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D4" w:rsidRPr="005076C0" w:rsidRDefault="00476348" w:rsidP="008C42D4">
      <w:pPr>
        <w:spacing w:before="240"/>
        <w:jc w:val="center"/>
        <w:rPr>
          <w:rFonts w:ascii="Georgia" w:hAnsi="Georgia"/>
          <w:b/>
          <w:sz w:val="32"/>
          <w:szCs w:val="32"/>
          <w:lang w:val="pt-BR"/>
        </w:rPr>
      </w:pPr>
      <w:r w:rsidRPr="005076C0">
        <w:rPr>
          <w:rFonts w:ascii="Georgia" w:hAnsi="Georgia"/>
          <w:noProof/>
          <w:sz w:val="32"/>
          <w:szCs w:val="32"/>
          <w:lang w:eastAsia="zh-CN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6616AAD" wp14:editId="52463B93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833745" cy="0"/>
                <wp:effectExtent l="0" t="0" r="1460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DA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29D347" id="Straight Connector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0" to="45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" strokecolor="#005daa" strokeweight=".5pt">
                <o:lock v:ext="edit" shapetype="f"/>
              </v:line>
            </w:pict>
          </mc:Fallback>
        </mc:AlternateContent>
      </w:r>
      <w:r w:rsidR="00115319" w:rsidRPr="005076C0">
        <w:rPr>
          <w:rFonts w:ascii="Georgia" w:hAnsi="Georgia"/>
          <w:b/>
          <w:bCs/>
          <w:sz w:val="32"/>
          <w:szCs w:val="32"/>
          <w:lang w:val="pt-BR"/>
        </w:rPr>
        <w:t xml:space="preserve">Ivete Sangalo </w:t>
      </w:r>
      <w:r w:rsidR="00C64E64">
        <w:rPr>
          <w:rFonts w:ascii="Georgia" w:hAnsi="Georgia"/>
          <w:b/>
          <w:bCs/>
          <w:sz w:val="32"/>
          <w:szCs w:val="32"/>
          <w:lang w:val="pt-BR"/>
        </w:rPr>
        <w:t xml:space="preserve">torna-se embaixadora do Rotary </w:t>
      </w:r>
      <w:r w:rsidR="00115319" w:rsidRPr="005076C0">
        <w:rPr>
          <w:rFonts w:ascii="Georgia" w:hAnsi="Georgia"/>
          <w:b/>
          <w:bCs/>
          <w:sz w:val="32"/>
          <w:szCs w:val="32"/>
          <w:lang w:val="pt-BR"/>
        </w:rPr>
        <w:t>para ajudar a erradicar a pólio</w:t>
      </w:r>
    </w:p>
    <w:p w:rsidR="00F352E8" w:rsidRPr="005076C0" w:rsidRDefault="00F352E8" w:rsidP="00F352E8">
      <w:pPr>
        <w:jc w:val="center"/>
        <w:rPr>
          <w:rFonts w:ascii="Georgia" w:hAnsi="Georgia"/>
          <w:b/>
          <w:sz w:val="18"/>
          <w:szCs w:val="32"/>
          <w:lang w:val="pt-BR"/>
        </w:rPr>
      </w:pPr>
    </w:p>
    <w:p w:rsidR="00C64E64" w:rsidRDefault="00C64E64" w:rsidP="00522D7C">
      <w:pPr>
        <w:jc w:val="center"/>
        <w:rPr>
          <w:rFonts w:ascii="Georgia" w:hAnsi="Georgia"/>
          <w:i/>
          <w:iCs/>
          <w:u w:val="single"/>
          <w:lang w:val="pt-BR"/>
        </w:rPr>
      </w:pPr>
      <w:r>
        <w:rPr>
          <w:rFonts w:ascii="Georgia" w:hAnsi="Georgia"/>
          <w:i/>
          <w:iCs/>
          <w:u w:val="single"/>
          <w:lang w:val="pt-BR"/>
        </w:rPr>
        <w:t>A parceria foi anunciada durante</w:t>
      </w:r>
    </w:p>
    <w:p w:rsidR="00C64E64" w:rsidRDefault="00C64E64">
      <w:pPr>
        <w:jc w:val="center"/>
        <w:rPr>
          <w:rFonts w:ascii="Georgia" w:hAnsi="Georgia"/>
          <w:i/>
          <w:iCs/>
          <w:u w:val="single"/>
          <w:lang w:val="pt-BR"/>
        </w:rPr>
      </w:pPr>
      <w:r w:rsidRPr="00C64E64">
        <w:rPr>
          <w:rFonts w:ascii="Georgia" w:hAnsi="Georgia"/>
          <w:i/>
          <w:iCs/>
          <w:u w:val="single"/>
          <w:lang w:val="pt-BR"/>
        </w:rPr>
        <w:t>106° Convenção Internacional do Rotary</w:t>
      </w:r>
      <w:r>
        <w:rPr>
          <w:rFonts w:ascii="Georgia" w:hAnsi="Georgia"/>
          <w:i/>
          <w:iCs/>
          <w:u w:val="single"/>
          <w:lang w:val="pt-BR"/>
        </w:rPr>
        <w:t xml:space="preserve"> em São Paulo</w:t>
      </w:r>
    </w:p>
    <w:p w:rsidR="00F352E8" w:rsidRPr="005076C0" w:rsidRDefault="00F352E8" w:rsidP="00F352E8">
      <w:pPr>
        <w:jc w:val="center"/>
        <w:rPr>
          <w:i/>
          <w:u w:val="single"/>
          <w:lang w:val="pt-BR"/>
        </w:rPr>
      </w:pPr>
    </w:p>
    <w:p w:rsidR="00591E19" w:rsidRPr="005076C0" w:rsidRDefault="00AF2069" w:rsidP="00A82489">
      <w:pPr>
        <w:jc w:val="both"/>
        <w:rPr>
          <w:rFonts w:ascii="Georgia" w:hAnsi="Georgia" w:cs="Arial"/>
          <w:color w:val="000000" w:themeColor="text1"/>
          <w:sz w:val="22"/>
          <w:szCs w:val="22"/>
          <w:lang w:val="pt-BR"/>
        </w:rPr>
      </w:pPr>
      <w:r>
        <w:rPr>
          <w:rFonts w:ascii="Georgia" w:hAnsi="Georgia"/>
          <w:b/>
          <w:bCs/>
          <w:color w:val="000000" w:themeColor="text1"/>
          <w:sz w:val="22"/>
          <w:szCs w:val="22"/>
          <w:lang w:val="pt-BR"/>
        </w:rPr>
        <w:t xml:space="preserve">São Paulo, </w:t>
      </w:r>
      <w:r w:rsidR="008D6DAC">
        <w:rPr>
          <w:rFonts w:ascii="Georgia" w:hAnsi="Georgia"/>
          <w:b/>
          <w:bCs/>
          <w:color w:val="000000" w:themeColor="text1"/>
          <w:sz w:val="22"/>
          <w:szCs w:val="22"/>
          <w:lang w:val="pt-BR"/>
        </w:rPr>
        <w:t>10</w:t>
      </w:r>
      <w:r w:rsidR="007F7EC2" w:rsidRPr="005076C0">
        <w:rPr>
          <w:rFonts w:ascii="Georgia" w:hAnsi="Georgia"/>
          <w:b/>
          <w:bCs/>
          <w:color w:val="000000" w:themeColor="text1"/>
          <w:sz w:val="22"/>
          <w:szCs w:val="22"/>
          <w:lang w:val="pt-BR"/>
        </w:rPr>
        <w:t xml:space="preserve"> de junho de 2015</w:t>
      </w:r>
      <w:r w:rsidR="007F7EC2" w:rsidRPr="005076C0">
        <w:rPr>
          <w:rFonts w:ascii="Georgia" w:hAnsi="Georgia"/>
          <w:color w:val="000000" w:themeColor="text1"/>
          <w:sz w:val="22"/>
          <w:szCs w:val="22"/>
          <w:lang w:val="pt-BR"/>
        </w:rPr>
        <w:t xml:space="preserve"> – A Ivete Sangalo </w:t>
      </w:r>
      <w:r w:rsidR="00522D7C">
        <w:rPr>
          <w:rFonts w:ascii="Georgia" w:hAnsi="Georgia"/>
          <w:color w:val="000000" w:themeColor="text1"/>
          <w:sz w:val="22"/>
          <w:szCs w:val="22"/>
          <w:lang w:val="pt-BR"/>
        </w:rPr>
        <w:t>é</w:t>
      </w:r>
      <w:r w:rsidR="007F7EC2" w:rsidRPr="005076C0">
        <w:rPr>
          <w:rFonts w:ascii="Georgia" w:hAnsi="Georgia"/>
          <w:color w:val="000000" w:themeColor="text1"/>
          <w:sz w:val="22"/>
          <w:szCs w:val="22"/>
          <w:lang w:val="pt-BR"/>
        </w:rPr>
        <w:t xml:space="preserve"> a mais nova embaixadora do Rotary</w:t>
      </w:r>
      <w:r w:rsidR="007F7EC2" w:rsidRPr="005076C0">
        <w:rPr>
          <w:rFonts w:ascii="Georgia" w:hAnsi="Georgia"/>
          <w:sz w:val="22"/>
          <w:szCs w:val="22"/>
          <w:lang w:val="pt-BR"/>
        </w:rPr>
        <w:t xml:space="preserve"> para participar da </w:t>
      </w:r>
      <w:r w:rsidR="00C64E64" w:rsidRPr="005076C0">
        <w:rPr>
          <w:rFonts w:ascii="Georgia" w:hAnsi="Georgia"/>
          <w:sz w:val="22"/>
          <w:szCs w:val="22"/>
          <w:lang w:val="pt-BR"/>
        </w:rPr>
        <w:t xml:space="preserve">Campanha de Conscientização </w:t>
      </w:r>
      <w:r w:rsidR="00EF00CC" w:rsidRPr="005076C0">
        <w:rPr>
          <w:rFonts w:ascii="Georgia" w:hAnsi="Georgia"/>
          <w:sz w:val="22"/>
          <w:szCs w:val="22"/>
          <w:lang w:val="pt-BR"/>
        </w:rPr>
        <w:t xml:space="preserve">do Rotary para a erradicação da pólio </w:t>
      </w:r>
      <w:r w:rsidR="007F7EC2" w:rsidRPr="005076C0">
        <w:rPr>
          <w:rFonts w:ascii="Georgia" w:hAnsi="Georgia"/>
          <w:sz w:val="22"/>
          <w:szCs w:val="22"/>
          <w:lang w:val="pt-BR"/>
        </w:rPr>
        <w:t>"Falta Só Isto".</w:t>
      </w:r>
      <w:r w:rsidR="007F7EC2" w:rsidRPr="005076C0">
        <w:rPr>
          <w:rFonts w:ascii="Georgia" w:hAnsi="Georgia"/>
          <w:color w:val="000000" w:themeColor="text1"/>
          <w:sz w:val="22"/>
          <w:szCs w:val="22"/>
          <w:lang w:val="pt-BR"/>
        </w:rPr>
        <w:t xml:space="preserve"> Ela fez o anúncio </w:t>
      </w:r>
      <w:r w:rsidR="005076C0" w:rsidRPr="005076C0">
        <w:rPr>
          <w:rFonts w:ascii="Georgia" w:hAnsi="Georgia"/>
          <w:color w:val="000000" w:themeColor="text1"/>
          <w:sz w:val="22"/>
          <w:szCs w:val="22"/>
          <w:lang w:val="pt-BR"/>
        </w:rPr>
        <w:t xml:space="preserve">logo </w:t>
      </w:r>
      <w:r w:rsidR="007F7EC2" w:rsidRPr="005076C0">
        <w:rPr>
          <w:rFonts w:ascii="Georgia" w:hAnsi="Georgia"/>
          <w:color w:val="000000" w:themeColor="text1"/>
          <w:sz w:val="22"/>
          <w:szCs w:val="22"/>
          <w:lang w:val="pt-BR"/>
        </w:rPr>
        <w:t>depois d</w:t>
      </w:r>
      <w:r w:rsidR="005076C0" w:rsidRPr="005076C0">
        <w:rPr>
          <w:rFonts w:ascii="Georgia" w:hAnsi="Georgia"/>
          <w:color w:val="000000" w:themeColor="text1"/>
          <w:sz w:val="22"/>
          <w:szCs w:val="22"/>
          <w:lang w:val="pt-BR"/>
        </w:rPr>
        <w:t>o</w:t>
      </w:r>
      <w:r w:rsidR="007F7EC2" w:rsidRPr="005076C0">
        <w:rPr>
          <w:rFonts w:ascii="Georgia" w:hAnsi="Georgia"/>
          <w:color w:val="000000" w:themeColor="text1"/>
          <w:sz w:val="22"/>
          <w:szCs w:val="22"/>
          <w:lang w:val="pt-BR"/>
        </w:rPr>
        <w:t xml:space="preserve"> seu show contagiante </w:t>
      </w:r>
      <w:r w:rsidR="00EF00CC" w:rsidRPr="005076C0">
        <w:rPr>
          <w:rFonts w:ascii="Georgia" w:hAnsi="Georgia"/>
          <w:color w:val="000000" w:themeColor="text1"/>
          <w:sz w:val="22"/>
          <w:szCs w:val="22"/>
          <w:lang w:val="pt-BR"/>
        </w:rPr>
        <w:t>para</w:t>
      </w:r>
      <w:r w:rsidR="007F7EC2" w:rsidRPr="005076C0">
        <w:rPr>
          <w:rFonts w:ascii="Georgia" w:hAnsi="Georgia"/>
          <w:color w:val="000000" w:themeColor="text1"/>
          <w:sz w:val="22"/>
          <w:szCs w:val="22"/>
          <w:lang w:val="pt-BR"/>
        </w:rPr>
        <w:t xml:space="preserve"> 15 mil associados do Rotary</w:t>
      </w:r>
      <w:r w:rsidR="00EF00CC" w:rsidRPr="005076C0">
        <w:rPr>
          <w:rFonts w:ascii="Georgia" w:hAnsi="Georgia"/>
          <w:color w:val="000000" w:themeColor="text1"/>
          <w:sz w:val="22"/>
          <w:szCs w:val="22"/>
          <w:lang w:val="pt-BR"/>
        </w:rPr>
        <w:t>,</w:t>
      </w:r>
      <w:r w:rsidR="007F7EC2" w:rsidRPr="005076C0">
        <w:rPr>
          <w:rFonts w:ascii="Georgia" w:hAnsi="Georgia"/>
          <w:color w:val="000000" w:themeColor="text1"/>
          <w:sz w:val="22"/>
          <w:szCs w:val="22"/>
          <w:lang w:val="pt-BR"/>
        </w:rPr>
        <w:t xml:space="preserve"> quando a organização</w:t>
      </w:r>
      <w:r w:rsidR="00EF00CC" w:rsidRPr="005076C0">
        <w:rPr>
          <w:rFonts w:ascii="Georgia" w:hAnsi="Georgia"/>
          <w:color w:val="000000" w:themeColor="text1"/>
          <w:sz w:val="22"/>
          <w:szCs w:val="22"/>
          <w:lang w:val="pt-BR"/>
        </w:rPr>
        <w:t xml:space="preserve"> prestadora</w:t>
      </w:r>
      <w:r w:rsidR="007F7EC2" w:rsidRPr="005076C0">
        <w:rPr>
          <w:rFonts w:ascii="Georgia" w:hAnsi="Georgia"/>
          <w:color w:val="000000" w:themeColor="text1"/>
          <w:sz w:val="22"/>
          <w:szCs w:val="22"/>
          <w:lang w:val="pt-BR"/>
        </w:rPr>
        <w:t xml:space="preserve"> de serviço</w:t>
      </w:r>
      <w:r w:rsidR="00EF00CC" w:rsidRPr="005076C0">
        <w:rPr>
          <w:rFonts w:ascii="Georgia" w:hAnsi="Georgia"/>
          <w:color w:val="000000" w:themeColor="text1"/>
          <w:sz w:val="22"/>
          <w:szCs w:val="22"/>
          <w:lang w:val="pt-BR"/>
        </w:rPr>
        <w:t>s</w:t>
      </w:r>
      <w:r w:rsidR="007F7EC2" w:rsidRPr="005076C0">
        <w:rPr>
          <w:rFonts w:ascii="Georgia" w:hAnsi="Georgia"/>
          <w:color w:val="000000" w:themeColor="text1"/>
          <w:sz w:val="22"/>
          <w:szCs w:val="22"/>
          <w:lang w:val="pt-BR"/>
        </w:rPr>
        <w:t xml:space="preserve"> de 110 anos concluiu sua convenção de quatro dias realizada esta semana em São Paulo. </w:t>
      </w:r>
    </w:p>
    <w:p w:rsidR="00591E19" w:rsidRPr="005076C0" w:rsidRDefault="00591E19" w:rsidP="00A82489">
      <w:pPr>
        <w:jc w:val="both"/>
        <w:rPr>
          <w:rFonts w:ascii="Georgia" w:hAnsi="Georgia" w:cs="Arial"/>
          <w:color w:val="000000" w:themeColor="text1"/>
          <w:sz w:val="22"/>
          <w:szCs w:val="22"/>
          <w:lang w:val="pt-BR"/>
        </w:rPr>
      </w:pPr>
    </w:p>
    <w:p w:rsidR="00B52129" w:rsidRPr="005076C0" w:rsidRDefault="00522D7C" w:rsidP="00A82489">
      <w:pPr>
        <w:jc w:val="both"/>
        <w:rPr>
          <w:rFonts w:ascii="Georgia" w:hAnsi="Georgia" w:cs="Arial"/>
          <w:color w:val="000000" w:themeColor="text1"/>
          <w:sz w:val="22"/>
          <w:szCs w:val="22"/>
          <w:lang w:val="pt-BR"/>
        </w:rPr>
      </w:pPr>
      <w:r>
        <w:rPr>
          <w:rFonts w:ascii="Georgia" w:hAnsi="Georgia" w:cs="Arial"/>
          <w:color w:val="000000" w:themeColor="text1"/>
          <w:sz w:val="22"/>
          <w:szCs w:val="22"/>
          <w:lang w:val="pt-BR"/>
        </w:rPr>
        <w:t>Vencedora do Grammy latino, compositora, atriz e apresentadora de TV, Ivete Sangalo</w:t>
      </w:r>
      <w:r w:rsidR="00575D72" w:rsidRPr="005076C0">
        <w:rPr>
          <w:rFonts w:ascii="Georgia" w:hAnsi="Georgia" w:cs="Arial"/>
          <w:color w:val="000000" w:themeColor="text1"/>
          <w:sz w:val="22"/>
          <w:szCs w:val="22"/>
          <w:lang w:val="pt-BR"/>
        </w:rPr>
        <w:t xml:space="preserve">, natural de Juazeiro, na Bahia, já vendeu mais 15 milhões de álbuns, gravou mais de 300 canções e é considerada uma das celebridades mais bem-sucedidas do Brasil.  </w:t>
      </w:r>
    </w:p>
    <w:p w:rsidR="007F588C" w:rsidRPr="005076C0" w:rsidRDefault="007F588C" w:rsidP="00A82489">
      <w:pPr>
        <w:jc w:val="both"/>
        <w:rPr>
          <w:rFonts w:ascii="Georgia" w:hAnsi="Georgia" w:cs="Arial"/>
          <w:color w:val="000000" w:themeColor="text1"/>
          <w:sz w:val="22"/>
          <w:szCs w:val="22"/>
          <w:lang w:val="pt-BR"/>
        </w:rPr>
      </w:pPr>
    </w:p>
    <w:p w:rsidR="00C40819" w:rsidRPr="005076C0" w:rsidRDefault="005101D7" w:rsidP="00C40819">
      <w:pPr>
        <w:jc w:val="both"/>
        <w:rPr>
          <w:rFonts w:ascii="Georgia" w:hAnsi="Georgia"/>
          <w:color w:val="000000"/>
          <w:sz w:val="22"/>
          <w:szCs w:val="22"/>
          <w:shd w:val="clear" w:color="auto" w:fill="FFFFFF"/>
          <w:lang w:val="pt-BR"/>
        </w:rPr>
      </w:pPr>
      <w:r w:rsidRPr="005076C0">
        <w:rPr>
          <w:rFonts w:ascii="Georgia" w:hAnsi="Georgia"/>
          <w:color w:val="000000"/>
          <w:sz w:val="22"/>
          <w:szCs w:val="22"/>
          <w:shd w:val="clear" w:color="auto" w:fill="FFFFFF"/>
          <w:lang w:val="pt-BR"/>
        </w:rPr>
        <w:t xml:space="preserve">A erradicação da pólio tem sido a prioridade do Rotary há mais de duas décadas. A organização internacional de serviços humanitários é a principal parceira na </w:t>
      </w:r>
      <w:hyperlink r:id="rId9" w:history="1">
        <w:r w:rsidRPr="005076C0">
          <w:rPr>
            <w:rStyle w:val="Hyperlink"/>
            <w:rFonts w:ascii="Georgia" w:hAnsi="Georgia"/>
            <w:sz w:val="22"/>
            <w:szCs w:val="22"/>
            <w:shd w:val="clear" w:color="auto" w:fill="FFFFFF"/>
            <w:lang w:val="pt-BR"/>
          </w:rPr>
          <w:t>Iniciativa Global de Erradicação da Pólio</w:t>
        </w:r>
      </w:hyperlink>
      <w:r w:rsidRPr="005076C0">
        <w:rPr>
          <w:rFonts w:ascii="Georgia" w:hAnsi="Georgia"/>
          <w:color w:val="000000"/>
          <w:sz w:val="22"/>
          <w:szCs w:val="22"/>
          <w:shd w:val="clear" w:color="auto" w:fill="FFFFFF"/>
          <w:lang w:val="pt-BR"/>
        </w:rPr>
        <w:t>, juntamente com a Organização Mundial da Saúde, o Centro Norte-americano para Controle e Prevenção de Doenças e o Unicef.</w:t>
      </w:r>
      <w:r w:rsidR="00C64E64">
        <w:rPr>
          <w:rFonts w:ascii="Georgia" w:hAnsi="Georgia"/>
          <w:color w:val="000000"/>
          <w:sz w:val="22"/>
          <w:szCs w:val="22"/>
          <w:shd w:val="clear" w:color="auto" w:fill="FFFFFF"/>
          <w:lang w:val="pt-BR"/>
        </w:rPr>
        <w:t xml:space="preserve"> </w:t>
      </w:r>
      <w:r w:rsidR="00C40819" w:rsidRPr="005076C0">
        <w:rPr>
          <w:rFonts w:ascii="Georgia" w:hAnsi="Georgia"/>
          <w:color w:val="000000"/>
          <w:sz w:val="22"/>
          <w:szCs w:val="22"/>
          <w:shd w:val="clear" w:color="auto" w:fill="FFFFFF"/>
          <w:lang w:val="pt-BR"/>
        </w:rPr>
        <w:t xml:space="preserve">A debilitante poliomielite está prestes a se tornar a segunda doença humana a ser eliminada do mundo (a </w:t>
      </w:r>
      <w:r w:rsidRPr="005076C0">
        <w:rPr>
          <w:rFonts w:ascii="Georgia" w:hAnsi="Georgia"/>
          <w:color w:val="000000"/>
          <w:sz w:val="22"/>
          <w:szCs w:val="22"/>
          <w:shd w:val="clear" w:color="auto" w:fill="FFFFFF"/>
          <w:lang w:val="pt-BR"/>
        </w:rPr>
        <w:t xml:space="preserve">primeira foi a </w:t>
      </w:r>
      <w:r w:rsidR="00C40819" w:rsidRPr="005076C0">
        <w:rPr>
          <w:rFonts w:ascii="Georgia" w:hAnsi="Georgia"/>
          <w:color w:val="000000"/>
          <w:sz w:val="22"/>
          <w:szCs w:val="22"/>
          <w:shd w:val="clear" w:color="auto" w:fill="FFFFFF"/>
          <w:lang w:val="pt-BR"/>
        </w:rPr>
        <w:t xml:space="preserve">varíola). </w:t>
      </w:r>
    </w:p>
    <w:p w:rsidR="00C40819" w:rsidRPr="005076C0" w:rsidRDefault="00C40819" w:rsidP="00C40819">
      <w:pPr>
        <w:jc w:val="both"/>
        <w:rPr>
          <w:rFonts w:ascii="Georgia" w:hAnsi="Georgia"/>
          <w:color w:val="000000"/>
          <w:sz w:val="22"/>
          <w:szCs w:val="22"/>
          <w:shd w:val="clear" w:color="auto" w:fill="FFFFFF"/>
          <w:lang w:val="pt-BR"/>
        </w:rPr>
      </w:pPr>
    </w:p>
    <w:p w:rsidR="00C21C40" w:rsidRPr="005076C0" w:rsidRDefault="008507E3" w:rsidP="00C64E64">
      <w:pPr>
        <w:jc w:val="both"/>
        <w:rPr>
          <w:rFonts w:ascii="Georgia" w:hAnsi="Georgia"/>
          <w:sz w:val="22"/>
          <w:szCs w:val="22"/>
          <w:lang w:val="pt-BR"/>
        </w:rPr>
      </w:pPr>
      <w:r w:rsidRPr="005076C0">
        <w:rPr>
          <w:rFonts w:ascii="Georgia" w:hAnsi="Georgia"/>
          <w:color w:val="000000"/>
          <w:sz w:val="22"/>
          <w:szCs w:val="22"/>
          <w:shd w:val="clear" w:color="auto" w:fill="FFFFFF"/>
          <w:lang w:val="pt-BR"/>
        </w:rPr>
        <w:t xml:space="preserve">Sangalo </w:t>
      </w:r>
      <w:r w:rsidR="005101D7" w:rsidRPr="005076C0">
        <w:rPr>
          <w:rFonts w:ascii="Georgia" w:hAnsi="Georgia"/>
          <w:sz w:val="22"/>
          <w:szCs w:val="22"/>
          <w:lang w:val="pt-BR"/>
        </w:rPr>
        <w:t>junta-se a outras celebridades e figuras públicas que participam da campanha de conscientização do Rotary, incluindo Bill Gates, co-presidente da Fundação Bill e Melinda Gates; a supermodelo Isabeli Fontana; o Nobel da Paz Desmond Tutu; o ator de filmes de ação Jackie Chan; o supercampeão de boxe Manny Pacquiao; o cantor pop Psy; o grande jogador de golfe Jack Nicklaus; a conservacionista Jane Goodall; o violinista Itzhak Perlman; os ganhadores do Grammy A.R. Rahman, Angelique Kidjo e Ziggy Marley; e a Rainha Noor da Jordânia</w:t>
      </w:r>
      <w:r w:rsidRPr="005076C0">
        <w:rPr>
          <w:rFonts w:ascii="Georgia" w:hAnsi="Georgia"/>
          <w:sz w:val="22"/>
          <w:szCs w:val="22"/>
          <w:lang w:val="pt-BR"/>
        </w:rPr>
        <w:t>.</w:t>
      </w:r>
    </w:p>
    <w:p w:rsidR="00075228" w:rsidRPr="005076C0" w:rsidRDefault="00075228" w:rsidP="00C64E64">
      <w:pPr>
        <w:jc w:val="both"/>
        <w:rPr>
          <w:rFonts w:ascii="Georgia" w:hAnsi="Georgia"/>
          <w:sz w:val="22"/>
          <w:szCs w:val="22"/>
          <w:lang w:val="pt-BR"/>
        </w:rPr>
      </w:pPr>
      <w:bookmarkStart w:id="0" w:name="_GoBack"/>
      <w:bookmarkEnd w:id="0"/>
    </w:p>
    <w:p w:rsidR="008507E3" w:rsidRPr="005076C0" w:rsidRDefault="00C40819" w:rsidP="00C64E64">
      <w:pPr>
        <w:jc w:val="both"/>
        <w:rPr>
          <w:rFonts w:ascii="Georgia" w:hAnsi="Georgia" w:cs="Arial"/>
          <w:color w:val="000000" w:themeColor="text1"/>
          <w:sz w:val="22"/>
          <w:szCs w:val="22"/>
          <w:lang w:val="pt-BR"/>
        </w:rPr>
      </w:pPr>
      <w:r w:rsidRPr="005076C0">
        <w:rPr>
          <w:rFonts w:ascii="Georgia" w:hAnsi="Georgia" w:cs="Arial"/>
          <w:color w:val="000000" w:themeColor="text1"/>
          <w:sz w:val="22"/>
          <w:szCs w:val="22"/>
          <w:lang w:val="pt-BR"/>
        </w:rPr>
        <w:t xml:space="preserve">Além de apoiar a erradicação da pólio, </w:t>
      </w:r>
      <w:r w:rsidR="00075228">
        <w:rPr>
          <w:rFonts w:ascii="Georgia" w:hAnsi="Georgia" w:cs="Arial"/>
          <w:color w:val="000000" w:themeColor="text1"/>
          <w:sz w:val="22"/>
          <w:szCs w:val="22"/>
          <w:lang w:val="pt-BR"/>
        </w:rPr>
        <w:t>Ivete</w:t>
      </w:r>
      <w:r w:rsidRPr="005076C0">
        <w:rPr>
          <w:rFonts w:ascii="Georgia" w:hAnsi="Georgia" w:cs="Arial"/>
          <w:color w:val="000000" w:themeColor="text1"/>
          <w:sz w:val="22"/>
          <w:szCs w:val="22"/>
          <w:lang w:val="pt-BR"/>
        </w:rPr>
        <w:t xml:space="preserve"> está atualmente despertando a conscientização das pessoas sobre os horrores do tráfico </w:t>
      </w:r>
      <w:r w:rsidR="005101D7" w:rsidRPr="005076C0">
        <w:rPr>
          <w:rFonts w:ascii="Georgia" w:hAnsi="Georgia" w:cs="Arial"/>
          <w:color w:val="000000" w:themeColor="text1"/>
          <w:sz w:val="22"/>
          <w:szCs w:val="22"/>
          <w:lang w:val="pt-BR"/>
        </w:rPr>
        <w:t>humano</w:t>
      </w:r>
      <w:r w:rsidRPr="005076C0">
        <w:rPr>
          <w:rFonts w:ascii="Georgia" w:hAnsi="Georgia" w:cs="Arial"/>
          <w:color w:val="000000" w:themeColor="text1"/>
          <w:sz w:val="22"/>
          <w:szCs w:val="22"/>
          <w:lang w:val="pt-BR"/>
        </w:rPr>
        <w:t xml:space="preserve"> e o impacto</w:t>
      </w:r>
      <w:r w:rsidR="005101D7" w:rsidRPr="005076C0">
        <w:rPr>
          <w:rFonts w:ascii="Georgia" w:hAnsi="Georgia" w:cs="Arial"/>
          <w:color w:val="000000" w:themeColor="text1"/>
          <w:sz w:val="22"/>
          <w:szCs w:val="22"/>
          <w:lang w:val="pt-BR"/>
        </w:rPr>
        <w:t xml:space="preserve"> desta atividade </w:t>
      </w:r>
      <w:r w:rsidRPr="005076C0">
        <w:rPr>
          <w:rFonts w:ascii="Georgia" w:hAnsi="Georgia" w:cs="Arial"/>
          <w:color w:val="000000" w:themeColor="text1"/>
          <w:sz w:val="22"/>
          <w:szCs w:val="22"/>
          <w:lang w:val="pt-BR"/>
        </w:rPr>
        <w:t>na sociedade</w:t>
      </w:r>
      <w:r w:rsidR="00075228">
        <w:rPr>
          <w:rFonts w:ascii="Georgia" w:hAnsi="Georgia" w:cs="Arial"/>
          <w:color w:val="000000" w:themeColor="text1"/>
          <w:sz w:val="22"/>
          <w:szCs w:val="22"/>
          <w:lang w:val="pt-BR"/>
        </w:rPr>
        <w:t>,</w:t>
      </w:r>
      <w:r w:rsidRPr="005076C0">
        <w:rPr>
          <w:rFonts w:ascii="Georgia" w:hAnsi="Georgia" w:cs="Arial"/>
          <w:color w:val="000000" w:themeColor="text1"/>
          <w:sz w:val="22"/>
          <w:szCs w:val="22"/>
          <w:lang w:val="pt-BR"/>
        </w:rPr>
        <w:t xml:space="preserve"> através de seu trabalho como embaixadora da Campanha Coração Azul das Nações Unidas. Ela também participou da convenção da Organização dos Estados Americanos em dezembro do ano passado</w:t>
      </w:r>
      <w:r w:rsidR="005101D7" w:rsidRPr="005076C0">
        <w:rPr>
          <w:rFonts w:ascii="Georgia" w:hAnsi="Georgia" w:cs="Arial"/>
          <w:color w:val="000000" w:themeColor="text1"/>
          <w:sz w:val="22"/>
          <w:szCs w:val="22"/>
          <w:lang w:val="pt-BR"/>
        </w:rPr>
        <w:t>,</w:t>
      </w:r>
      <w:r w:rsidRPr="005076C0">
        <w:rPr>
          <w:rFonts w:ascii="Georgia" w:hAnsi="Georgia" w:cs="Arial"/>
          <w:color w:val="000000" w:themeColor="text1"/>
          <w:sz w:val="22"/>
          <w:szCs w:val="22"/>
          <w:lang w:val="pt-BR"/>
        </w:rPr>
        <w:t xml:space="preserve"> quando a organização </w:t>
      </w:r>
      <w:r w:rsidR="00075228">
        <w:rPr>
          <w:rFonts w:ascii="Georgia" w:hAnsi="Georgia" w:cs="Arial"/>
          <w:color w:val="000000" w:themeColor="text1"/>
          <w:sz w:val="22"/>
          <w:szCs w:val="22"/>
          <w:lang w:val="pt-BR"/>
        </w:rPr>
        <w:t xml:space="preserve">revisou o </w:t>
      </w:r>
      <w:r w:rsidRPr="005076C0">
        <w:rPr>
          <w:rFonts w:ascii="Georgia" w:hAnsi="Georgia" w:cs="Arial"/>
          <w:color w:val="000000" w:themeColor="text1"/>
          <w:sz w:val="22"/>
          <w:szCs w:val="22"/>
          <w:lang w:val="pt-BR"/>
        </w:rPr>
        <w:t xml:space="preserve">plano de ação </w:t>
      </w:r>
      <w:r w:rsidR="00075228">
        <w:rPr>
          <w:rFonts w:ascii="Georgia" w:hAnsi="Georgia" w:cs="Arial"/>
          <w:color w:val="000000" w:themeColor="text1"/>
          <w:sz w:val="22"/>
          <w:szCs w:val="22"/>
          <w:lang w:val="pt-BR"/>
        </w:rPr>
        <w:t xml:space="preserve">do Hemisfério Ocidental </w:t>
      </w:r>
      <w:r w:rsidRPr="005076C0">
        <w:rPr>
          <w:rFonts w:ascii="Georgia" w:hAnsi="Georgia" w:cs="Arial"/>
          <w:color w:val="000000" w:themeColor="text1"/>
          <w:sz w:val="22"/>
          <w:szCs w:val="22"/>
          <w:lang w:val="pt-BR"/>
        </w:rPr>
        <w:t xml:space="preserve">para combater o tráfico de </w:t>
      </w:r>
      <w:r w:rsidR="00075228">
        <w:rPr>
          <w:rFonts w:ascii="Georgia" w:hAnsi="Georgia" w:cs="Arial"/>
          <w:color w:val="000000" w:themeColor="text1"/>
          <w:sz w:val="22"/>
          <w:szCs w:val="22"/>
          <w:lang w:val="pt-BR"/>
        </w:rPr>
        <w:t>pessoas</w:t>
      </w:r>
      <w:r w:rsidRPr="005076C0">
        <w:rPr>
          <w:rFonts w:ascii="Georgia" w:hAnsi="Georgia" w:cs="Arial"/>
          <w:color w:val="000000" w:themeColor="text1"/>
          <w:sz w:val="22"/>
          <w:szCs w:val="22"/>
          <w:lang w:val="pt-BR"/>
        </w:rPr>
        <w:t>.</w:t>
      </w:r>
    </w:p>
    <w:p w:rsidR="008507E3" w:rsidRPr="005076C0" w:rsidRDefault="008507E3" w:rsidP="008507E3">
      <w:pPr>
        <w:jc w:val="both"/>
        <w:rPr>
          <w:rFonts w:ascii="Georgia" w:hAnsi="Georgia"/>
          <w:color w:val="000000"/>
          <w:sz w:val="22"/>
          <w:szCs w:val="22"/>
          <w:shd w:val="clear" w:color="auto" w:fill="FFFFFF"/>
          <w:lang w:val="pt-BR"/>
        </w:rPr>
      </w:pPr>
    </w:p>
    <w:p w:rsidR="007F7EC2" w:rsidRPr="00C64E64" w:rsidRDefault="007F7EC2" w:rsidP="007F7EC2">
      <w:pPr>
        <w:jc w:val="both"/>
        <w:rPr>
          <w:rFonts w:ascii="Georgia" w:hAnsi="Georgia" w:cs="Arial"/>
          <w:b/>
          <w:sz w:val="20"/>
          <w:szCs w:val="24"/>
          <w:lang w:val="pt-BR"/>
        </w:rPr>
      </w:pPr>
      <w:r w:rsidRPr="00C64E64">
        <w:rPr>
          <w:rFonts w:ascii="Georgia" w:hAnsi="Georgia" w:cs="Arial"/>
          <w:b/>
          <w:bCs/>
          <w:sz w:val="20"/>
          <w:szCs w:val="24"/>
          <w:lang w:val="pt-BR"/>
        </w:rPr>
        <w:t>Sobre o Rotary</w:t>
      </w:r>
    </w:p>
    <w:p w:rsidR="007F7EC2" w:rsidRPr="00C64E64" w:rsidRDefault="005101D7" w:rsidP="007F7EC2">
      <w:pPr>
        <w:jc w:val="both"/>
        <w:rPr>
          <w:rFonts w:ascii="Georgia" w:hAnsi="Georgia" w:cs="Arial"/>
          <w:sz w:val="20"/>
          <w:szCs w:val="22"/>
          <w:lang w:val="pt-BR"/>
        </w:rPr>
      </w:pPr>
      <w:r w:rsidRPr="00C64E64">
        <w:rPr>
          <w:sz w:val="20"/>
          <w:szCs w:val="22"/>
          <w:lang w:val="pt-BR"/>
        </w:rPr>
        <w:t xml:space="preserve">O </w:t>
      </w:r>
      <w:hyperlink r:id="rId10" w:history="1">
        <w:r w:rsidRPr="00C64E64">
          <w:rPr>
            <w:rStyle w:val="Hyperlink"/>
            <w:rFonts w:ascii="Georgia" w:eastAsia="Times New Roman" w:hAnsi="Georgia" w:cs="Arial"/>
            <w:sz w:val="20"/>
            <w:szCs w:val="22"/>
            <w:lang w:val="pt-BR"/>
          </w:rPr>
          <w:t>Rotary</w:t>
        </w:r>
      </w:hyperlink>
      <w:r w:rsidRPr="00C64E64">
        <w:rPr>
          <w:rFonts w:ascii="Georgia" w:eastAsia="Times New Roman" w:hAnsi="Georgia" w:cs="Arial"/>
          <w:sz w:val="20"/>
          <w:szCs w:val="22"/>
          <w:lang w:val="pt-BR"/>
        </w:rPr>
        <w:t xml:space="preserve">, uma rede global de voluntários dedicados a vencer os maiores desafios da humanidade, tem 1.200.000 associados em mais de 200 países e regiões geográficas. Seja ajudando famílias carentes ou combatendo a paralisia infantil, a organização trabalha para </w:t>
      </w:r>
      <w:r w:rsidRPr="00C64E64">
        <w:rPr>
          <w:rFonts w:ascii="Georgia" w:eastAsia="Times New Roman" w:hAnsi="Georgia" w:cs="Arial"/>
          <w:sz w:val="20"/>
          <w:szCs w:val="22"/>
          <w:lang w:val="pt-BR"/>
        </w:rPr>
        <w:lastRenderedPageBreak/>
        <w:t xml:space="preserve">melhorar a qualidade de vida em comunidades locais e internacionais. Para acessar fotos e vídeos de associados do Rotary imunizando crianças contra a pólio, acesse: </w:t>
      </w:r>
      <w:hyperlink r:id="rId11" w:history="1">
        <w:r w:rsidRPr="00C64E64">
          <w:rPr>
            <w:rStyle w:val="Hyperlink"/>
            <w:rFonts w:ascii="Georgia" w:eastAsia="Times New Roman" w:hAnsi="Georgia" w:cs="Arial"/>
            <w:sz w:val="20"/>
            <w:szCs w:val="22"/>
            <w:lang w:val="pt-BR"/>
          </w:rPr>
          <w:t>The Newsmarket</w:t>
        </w:r>
      </w:hyperlink>
      <w:r w:rsidR="00670A95" w:rsidRPr="00C64E64">
        <w:rPr>
          <w:rFonts w:ascii="Georgia" w:eastAsia="Times New Roman" w:hAnsi="Georgia" w:cs="Arial"/>
          <w:sz w:val="20"/>
          <w:szCs w:val="22"/>
          <w:lang w:val="pt-BR"/>
        </w:rPr>
        <w:t>.</w:t>
      </w:r>
    </w:p>
    <w:p w:rsidR="00B12DC5" w:rsidRPr="00C64E64" w:rsidRDefault="00B12DC5" w:rsidP="00B12DC5">
      <w:pPr>
        <w:autoSpaceDE w:val="0"/>
        <w:autoSpaceDN w:val="0"/>
        <w:jc w:val="both"/>
        <w:rPr>
          <w:rFonts w:ascii="Georgia" w:eastAsiaTheme="minorEastAsia" w:hAnsi="Georgia" w:cs="Arial"/>
          <w:b/>
          <w:color w:val="000000"/>
          <w:sz w:val="20"/>
          <w:szCs w:val="22"/>
          <w:lang w:val="pt-BR"/>
        </w:rPr>
      </w:pPr>
    </w:p>
    <w:p w:rsidR="00B12DC5" w:rsidRPr="00C64E64" w:rsidRDefault="00B12DC5" w:rsidP="00B12DC5">
      <w:pPr>
        <w:autoSpaceDE w:val="0"/>
        <w:autoSpaceDN w:val="0"/>
        <w:jc w:val="both"/>
        <w:rPr>
          <w:rFonts w:ascii="Georgia" w:eastAsiaTheme="minorEastAsia" w:hAnsi="Georgia" w:cs="Arial"/>
          <w:b/>
          <w:color w:val="000000"/>
          <w:sz w:val="20"/>
          <w:szCs w:val="22"/>
          <w:lang w:val="pt-BR"/>
        </w:rPr>
      </w:pPr>
      <w:r w:rsidRPr="00C64E64">
        <w:rPr>
          <w:rFonts w:ascii="Georgia" w:eastAsiaTheme="minorEastAsia" w:hAnsi="Georgia" w:cs="Arial"/>
          <w:b/>
          <w:bCs/>
          <w:color w:val="000000"/>
          <w:sz w:val="20"/>
          <w:szCs w:val="22"/>
          <w:lang w:val="pt-BR"/>
        </w:rPr>
        <w:t>Sobre a erradicação da pólio</w:t>
      </w:r>
    </w:p>
    <w:p w:rsidR="005101D7" w:rsidRPr="00C64E64" w:rsidRDefault="005101D7" w:rsidP="005101D7">
      <w:pPr>
        <w:jc w:val="both"/>
        <w:rPr>
          <w:rFonts w:ascii="Georgia" w:eastAsia="Times New Roman" w:hAnsi="Georgia" w:cs="Arial"/>
          <w:sz w:val="20"/>
          <w:szCs w:val="22"/>
          <w:lang w:val="pt-BR"/>
        </w:rPr>
      </w:pPr>
      <w:r w:rsidRPr="00C64E64">
        <w:rPr>
          <w:rFonts w:ascii="Georgia" w:eastAsia="Times New Roman" w:hAnsi="Georgia" w:cs="Arial"/>
          <w:sz w:val="20"/>
          <w:szCs w:val="22"/>
          <w:lang w:val="pt-BR"/>
        </w:rPr>
        <w:t xml:space="preserve">Quando em 1985 o Rotary lançou seu programa de imunização contra a poliomielite, o Pólio Plus, a poliomielite vitimava mais de mil crianças em todo o mundo diariamente. Menos de 400 casos de poliomielite foram confirmados em 2014, principalmente nos países onde a pólio nunca deixou de existir: Nigéria, Paquistão e Afeganistão.  </w:t>
      </w:r>
    </w:p>
    <w:p w:rsidR="005101D7" w:rsidRPr="00C64E64" w:rsidRDefault="005101D7" w:rsidP="005101D7">
      <w:pPr>
        <w:rPr>
          <w:rFonts w:ascii="Georgia" w:eastAsia="Times New Roman" w:hAnsi="Georgia" w:cs="Arial"/>
          <w:sz w:val="20"/>
          <w:szCs w:val="22"/>
          <w:lang w:val="pt-BR"/>
        </w:rPr>
      </w:pPr>
    </w:p>
    <w:p w:rsidR="00B12DC5" w:rsidRPr="00C64E64" w:rsidRDefault="005101D7" w:rsidP="005101D7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hAnsi="Georgia" w:cs="Arial"/>
          <w:sz w:val="20"/>
          <w:szCs w:val="22"/>
          <w:lang w:val="pt-BR"/>
        </w:rPr>
      </w:pPr>
      <w:r w:rsidRPr="00C64E64">
        <w:rPr>
          <w:rFonts w:ascii="Georgia" w:eastAsia="Times New Roman" w:hAnsi="Georgia" w:cs="Arial"/>
          <w:sz w:val="20"/>
          <w:szCs w:val="22"/>
          <w:lang w:val="pt-BR"/>
        </w:rPr>
        <w:t>Como braço beneficente da Iniciativa Global de Erradicação da Pólio, o Rotary já contribuiu com mais de 1,3 bilhão de dólares e incontáveis horas de serviço voluntário para acabar com a pólio. Até 2018, cada dólar doado pelo Rotary para a erradicação da pólio será igualado na proporção de dois para um pela Fundação Bill e Melinda Gates, até 35 milhões de dólares por ano. Até hoje, mais de 2,5 bilhões de crianças foram imunizadas contra o paralisante, e às vezes mortal, vírus da pólio</w:t>
      </w:r>
      <w:r w:rsidR="00B12DC5" w:rsidRPr="00C64E64">
        <w:rPr>
          <w:rFonts w:ascii="Georgia" w:hAnsi="Georgia" w:cs="Arial"/>
          <w:sz w:val="20"/>
          <w:szCs w:val="22"/>
          <w:lang w:val="pt-BR"/>
        </w:rPr>
        <w:t xml:space="preserve">. </w:t>
      </w:r>
    </w:p>
    <w:p w:rsidR="00B12DC5" w:rsidRPr="00C64E64" w:rsidRDefault="00B12DC5" w:rsidP="00B12DC5">
      <w:pPr>
        <w:jc w:val="both"/>
        <w:rPr>
          <w:rFonts w:ascii="Georgia" w:hAnsi="Georgia" w:cs="Arial"/>
          <w:snapToGrid w:val="0"/>
          <w:color w:val="000000"/>
          <w:sz w:val="20"/>
          <w:szCs w:val="22"/>
          <w:lang w:val="pt-BR"/>
        </w:rPr>
      </w:pPr>
    </w:p>
    <w:p w:rsidR="00B27073" w:rsidRPr="00C64E64" w:rsidRDefault="00B12DC5" w:rsidP="00B12DC5">
      <w:pPr>
        <w:autoSpaceDE w:val="0"/>
        <w:autoSpaceDN w:val="0"/>
        <w:jc w:val="both"/>
        <w:rPr>
          <w:rFonts w:ascii="Georgia" w:eastAsiaTheme="minorEastAsia" w:hAnsi="Georgia" w:cs="Arial"/>
          <w:color w:val="000000" w:themeColor="text1"/>
          <w:sz w:val="20"/>
          <w:szCs w:val="22"/>
          <w:lang w:val="pt-BR"/>
        </w:rPr>
      </w:pPr>
      <w:r w:rsidRPr="00C64E64">
        <w:rPr>
          <w:rFonts w:ascii="Georgia" w:eastAsiaTheme="minorEastAsia" w:hAnsi="Georgia" w:cs="Arial"/>
          <w:color w:val="000000" w:themeColor="text1"/>
          <w:sz w:val="20"/>
          <w:szCs w:val="22"/>
          <w:lang w:val="pt-BR"/>
        </w:rPr>
        <w:t xml:space="preserve">Acesse </w:t>
      </w:r>
      <w:hyperlink r:id="rId12" w:history="1">
        <w:r w:rsidRPr="00C64E64">
          <w:rPr>
            <w:rFonts w:ascii="Georgia" w:eastAsiaTheme="minorEastAsia" w:hAnsi="Georgia" w:cs="Arial"/>
            <w:color w:val="0000FF" w:themeColor="hyperlink"/>
            <w:sz w:val="20"/>
            <w:szCs w:val="22"/>
            <w:u w:val="single"/>
            <w:lang w:val="pt-BR"/>
          </w:rPr>
          <w:t>rotary.org</w:t>
        </w:r>
      </w:hyperlink>
      <w:r w:rsidRPr="00C64E64">
        <w:rPr>
          <w:rFonts w:ascii="Georgia" w:eastAsiaTheme="minorEastAsia" w:hAnsi="Georgia" w:cs="Arial"/>
          <w:color w:val="000000" w:themeColor="text1"/>
          <w:sz w:val="20"/>
          <w:szCs w:val="22"/>
          <w:lang w:val="pt-BR"/>
        </w:rPr>
        <w:t xml:space="preserve"> e </w:t>
      </w:r>
      <w:hyperlink r:id="rId13" w:history="1">
        <w:r w:rsidRPr="00C64E64">
          <w:rPr>
            <w:rFonts w:ascii="Georgia" w:eastAsiaTheme="minorEastAsia" w:hAnsi="Georgia" w:cs="Arial"/>
            <w:color w:val="0000FF" w:themeColor="hyperlink"/>
            <w:sz w:val="20"/>
            <w:szCs w:val="22"/>
            <w:u w:val="single"/>
            <w:lang w:val="pt-BR"/>
          </w:rPr>
          <w:t>endpolio.org</w:t>
        </w:r>
      </w:hyperlink>
      <w:r w:rsidRPr="00C64E64">
        <w:rPr>
          <w:rFonts w:ascii="Georgia" w:eastAsiaTheme="minorEastAsia" w:hAnsi="Georgia" w:cs="Arial"/>
          <w:color w:val="000000" w:themeColor="text1"/>
          <w:sz w:val="20"/>
          <w:szCs w:val="22"/>
          <w:lang w:val="pt-BR"/>
        </w:rPr>
        <w:t xml:space="preserve"> para saber mais sobre o Rotary e seus esforços para erradicar a pólio. </w:t>
      </w:r>
    </w:p>
    <w:p w:rsidR="00D53D03" w:rsidRPr="005076C0" w:rsidRDefault="00D53D03" w:rsidP="00B27073">
      <w:pPr>
        <w:jc w:val="both"/>
        <w:rPr>
          <w:rFonts w:ascii="Georgia" w:hAnsi="Georgia" w:cs="Arial"/>
          <w:sz w:val="16"/>
          <w:szCs w:val="16"/>
          <w:lang w:val="pt-BR"/>
        </w:rPr>
      </w:pPr>
    </w:p>
    <w:p w:rsidR="00C64E64" w:rsidRPr="00B50082" w:rsidRDefault="00C64E64" w:rsidP="00C64E64">
      <w:pPr>
        <w:autoSpaceDE w:val="0"/>
        <w:autoSpaceDN w:val="0"/>
        <w:adjustRightInd w:val="0"/>
        <w:rPr>
          <w:rFonts w:ascii="Georgia" w:hAnsi="Georgia"/>
          <w:b/>
          <w:bCs/>
          <w:sz w:val="22"/>
          <w:szCs w:val="22"/>
          <w:lang w:val="pt-BR"/>
        </w:rPr>
      </w:pPr>
      <w:r w:rsidRPr="00B50082">
        <w:rPr>
          <w:rFonts w:ascii="Georgia" w:hAnsi="Georgia"/>
          <w:b/>
          <w:bCs/>
          <w:sz w:val="22"/>
          <w:szCs w:val="22"/>
          <w:lang w:val="pt-BR"/>
        </w:rPr>
        <w:t>Contatos:</w:t>
      </w:r>
    </w:p>
    <w:p w:rsidR="00C64E64" w:rsidRPr="0091381E" w:rsidRDefault="00C64E64" w:rsidP="00C64E64">
      <w:pPr>
        <w:pStyle w:val="NoSpacing"/>
        <w:ind w:left="1440" w:hanging="1440"/>
        <w:rPr>
          <w:rFonts w:ascii="Georgia" w:eastAsia="SimSun" w:hAnsi="Georgia"/>
          <w:b/>
          <w:sz w:val="18"/>
          <w:lang w:val="pt-BR"/>
        </w:rPr>
      </w:pPr>
      <w:r w:rsidRPr="0091381E">
        <w:rPr>
          <w:rFonts w:ascii="Georgia" w:hAnsi="Georgia"/>
          <w:b/>
          <w:sz w:val="18"/>
          <w:lang w:val="pt-BR"/>
        </w:rPr>
        <w:t>São Paulo</w:t>
      </w:r>
    </w:p>
    <w:p w:rsidR="00C64E64" w:rsidRPr="0091381E" w:rsidRDefault="00C64E64" w:rsidP="00C64E64">
      <w:pPr>
        <w:pStyle w:val="NoSpacing"/>
        <w:rPr>
          <w:rFonts w:ascii="Georgia" w:hAnsi="Georgia"/>
          <w:sz w:val="18"/>
          <w:lang w:val="pt-BR"/>
        </w:rPr>
      </w:pPr>
      <w:r w:rsidRPr="0091381E">
        <w:rPr>
          <w:rFonts w:ascii="Georgia" w:hAnsi="Georgia"/>
          <w:sz w:val="18"/>
          <w:lang w:val="pt-BR"/>
        </w:rPr>
        <w:t>Eduardo Alves</w:t>
      </w:r>
    </w:p>
    <w:p w:rsidR="00C64E64" w:rsidRPr="0091381E" w:rsidRDefault="00A77DF5" w:rsidP="00C64E64">
      <w:pPr>
        <w:pStyle w:val="NoSpacing"/>
        <w:rPr>
          <w:rFonts w:ascii="Georgia" w:hAnsi="Georgia"/>
          <w:sz w:val="18"/>
          <w:lang w:val="pt-BR"/>
        </w:rPr>
      </w:pPr>
      <w:hyperlink r:id="rId14" w:history="1">
        <w:r w:rsidR="00C64E64" w:rsidRPr="0091381E">
          <w:rPr>
            <w:rStyle w:val="Hyperlink"/>
            <w:rFonts w:ascii="Georgia" w:hAnsi="Georgia"/>
            <w:sz w:val="18"/>
            <w:lang w:val="pt-BR"/>
          </w:rPr>
          <w:t>Eduardo.alves@edelmansignifica.com</w:t>
        </w:r>
      </w:hyperlink>
      <w:r w:rsidR="00C64E64" w:rsidRPr="0091381E">
        <w:rPr>
          <w:rFonts w:ascii="Georgia" w:hAnsi="Georgia"/>
          <w:sz w:val="18"/>
          <w:lang w:val="pt-BR"/>
        </w:rPr>
        <w:t xml:space="preserve"> | +55 (11) 95552-6321</w:t>
      </w:r>
    </w:p>
    <w:p w:rsidR="00C64E64" w:rsidRPr="0091381E" w:rsidRDefault="00C64E64" w:rsidP="00C64E64">
      <w:pPr>
        <w:pStyle w:val="NoSpacing"/>
        <w:rPr>
          <w:rFonts w:ascii="Georgia" w:hAnsi="Georgia"/>
          <w:sz w:val="18"/>
          <w:lang w:val="pt-BR"/>
        </w:rPr>
      </w:pPr>
      <w:r w:rsidRPr="0091381E">
        <w:rPr>
          <w:rFonts w:ascii="Georgia" w:hAnsi="Georgia"/>
          <w:sz w:val="18"/>
          <w:lang w:val="pt-BR"/>
        </w:rPr>
        <w:t>Luciana Lins</w:t>
      </w:r>
    </w:p>
    <w:p w:rsidR="00C64E64" w:rsidRPr="0091381E" w:rsidRDefault="00A77DF5" w:rsidP="00C64E64">
      <w:pPr>
        <w:pStyle w:val="NoSpacing"/>
        <w:rPr>
          <w:rFonts w:ascii="Georgia" w:hAnsi="Georgia"/>
          <w:sz w:val="18"/>
          <w:lang w:val="pt-BR"/>
        </w:rPr>
      </w:pPr>
      <w:hyperlink r:id="rId15" w:history="1">
        <w:r w:rsidR="00C64E64" w:rsidRPr="0091381E">
          <w:rPr>
            <w:rStyle w:val="Hyperlink"/>
            <w:rFonts w:ascii="Georgia" w:hAnsi="Georgia"/>
            <w:sz w:val="18"/>
            <w:lang w:val="pt-BR"/>
          </w:rPr>
          <w:t>luciana.lins@edelmansignifica.com</w:t>
        </w:r>
      </w:hyperlink>
      <w:r w:rsidR="00C64E64" w:rsidRPr="0091381E">
        <w:rPr>
          <w:rFonts w:ascii="Georgia" w:hAnsi="Georgia"/>
          <w:sz w:val="18"/>
          <w:lang w:val="pt-BR"/>
        </w:rPr>
        <w:t xml:space="preserve"> | +55 (11) 3060-3369</w:t>
      </w:r>
    </w:p>
    <w:p w:rsidR="00C64E64" w:rsidRPr="0091381E" w:rsidRDefault="00C64E64" w:rsidP="00C64E64">
      <w:pPr>
        <w:pStyle w:val="NoSpacing"/>
        <w:rPr>
          <w:rFonts w:ascii="Georgia" w:hAnsi="Georgia"/>
          <w:sz w:val="18"/>
          <w:lang w:val="pt-BR"/>
        </w:rPr>
      </w:pPr>
      <w:r w:rsidRPr="0091381E">
        <w:rPr>
          <w:rFonts w:ascii="Georgia" w:hAnsi="Georgia"/>
          <w:sz w:val="18"/>
          <w:lang w:val="pt-BR"/>
        </w:rPr>
        <w:t>Alberto Madjer Vieira</w:t>
      </w:r>
    </w:p>
    <w:p w:rsidR="00C64E64" w:rsidRPr="0091381E" w:rsidRDefault="00A77DF5" w:rsidP="00C64E64">
      <w:pPr>
        <w:pStyle w:val="NoSpacing"/>
        <w:rPr>
          <w:rFonts w:ascii="Georgia" w:hAnsi="Georgia"/>
          <w:sz w:val="18"/>
          <w:lang w:val="pt-BR"/>
        </w:rPr>
      </w:pPr>
      <w:hyperlink r:id="rId16" w:history="1">
        <w:r w:rsidR="00C64E64" w:rsidRPr="0091381E">
          <w:rPr>
            <w:rStyle w:val="Hyperlink"/>
            <w:rFonts w:ascii="Georgia" w:hAnsi="Georgia"/>
            <w:sz w:val="18"/>
            <w:lang w:val="pt-BR"/>
          </w:rPr>
          <w:t>albertomadjer.vieira@edelmansignifica.com</w:t>
        </w:r>
      </w:hyperlink>
      <w:r w:rsidR="00C64E64" w:rsidRPr="0091381E">
        <w:rPr>
          <w:rFonts w:ascii="Georgia" w:hAnsi="Georgia"/>
          <w:sz w:val="18"/>
          <w:lang w:val="pt-BR"/>
        </w:rPr>
        <w:t xml:space="preserve"> | +55 (11) 3060-3159</w:t>
      </w:r>
    </w:p>
    <w:p w:rsidR="00C64E64" w:rsidRPr="0091381E" w:rsidRDefault="00C64E64" w:rsidP="00C64E64">
      <w:pPr>
        <w:rPr>
          <w:rFonts w:ascii="Georgia" w:hAnsi="Georgia"/>
          <w:b/>
          <w:sz w:val="20"/>
          <w:lang w:val="pt-BR"/>
        </w:rPr>
      </w:pPr>
      <w:r w:rsidRPr="0091381E">
        <w:rPr>
          <w:rFonts w:ascii="Georgia" w:hAnsi="Georgia"/>
          <w:b/>
          <w:sz w:val="20"/>
          <w:lang w:val="pt-BR"/>
        </w:rPr>
        <w:t>EUA</w:t>
      </w:r>
    </w:p>
    <w:p w:rsidR="00C64E64" w:rsidRPr="0091381E" w:rsidRDefault="00C64E64" w:rsidP="00C64E64">
      <w:pPr>
        <w:rPr>
          <w:rFonts w:ascii="Georgia" w:hAnsi="Georgia" w:cs="Arial"/>
          <w:sz w:val="18"/>
          <w:szCs w:val="22"/>
          <w:lang w:val="pt-BR"/>
        </w:rPr>
      </w:pPr>
      <w:r w:rsidRPr="0091381E">
        <w:rPr>
          <w:rFonts w:ascii="Georgia" w:hAnsi="Georgia" w:cs="Arial"/>
          <w:sz w:val="18"/>
          <w:szCs w:val="22"/>
          <w:lang w:val="pt-BR"/>
        </w:rPr>
        <w:t>Gabriela Klein</w:t>
      </w:r>
    </w:p>
    <w:p w:rsidR="00C64E64" w:rsidRPr="0091381E" w:rsidRDefault="00A77DF5" w:rsidP="00C64E64">
      <w:pPr>
        <w:rPr>
          <w:rFonts w:ascii="Georgia" w:hAnsi="Georgia"/>
          <w:sz w:val="20"/>
          <w:lang w:val="pt-BR"/>
        </w:rPr>
      </w:pPr>
      <w:hyperlink r:id="rId17" w:history="1">
        <w:r w:rsidR="00C64E64" w:rsidRPr="0091381E">
          <w:rPr>
            <w:rStyle w:val="Hyperlink"/>
            <w:rFonts w:ascii="Georgia" w:hAnsi="Georgia" w:cs="Arial"/>
            <w:sz w:val="18"/>
            <w:szCs w:val="22"/>
            <w:lang w:val="pt-BR"/>
          </w:rPr>
          <w:t>gabriela.klein@rotary.org</w:t>
        </w:r>
      </w:hyperlink>
      <w:r w:rsidR="00C64E64" w:rsidRPr="0091381E">
        <w:rPr>
          <w:rFonts w:ascii="Georgia" w:hAnsi="Georgia" w:cs="Arial"/>
          <w:sz w:val="18"/>
          <w:szCs w:val="22"/>
          <w:lang w:val="pt-BR"/>
        </w:rPr>
        <w:t xml:space="preserve"> | +1 (262) 994-7593 (EUA)</w:t>
      </w:r>
    </w:p>
    <w:p w:rsidR="00C64E64" w:rsidRPr="00732455" w:rsidRDefault="00C64E64" w:rsidP="00C64E64">
      <w:pPr>
        <w:rPr>
          <w:rFonts w:ascii="Georgia" w:hAnsi="Georgia" w:cs="Arial"/>
          <w:sz w:val="18"/>
          <w:szCs w:val="22"/>
          <w:lang w:val="pt-BR"/>
        </w:rPr>
      </w:pPr>
      <w:r w:rsidRPr="00732455">
        <w:rPr>
          <w:rFonts w:ascii="Georgia" w:hAnsi="Georgia" w:cs="Arial"/>
          <w:sz w:val="18"/>
          <w:szCs w:val="22"/>
          <w:lang w:val="pt-BR"/>
        </w:rPr>
        <w:t>Centro de imprensa: Holiday Inn Parque Anhembi - +1 55 (11) 2107-7200</w:t>
      </w:r>
    </w:p>
    <w:p w:rsidR="00732291" w:rsidRPr="005076C0" w:rsidRDefault="00732291" w:rsidP="00D53D03">
      <w:pPr>
        <w:pStyle w:val="xmsonormal"/>
        <w:spacing w:before="0" w:beforeAutospacing="0" w:after="0" w:afterAutospacing="0"/>
        <w:rPr>
          <w:rFonts w:ascii="Georgia" w:hAnsi="Georgia" w:cs="Arial"/>
          <w:sz w:val="10"/>
          <w:szCs w:val="10"/>
          <w:lang w:val="pt-BR"/>
        </w:rPr>
      </w:pPr>
    </w:p>
    <w:p w:rsidR="00237AAD" w:rsidRPr="005076C0" w:rsidRDefault="00D53D03" w:rsidP="00237AAD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  <w:lang w:val="pt-BR"/>
        </w:rPr>
      </w:pPr>
      <w:r w:rsidRPr="005076C0">
        <w:rPr>
          <w:rFonts w:ascii="Arial Narrow" w:hAnsi="Arial Narrow" w:cs="Arial"/>
          <w:b/>
          <w:bCs/>
          <w:sz w:val="22"/>
          <w:szCs w:val="22"/>
          <w:lang w:val="pt-BR"/>
        </w:rPr>
        <w:t>###</w:t>
      </w:r>
    </w:p>
    <w:p w:rsidR="008F0C95" w:rsidRPr="005076C0" w:rsidRDefault="008F0C95" w:rsidP="008F0C95">
      <w:pPr>
        <w:pStyle w:val="xmsonormal"/>
        <w:spacing w:before="0" w:beforeAutospacing="0" w:after="0" w:afterAutospacing="0"/>
        <w:jc w:val="center"/>
        <w:rPr>
          <w:rFonts w:ascii="Georgia" w:hAnsi="Georgia" w:cs="Arial"/>
          <w:sz w:val="22"/>
          <w:szCs w:val="22"/>
          <w:lang w:val="pt-BR"/>
        </w:rPr>
      </w:pPr>
      <w:r w:rsidRPr="005076C0">
        <w:rPr>
          <w:rFonts w:ascii="Georgia" w:hAnsi="Georgia" w:cs="Arial"/>
          <w:noProof/>
          <w:sz w:val="22"/>
          <w:szCs w:val="22"/>
        </w:rPr>
        <w:drawing>
          <wp:inline distT="0" distB="0" distL="0" distR="0" wp14:anchorId="6B68503D" wp14:editId="1BDB2C33">
            <wp:extent cx="1717482" cy="480368"/>
            <wp:effectExtent l="0" t="0" r="0" b="0"/>
            <wp:docPr id="2" name="Picture 2" descr="C:\Users\FioreV\Desktop\logo-sponsor-SaoPau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oreV\Desktop\logo-sponsor-SaoPaulo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479" cy="48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95E" w:rsidRPr="005076C0" w:rsidRDefault="008F0C95" w:rsidP="00C64E64">
      <w:pPr>
        <w:pStyle w:val="xmsonormal"/>
        <w:spacing w:before="0" w:beforeAutospacing="0" w:after="0" w:afterAutospacing="0"/>
        <w:jc w:val="center"/>
        <w:rPr>
          <w:lang w:val="pt-BR"/>
        </w:rPr>
      </w:pPr>
      <w:r w:rsidRPr="005076C0">
        <w:rPr>
          <w:rFonts w:ascii="Georgia" w:hAnsi="Georgia" w:cs="Arial"/>
          <w:b/>
          <w:bCs/>
          <w:sz w:val="22"/>
          <w:szCs w:val="22"/>
          <w:lang w:val="pt-BR"/>
        </w:rPr>
        <w:t xml:space="preserve">O Rotary </w:t>
      </w:r>
      <w:r w:rsidR="005076C0" w:rsidRPr="005076C0">
        <w:rPr>
          <w:rFonts w:ascii="Georgia" w:hAnsi="Georgia" w:cs="Arial"/>
          <w:b/>
          <w:bCs/>
          <w:sz w:val="22"/>
          <w:szCs w:val="22"/>
          <w:lang w:val="pt-BR"/>
        </w:rPr>
        <w:t>agradece</w:t>
      </w:r>
      <w:r w:rsidRPr="005076C0">
        <w:rPr>
          <w:rFonts w:ascii="Georgia" w:hAnsi="Georgia" w:cs="Arial"/>
          <w:b/>
          <w:bCs/>
          <w:sz w:val="22"/>
          <w:szCs w:val="22"/>
          <w:lang w:val="pt-BR"/>
        </w:rPr>
        <w:t xml:space="preserve"> pelo apoio significativo da cidade de São Paulo</w:t>
      </w:r>
    </w:p>
    <w:sectPr w:rsidR="007B595E" w:rsidRPr="005076C0" w:rsidSect="008F729C">
      <w:headerReference w:type="default" r:id="rId19"/>
      <w:footerReference w:type="default" r:id="rId20"/>
      <w:pgSz w:w="12240" w:h="15840"/>
      <w:pgMar w:top="1714" w:right="1440" w:bottom="1440" w:left="2520" w:header="360" w:footer="44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3D6" w:rsidRDefault="005B43D6">
      <w:r>
        <w:separator/>
      </w:r>
    </w:p>
  </w:endnote>
  <w:endnote w:type="continuationSeparator" w:id="0">
    <w:p w:rsidR="005B43D6" w:rsidRDefault="005B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 Pro">
    <w:charset w:val="00"/>
    <w:family w:val="auto"/>
    <w:pitch w:val="variable"/>
    <w:sig w:usb0="E00002A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6C0" w:rsidRPr="005076C0" w:rsidRDefault="005076C0" w:rsidP="005076C0">
    <w:pPr>
      <w:autoSpaceDE w:val="0"/>
      <w:autoSpaceDN w:val="0"/>
      <w:adjustRightInd w:val="0"/>
      <w:ind w:left="360"/>
      <w:jc w:val="center"/>
      <w:outlineLvl w:val="0"/>
      <w:rPr>
        <w:rFonts w:ascii="Georgia" w:hAnsi="Georgia" w:cs="Arial"/>
        <w:i/>
        <w:sz w:val="18"/>
        <w:szCs w:val="18"/>
        <w:lang w:val="pt-BR"/>
      </w:rPr>
    </w:pPr>
    <w:r w:rsidRPr="005076C0">
      <w:rPr>
        <w:rFonts w:ascii="Georgia" w:hAnsi="Georgia"/>
        <w:i/>
        <w:iCs/>
        <w:sz w:val="18"/>
        <w:szCs w:val="18"/>
        <w:lang w:val="pt-BR"/>
      </w:rPr>
      <w:t xml:space="preserve">Jornalistas credenciados são convidados a cobrir eventos da convenção do Rotary (de 6 a 9 de junho). Credenciais de mídia são necessárias para se ter acesso ao salão de plenárias e às exposições de projetos no Parque Anhembi. As credenciais de mídia podem ser obtidas no Centro de Imprensa no Holiday Inn Parque Anhembi - </w:t>
    </w:r>
    <w:r w:rsidRPr="005076C0">
      <w:rPr>
        <w:rFonts w:ascii="Georgia" w:hAnsi="Georgia"/>
        <w:color w:val="000000"/>
        <w:sz w:val="18"/>
        <w:szCs w:val="18"/>
        <w:lang w:val="pt-BR"/>
      </w:rPr>
      <w:t xml:space="preserve">Sala Araçá: </w:t>
    </w:r>
    <w:r w:rsidRPr="005076C0">
      <w:rPr>
        <w:rFonts w:ascii="Georgia" w:hAnsi="Georgia"/>
        <w:sz w:val="18"/>
        <w:szCs w:val="18"/>
        <w:lang w:val="pt-BR"/>
      </w:rPr>
      <w:t>Telefone: +55 (11) 2107-7200</w:t>
    </w:r>
    <w:r w:rsidRPr="005076C0">
      <w:rPr>
        <w:rFonts w:ascii="Georgia" w:hAnsi="Georgia"/>
        <w:i/>
        <w:iCs/>
        <w:sz w:val="18"/>
        <w:szCs w:val="18"/>
        <w:lang w:val="pt-BR"/>
      </w:rPr>
      <w:t>.</w:t>
    </w:r>
  </w:p>
  <w:p w:rsidR="005E7958" w:rsidRPr="00EF00CC" w:rsidRDefault="005E7958">
    <w:pPr>
      <w:pStyle w:val="Footer"/>
      <w:rPr>
        <w:lang w:val="pt-BR"/>
      </w:rPr>
    </w:pPr>
  </w:p>
  <w:p w:rsidR="005E7958" w:rsidRPr="00EF00CC" w:rsidRDefault="005E7958" w:rsidP="00693083">
    <w:pPr>
      <w:pStyle w:val="BlueAddress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3D6" w:rsidRDefault="005B43D6">
      <w:r>
        <w:separator/>
      </w:r>
    </w:p>
  </w:footnote>
  <w:footnote w:type="continuationSeparator" w:id="0">
    <w:p w:rsidR="005B43D6" w:rsidRDefault="005B4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958" w:rsidRDefault="005E7958" w:rsidP="0055292E">
    <w:pPr>
      <w:tabs>
        <w:tab w:val="left" w:pos="6480"/>
      </w:tabs>
      <w:ind w:left="-1440"/>
      <w:rPr>
        <w:color w:val="666699"/>
        <w:spacing w:val="30"/>
        <w:sz w:val="22"/>
      </w:rPr>
    </w:pPr>
  </w:p>
  <w:p w:rsidR="005E7958" w:rsidRPr="001806FD" w:rsidRDefault="005E7958" w:rsidP="0055292E">
    <w:pPr>
      <w:tabs>
        <w:tab w:val="left" w:pos="6480"/>
      </w:tabs>
      <w:ind w:left="-1440"/>
      <w:rPr>
        <w:sz w:val="15"/>
        <w:szCs w:val="15"/>
      </w:rPr>
    </w:pPr>
    <w:r>
      <w:tab/>
    </w:r>
  </w:p>
  <w:p w:rsidR="005E7958" w:rsidRDefault="005E7958" w:rsidP="00B5526E">
    <w:pPr>
      <w:tabs>
        <w:tab w:val="left" w:pos="6480"/>
      </w:tabs>
      <w:rPr>
        <w:rFonts w:cs="Calibri"/>
        <w:bCs/>
        <w:sz w:val="40"/>
        <w:szCs w:val="40"/>
      </w:rPr>
    </w:pPr>
    <w:r>
      <w:rPr>
        <w:noProof/>
        <w:sz w:val="15"/>
        <w:szCs w:val="15"/>
        <w:lang w:eastAsia="zh-CN"/>
      </w:rPr>
      <w:drawing>
        <wp:inline distT="0" distB="0" distL="0" distR="0" wp14:anchorId="56A03655" wp14:editId="5B513491">
          <wp:extent cx="1508760" cy="56684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aryMBS-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566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zh-CN"/>
      </w:rPr>
      <w:drawing>
        <wp:inline distT="0" distB="0" distL="0" distR="0" wp14:anchorId="555A88C6" wp14:editId="0D3DF591">
          <wp:extent cx="1504950" cy="637670"/>
          <wp:effectExtent l="0" t="0" r="0" b="0"/>
          <wp:docPr id="9" name="Picture 9" descr="S:\Media Relations\IC2015 São Paulo\Media Relations\Anhembi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Media Relations\IC2015 São Paulo\Media Relations\Anhembi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219" cy="638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7958" w:rsidRPr="00B5526E" w:rsidRDefault="005E7958" w:rsidP="00B5526E">
    <w:pPr>
      <w:tabs>
        <w:tab w:val="left" w:pos="6480"/>
      </w:tabs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16E"/>
    <w:multiLevelType w:val="hybridMultilevel"/>
    <w:tmpl w:val="5E486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24294"/>
    <w:multiLevelType w:val="hybridMultilevel"/>
    <w:tmpl w:val="E3AE0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5272E"/>
    <w:multiLevelType w:val="hybridMultilevel"/>
    <w:tmpl w:val="977A8D4E"/>
    <w:lvl w:ilvl="0" w:tplc="8F0AEB88">
      <w:start w:val="6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14D0D"/>
    <w:multiLevelType w:val="hybridMultilevel"/>
    <w:tmpl w:val="5C3CE888"/>
    <w:lvl w:ilvl="0" w:tplc="6FA80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5A2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7CC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01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A2F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5CD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D86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10D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A09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F2D4644"/>
    <w:multiLevelType w:val="hybridMultilevel"/>
    <w:tmpl w:val="D14AA1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B92B15"/>
    <w:multiLevelType w:val="hybridMultilevel"/>
    <w:tmpl w:val="18920D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PostScriptOverText/>
  <w:embedSystemFonts/>
  <w:proofState w:spelling="clean" w:grammar="clean"/>
  <w:stylePaneSortMethod w:val="0000"/>
  <w:defaultTabStop w:val="720"/>
  <w:hyphenationZone w:val="425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26"/>
    <w:rsid w:val="0001295C"/>
    <w:rsid w:val="00012974"/>
    <w:rsid w:val="00013F50"/>
    <w:rsid w:val="00021A53"/>
    <w:rsid w:val="00054321"/>
    <w:rsid w:val="00061E32"/>
    <w:rsid w:val="00061F9F"/>
    <w:rsid w:val="00075228"/>
    <w:rsid w:val="00084CEE"/>
    <w:rsid w:val="0009156A"/>
    <w:rsid w:val="000957B2"/>
    <w:rsid w:val="000A7BA7"/>
    <w:rsid w:val="000B5DCD"/>
    <w:rsid w:val="000C1E81"/>
    <w:rsid w:val="000D1FC5"/>
    <w:rsid w:val="000E75C9"/>
    <w:rsid w:val="000F70A5"/>
    <w:rsid w:val="00115319"/>
    <w:rsid w:val="00142BF3"/>
    <w:rsid w:val="0014337B"/>
    <w:rsid w:val="00177C9F"/>
    <w:rsid w:val="001806FD"/>
    <w:rsid w:val="00181863"/>
    <w:rsid w:val="0019055C"/>
    <w:rsid w:val="00191F15"/>
    <w:rsid w:val="001945AA"/>
    <w:rsid w:val="001979A8"/>
    <w:rsid w:val="001A0E39"/>
    <w:rsid w:val="001E1F1B"/>
    <w:rsid w:val="001E7B73"/>
    <w:rsid w:val="001F5E9C"/>
    <w:rsid w:val="001F7E14"/>
    <w:rsid w:val="00206107"/>
    <w:rsid w:val="00206A5C"/>
    <w:rsid w:val="00232A99"/>
    <w:rsid w:val="00237AAD"/>
    <w:rsid w:val="00241147"/>
    <w:rsid w:val="002448D2"/>
    <w:rsid w:val="002610F9"/>
    <w:rsid w:val="00264C37"/>
    <w:rsid w:val="00265DB6"/>
    <w:rsid w:val="00266A90"/>
    <w:rsid w:val="0027494F"/>
    <w:rsid w:val="00297DE3"/>
    <w:rsid w:val="002E00B6"/>
    <w:rsid w:val="002E63AC"/>
    <w:rsid w:val="0030026E"/>
    <w:rsid w:val="00307DCF"/>
    <w:rsid w:val="00311070"/>
    <w:rsid w:val="00317838"/>
    <w:rsid w:val="00332071"/>
    <w:rsid w:val="00332B27"/>
    <w:rsid w:val="00361029"/>
    <w:rsid w:val="00363E49"/>
    <w:rsid w:val="003746BD"/>
    <w:rsid w:val="00383CF5"/>
    <w:rsid w:val="003B13D7"/>
    <w:rsid w:val="003B5C14"/>
    <w:rsid w:val="003B7AFA"/>
    <w:rsid w:val="003C4053"/>
    <w:rsid w:val="003C7F5B"/>
    <w:rsid w:val="003D39B1"/>
    <w:rsid w:val="003D5BA6"/>
    <w:rsid w:val="003D6335"/>
    <w:rsid w:val="003E0044"/>
    <w:rsid w:val="003E69CB"/>
    <w:rsid w:val="003F3DCF"/>
    <w:rsid w:val="00402FD0"/>
    <w:rsid w:val="00403600"/>
    <w:rsid w:val="0043252A"/>
    <w:rsid w:val="00466BA1"/>
    <w:rsid w:val="00475423"/>
    <w:rsid w:val="00476348"/>
    <w:rsid w:val="00477A75"/>
    <w:rsid w:val="00477AFB"/>
    <w:rsid w:val="00484DF2"/>
    <w:rsid w:val="004B1B99"/>
    <w:rsid w:val="004C384C"/>
    <w:rsid w:val="004D39B1"/>
    <w:rsid w:val="004F51CC"/>
    <w:rsid w:val="004F6361"/>
    <w:rsid w:val="005076C0"/>
    <w:rsid w:val="005101D7"/>
    <w:rsid w:val="00520708"/>
    <w:rsid w:val="00522D7C"/>
    <w:rsid w:val="005311B9"/>
    <w:rsid w:val="00534272"/>
    <w:rsid w:val="00544470"/>
    <w:rsid w:val="0055292E"/>
    <w:rsid w:val="00575D72"/>
    <w:rsid w:val="00591E19"/>
    <w:rsid w:val="005A684A"/>
    <w:rsid w:val="005B43D6"/>
    <w:rsid w:val="005C1636"/>
    <w:rsid w:val="005C4105"/>
    <w:rsid w:val="005D405E"/>
    <w:rsid w:val="005E7958"/>
    <w:rsid w:val="005F396B"/>
    <w:rsid w:val="00600A21"/>
    <w:rsid w:val="00602105"/>
    <w:rsid w:val="0062461B"/>
    <w:rsid w:val="00650774"/>
    <w:rsid w:val="00665478"/>
    <w:rsid w:val="00670A95"/>
    <w:rsid w:val="00676572"/>
    <w:rsid w:val="00693083"/>
    <w:rsid w:val="006A3B34"/>
    <w:rsid w:val="006A6DFC"/>
    <w:rsid w:val="006A7334"/>
    <w:rsid w:val="006B30DD"/>
    <w:rsid w:val="006B55C1"/>
    <w:rsid w:val="006B5BFA"/>
    <w:rsid w:val="006B71DC"/>
    <w:rsid w:val="006E01BA"/>
    <w:rsid w:val="006F2BB0"/>
    <w:rsid w:val="00720C80"/>
    <w:rsid w:val="0073074C"/>
    <w:rsid w:val="0073156D"/>
    <w:rsid w:val="00732291"/>
    <w:rsid w:val="0073265B"/>
    <w:rsid w:val="00735CC3"/>
    <w:rsid w:val="00740A5C"/>
    <w:rsid w:val="00751AAE"/>
    <w:rsid w:val="007617AE"/>
    <w:rsid w:val="00781383"/>
    <w:rsid w:val="00783039"/>
    <w:rsid w:val="00796028"/>
    <w:rsid w:val="007B595E"/>
    <w:rsid w:val="007C1C56"/>
    <w:rsid w:val="007D5348"/>
    <w:rsid w:val="007D7912"/>
    <w:rsid w:val="007E5D9A"/>
    <w:rsid w:val="007F588C"/>
    <w:rsid w:val="007F7EC2"/>
    <w:rsid w:val="00801C2A"/>
    <w:rsid w:val="008063DE"/>
    <w:rsid w:val="00806E48"/>
    <w:rsid w:val="00823C2C"/>
    <w:rsid w:val="00830BAE"/>
    <w:rsid w:val="00847EDA"/>
    <w:rsid w:val="00850242"/>
    <w:rsid w:val="008507E3"/>
    <w:rsid w:val="00894EC4"/>
    <w:rsid w:val="008A0348"/>
    <w:rsid w:val="008A086A"/>
    <w:rsid w:val="008C42D4"/>
    <w:rsid w:val="008C6D54"/>
    <w:rsid w:val="008D6DAC"/>
    <w:rsid w:val="008F0C95"/>
    <w:rsid w:val="008F63CA"/>
    <w:rsid w:val="008F729C"/>
    <w:rsid w:val="009002E9"/>
    <w:rsid w:val="00905389"/>
    <w:rsid w:val="009122DC"/>
    <w:rsid w:val="009211BB"/>
    <w:rsid w:val="0092242B"/>
    <w:rsid w:val="0092583D"/>
    <w:rsid w:val="00932F30"/>
    <w:rsid w:val="00940404"/>
    <w:rsid w:val="00941080"/>
    <w:rsid w:val="00953EAF"/>
    <w:rsid w:val="00973A11"/>
    <w:rsid w:val="00976F7D"/>
    <w:rsid w:val="009905ED"/>
    <w:rsid w:val="0099301E"/>
    <w:rsid w:val="009B7D90"/>
    <w:rsid w:val="009F71FC"/>
    <w:rsid w:val="00A05936"/>
    <w:rsid w:val="00A05F6F"/>
    <w:rsid w:val="00A14B71"/>
    <w:rsid w:val="00A20C67"/>
    <w:rsid w:val="00A2495C"/>
    <w:rsid w:val="00A251A5"/>
    <w:rsid w:val="00A555B7"/>
    <w:rsid w:val="00A70FF7"/>
    <w:rsid w:val="00A721A9"/>
    <w:rsid w:val="00A72DF9"/>
    <w:rsid w:val="00A73C0D"/>
    <w:rsid w:val="00A7507C"/>
    <w:rsid w:val="00A77DF5"/>
    <w:rsid w:val="00A82489"/>
    <w:rsid w:val="00A90661"/>
    <w:rsid w:val="00AA30B3"/>
    <w:rsid w:val="00AA4D1B"/>
    <w:rsid w:val="00AA6440"/>
    <w:rsid w:val="00AA6458"/>
    <w:rsid w:val="00AB7BC0"/>
    <w:rsid w:val="00AF2069"/>
    <w:rsid w:val="00B00E1B"/>
    <w:rsid w:val="00B03D61"/>
    <w:rsid w:val="00B12DC5"/>
    <w:rsid w:val="00B25597"/>
    <w:rsid w:val="00B2625A"/>
    <w:rsid w:val="00B27073"/>
    <w:rsid w:val="00B303F9"/>
    <w:rsid w:val="00B45E59"/>
    <w:rsid w:val="00B52129"/>
    <w:rsid w:val="00B521FC"/>
    <w:rsid w:val="00B5526E"/>
    <w:rsid w:val="00B55905"/>
    <w:rsid w:val="00B84397"/>
    <w:rsid w:val="00BB0209"/>
    <w:rsid w:val="00BB3A4C"/>
    <w:rsid w:val="00BC4AA9"/>
    <w:rsid w:val="00BC61C9"/>
    <w:rsid w:val="00BD395E"/>
    <w:rsid w:val="00BD46AB"/>
    <w:rsid w:val="00BD57FF"/>
    <w:rsid w:val="00C21C40"/>
    <w:rsid w:val="00C26A44"/>
    <w:rsid w:val="00C40819"/>
    <w:rsid w:val="00C417CB"/>
    <w:rsid w:val="00C554C6"/>
    <w:rsid w:val="00C55A2C"/>
    <w:rsid w:val="00C56ED1"/>
    <w:rsid w:val="00C64E64"/>
    <w:rsid w:val="00C66875"/>
    <w:rsid w:val="00C834C4"/>
    <w:rsid w:val="00C941A0"/>
    <w:rsid w:val="00C97B07"/>
    <w:rsid w:val="00CA7B74"/>
    <w:rsid w:val="00CB1F60"/>
    <w:rsid w:val="00CD3EA4"/>
    <w:rsid w:val="00CD7029"/>
    <w:rsid w:val="00CF617F"/>
    <w:rsid w:val="00CF6E62"/>
    <w:rsid w:val="00D13DDE"/>
    <w:rsid w:val="00D16E09"/>
    <w:rsid w:val="00D17554"/>
    <w:rsid w:val="00D22FDD"/>
    <w:rsid w:val="00D37A10"/>
    <w:rsid w:val="00D4144B"/>
    <w:rsid w:val="00D50A8F"/>
    <w:rsid w:val="00D53D03"/>
    <w:rsid w:val="00D62170"/>
    <w:rsid w:val="00D87603"/>
    <w:rsid w:val="00D957FA"/>
    <w:rsid w:val="00D96E07"/>
    <w:rsid w:val="00DA2092"/>
    <w:rsid w:val="00DA7CCF"/>
    <w:rsid w:val="00DD3CA3"/>
    <w:rsid w:val="00DF2113"/>
    <w:rsid w:val="00DF46E7"/>
    <w:rsid w:val="00E01E47"/>
    <w:rsid w:val="00E65F9F"/>
    <w:rsid w:val="00E76E7F"/>
    <w:rsid w:val="00E87528"/>
    <w:rsid w:val="00E91C26"/>
    <w:rsid w:val="00EC5AB1"/>
    <w:rsid w:val="00ED2D28"/>
    <w:rsid w:val="00ED6DBD"/>
    <w:rsid w:val="00ED6F30"/>
    <w:rsid w:val="00EE1947"/>
    <w:rsid w:val="00EF00CC"/>
    <w:rsid w:val="00EF4974"/>
    <w:rsid w:val="00EF6BE0"/>
    <w:rsid w:val="00F06FD4"/>
    <w:rsid w:val="00F2023E"/>
    <w:rsid w:val="00F219A6"/>
    <w:rsid w:val="00F312B6"/>
    <w:rsid w:val="00F352E8"/>
    <w:rsid w:val="00F5235B"/>
    <w:rsid w:val="00F55209"/>
    <w:rsid w:val="00F60026"/>
    <w:rsid w:val="00F7439B"/>
    <w:rsid w:val="00F75A0E"/>
    <w:rsid w:val="00F845CA"/>
    <w:rsid w:val="00F91233"/>
    <w:rsid w:val="00F91976"/>
    <w:rsid w:val="00FA04F6"/>
    <w:rsid w:val="00FA1264"/>
    <w:rsid w:val="00FB5035"/>
    <w:rsid w:val="00FC4E6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annotation text" w:uiPriority="99"/>
    <w:lsdException w:name="footer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F60026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D87603"/>
    <w:pPr>
      <w:keepNext/>
      <w:spacing w:before="240" w:after="60"/>
      <w:outlineLvl w:val="0"/>
    </w:pPr>
    <w:rPr>
      <w:rFonts w:ascii="Arial Narrow" w:eastAsia="Times New Roman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55292E"/>
    <w:pPr>
      <w:outlineLvl w:val="1"/>
    </w:pPr>
    <w:rPr>
      <w:rFonts w:ascii="Arial Narrow" w:eastAsia="Times New Roman" w:hAnsi="Arial Narrow"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1A0E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A2132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  <w:szCs w:val="24"/>
    </w:rPr>
  </w:style>
  <w:style w:type="paragraph" w:styleId="Header">
    <w:name w:val="head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Footer">
    <w:name w:val="footer"/>
    <w:basedOn w:val="Normal"/>
    <w:link w:val="FooterChar"/>
    <w:uiPriority w:val="99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DocumentMap">
    <w:name w:val="Document Map"/>
    <w:basedOn w:val="Normal"/>
    <w:link w:val="DocumentMapChar"/>
    <w:rsid w:val="00367334"/>
    <w:rPr>
      <w:rFonts w:ascii="Lucida Grande" w:eastAsia="Times New Roman" w:hAnsi="Lucida Grande"/>
      <w:szCs w:val="24"/>
    </w:rPr>
  </w:style>
  <w:style w:type="paragraph" w:customStyle="1" w:styleId="Youroffice">
    <w:name w:val="Your office"/>
    <w:basedOn w:val="Normal"/>
    <w:rsid w:val="00466BA1"/>
    <w:pPr>
      <w:tabs>
        <w:tab w:val="left" w:pos="1167"/>
      </w:tabs>
      <w:spacing w:before="120" w:line="360" w:lineRule="auto"/>
      <w:jc w:val="right"/>
    </w:pPr>
    <w:rPr>
      <w:rFonts w:ascii="Georgia" w:eastAsia="Times New Roman" w:hAnsi="Georgia"/>
      <w:caps/>
      <w:noProof/>
      <w:sz w:val="16"/>
    </w:rPr>
  </w:style>
  <w:style w:type="character" w:customStyle="1" w:styleId="DocumentMapChar">
    <w:name w:val="Document Map Char"/>
    <w:link w:val="DocumentMap"/>
    <w:rsid w:val="00367334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rsid w:val="006B55C1"/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B55C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B71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orgia" w:eastAsia="Times New Roman" w:hAnsi="Georgia" w:cs="Minion Pro"/>
      <w:color w:val="000000"/>
      <w:sz w:val="20"/>
      <w:szCs w:val="24"/>
    </w:rPr>
  </w:style>
  <w:style w:type="paragraph" w:customStyle="1" w:styleId="BodyParagraph">
    <w:name w:val="Body Paragraph"/>
    <w:basedOn w:val="Normal"/>
    <w:autoRedefine/>
    <w:qFormat/>
    <w:rsid w:val="00941080"/>
    <w:pPr>
      <w:jc w:val="center"/>
    </w:pPr>
    <w:rPr>
      <w:rFonts w:ascii="Georgia" w:eastAsia="Times New Roman" w:hAnsi="Georgia" w:cs="Arial"/>
      <w:b/>
      <w:sz w:val="32"/>
      <w:szCs w:val="36"/>
    </w:rPr>
  </w:style>
  <w:style w:type="paragraph" w:customStyle="1" w:styleId="BulletPoints">
    <w:name w:val="Bullet Points"/>
    <w:basedOn w:val="BodyParagraph"/>
    <w:rsid w:val="0055292E"/>
  </w:style>
  <w:style w:type="paragraph" w:customStyle="1" w:styleId="IntroParagraph">
    <w:name w:val="Intro Paragraph"/>
    <w:basedOn w:val="BodyParagraph"/>
    <w:autoRedefine/>
    <w:rsid w:val="0055292E"/>
    <w:pPr>
      <w:spacing w:after="360"/>
    </w:pPr>
  </w:style>
  <w:style w:type="paragraph" w:customStyle="1" w:styleId="LanguageCode">
    <w:name w:val="Language Code"/>
    <w:basedOn w:val="Normal"/>
    <w:rsid w:val="0055292E"/>
    <w:pPr>
      <w:jc w:val="right"/>
    </w:pPr>
    <w:rPr>
      <w:rFonts w:ascii="Arial" w:eastAsia="Times New Roman" w:hAnsi="Arial"/>
      <w:sz w:val="14"/>
      <w:szCs w:val="24"/>
    </w:rPr>
  </w:style>
  <w:style w:type="character" w:styleId="PageNumber">
    <w:name w:val="page number"/>
    <w:rsid w:val="0055292E"/>
  </w:style>
  <w:style w:type="paragraph" w:customStyle="1" w:styleId="Subhead1">
    <w:name w:val="Subhead 1"/>
    <w:rsid w:val="00D87603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</w:rPr>
  </w:style>
  <w:style w:type="paragraph" w:customStyle="1" w:styleId="Subhead2">
    <w:name w:val="Subhead 2"/>
    <w:basedOn w:val="Heading2"/>
    <w:next w:val="BodyParagraph"/>
    <w:qFormat/>
    <w:rsid w:val="0055292E"/>
    <w:pPr>
      <w:spacing w:before="240" w:after="60"/>
    </w:pPr>
    <w:rPr>
      <w:b/>
      <w:sz w:val="20"/>
    </w:rPr>
  </w:style>
  <w:style w:type="paragraph" w:customStyle="1" w:styleId="BlueAddress">
    <w:name w:val="BlueAddress"/>
    <w:basedOn w:val="Footer"/>
    <w:qFormat/>
    <w:rsid w:val="003C4053"/>
    <w:pPr>
      <w:ind w:left="-900"/>
    </w:pPr>
    <w:rPr>
      <w:rFonts w:ascii="Arial Narrow" w:hAnsi="Arial Narrow"/>
      <w:color w:val="01B4E7"/>
      <w:spacing w:val="20"/>
      <w:sz w:val="17"/>
      <w:szCs w:val="17"/>
    </w:rPr>
  </w:style>
  <w:style w:type="character" w:styleId="Hyperlink">
    <w:name w:val="Hyperlink"/>
    <w:basedOn w:val="DefaultParagraphFont"/>
    <w:uiPriority w:val="99"/>
    <w:rsid w:val="002448D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C56E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6ED1"/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6ED1"/>
  </w:style>
  <w:style w:type="paragraph" w:styleId="ListParagraph">
    <w:name w:val="List Paragraph"/>
    <w:basedOn w:val="Normal"/>
    <w:uiPriority w:val="34"/>
    <w:qFormat/>
    <w:rsid w:val="00265DB6"/>
    <w:pPr>
      <w:ind w:left="720"/>
      <w:contextualSpacing/>
    </w:pPr>
    <w:rPr>
      <w:rFonts w:ascii="Times New Roman" w:eastAsia="Times New Roman" w:hAnsi="Times New Roman"/>
      <w:szCs w:val="24"/>
      <w:lang w:eastAsia="zh-CN"/>
    </w:rPr>
  </w:style>
  <w:style w:type="character" w:styleId="FollowedHyperlink">
    <w:name w:val="FollowedHyperlink"/>
    <w:basedOn w:val="DefaultParagraphFont"/>
    <w:rsid w:val="00806E4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E7B73"/>
    <w:pPr>
      <w:spacing w:after="300"/>
    </w:pPr>
    <w:rPr>
      <w:rFonts w:ascii="Times New Roman" w:eastAsia="Times New Roman" w:hAnsi="Times New Roman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1A0E3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27073"/>
    <w:rPr>
      <w:rFonts w:ascii="Georgia" w:hAnsi="Georgia"/>
      <w:sz w:val="24"/>
      <w:szCs w:val="24"/>
    </w:rPr>
  </w:style>
  <w:style w:type="paragraph" w:customStyle="1" w:styleId="xmsonormal">
    <w:name w:val="x_msonormal"/>
    <w:basedOn w:val="Normal"/>
    <w:rsid w:val="00B521FC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361029"/>
    <w:rPr>
      <w:rFonts w:ascii="Times" w:eastAsia="Times" w:hAnsi="Times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1029"/>
    <w:rPr>
      <w:rFonts w:ascii="Times" w:eastAsia="Times" w:hAnsi="Times"/>
      <w:b/>
      <w:bCs/>
    </w:rPr>
  </w:style>
  <w:style w:type="character" w:styleId="Emphasis">
    <w:name w:val="Emphasis"/>
    <w:basedOn w:val="DefaultParagraphFont"/>
    <w:uiPriority w:val="20"/>
    <w:qFormat/>
    <w:rsid w:val="00520708"/>
    <w:rPr>
      <w:i/>
      <w:iCs/>
    </w:rPr>
  </w:style>
  <w:style w:type="paragraph" w:styleId="Revision">
    <w:name w:val="Revision"/>
    <w:hidden/>
    <w:rsid w:val="00311070"/>
    <w:rPr>
      <w:rFonts w:ascii="Times" w:eastAsia="Times" w:hAnsi="Times"/>
      <w:sz w:val="24"/>
    </w:rPr>
  </w:style>
  <w:style w:type="paragraph" w:styleId="NoSpacing">
    <w:name w:val="No Spacing"/>
    <w:uiPriority w:val="1"/>
    <w:qFormat/>
    <w:rsid w:val="00941080"/>
    <w:rPr>
      <w:rFonts w:asciiTheme="minorHAnsi" w:eastAsiaTheme="minorEastAsia" w:hAnsiTheme="minorHAnsi" w:cstheme="minorBid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annotation text" w:uiPriority="99"/>
    <w:lsdException w:name="footer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F60026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D87603"/>
    <w:pPr>
      <w:keepNext/>
      <w:spacing w:before="240" w:after="60"/>
      <w:outlineLvl w:val="0"/>
    </w:pPr>
    <w:rPr>
      <w:rFonts w:ascii="Arial Narrow" w:eastAsia="Times New Roman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55292E"/>
    <w:pPr>
      <w:outlineLvl w:val="1"/>
    </w:pPr>
    <w:rPr>
      <w:rFonts w:ascii="Arial Narrow" w:eastAsia="Times New Roman" w:hAnsi="Arial Narrow"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1A0E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A2132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  <w:szCs w:val="24"/>
    </w:rPr>
  </w:style>
  <w:style w:type="paragraph" w:styleId="Header">
    <w:name w:val="head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Footer">
    <w:name w:val="footer"/>
    <w:basedOn w:val="Normal"/>
    <w:link w:val="FooterChar"/>
    <w:uiPriority w:val="99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DocumentMap">
    <w:name w:val="Document Map"/>
    <w:basedOn w:val="Normal"/>
    <w:link w:val="DocumentMapChar"/>
    <w:rsid w:val="00367334"/>
    <w:rPr>
      <w:rFonts w:ascii="Lucida Grande" w:eastAsia="Times New Roman" w:hAnsi="Lucida Grande"/>
      <w:szCs w:val="24"/>
    </w:rPr>
  </w:style>
  <w:style w:type="paragraph" w:customStyle="1" w:styleId="Youroffice">
    <w:name w:val="Your office"/>
    <w:basedOn w:val="Normal"/>
    <w:rsid w:val="00466BA1"/>
    <w:pPr>
      <w:tabs>
        <w:tab w:val="left" w:pos="1167"/>
      </w:tabs>
      <w:spacing w:before="120" w:line="360" w:lineRule="auto"/>
      <w:jc w:val="right"/>
    </w:pPr>
    <w:rPr>
      <w:rFonts w:ascii="Georgia" w:eastAsia="Times New Roman" w:hAnsi="Georgia"/>
      <w:caps/>
      <w:noProof/>
      <w:sz w:val="16"/>
    </w:rPr>
  </w:style>
  <w:style w:type="character" w:customStyle="1" w:styleId="DocumentMapChar">
    <w:name w:val="Document Map Char"/>
    <w:link w:val="DocumentMap"/>
    <w:rsid w:val="00367334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rsid w:val="006B55C1"/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B55C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B71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orgia" w:eastAsia="Times New Roman" w:hAnsi="Georgia" w:cs="Minion Pro"/>
      <w:color w:val="000000"/>
      <w:sz w:val="20"/>
      <w:szCs w:val="24"/>
    </w:rPr>
  </w:style>
  <w:style w:type="paragraph" w:customStyle="1" w:styleId="BodyParagraph">
    <w:name w:val="Body Paragraph"/>
    <w:basedOn w:val="Normal"/>
    <w:autoRedefine/>
    <w:qFormat/>
    <w:rsid w:val="00941080"/>
    <w:pPr>
      <w:jc w:val="center"/>
    </w:pPr>
    <w:rPr>
      <w:rFonts w:ascii="Georgia" w:eastAsia="Times New Roman" w:hAnsi="Georgia" w:cs="Arial"/>
      <w:b/>
      <w:sz w:val="32"/>
      <w:szCs w:val="36"/>
    </w:rPr>
  </w:style>
  <w:style w:type="paragraph" w:customStyle="1" w:styleId="BulletPoints">
    <w:name w:val="Bullet Points"/>
    <w:basedOn w:val="BodyParagraph"/>
    <w:rsid w:val="0055292E"/>
  </w:style>
  <w:style w:type="paragraph" w:customStyle="1" w:styleId="IntroParagraph">
    <w:name w:val="Intro Paragraph"/>
    <w:basedOn w:val="BodyParagraph"/>
    <w:autoRedefine/>
    <w:rsid w:val="0055292E"/>
    <w:pPr>
      <w:spacing w:after="360"/>
    </w:pPr>
  </w:style>
  <w:style w:type="paragraph" w:customStyle="1" w:styleId="LanguageCode">
    <w:name w:val="Language Code"/>
    <w:basedOn w:val="Normal"/>
    <w:rsid w:val="0055292E"/>
    <w:pPr>
      <w:jc w:val="right"/>
    </w:pPr>
    <w:rPr>
      <w:rFonts w:ascii="Arial" w:eastAsia="Times New Roman" w:hAnsi="Arial"/>
      <w:sz w:val="14"/>
      <w:szCs w:val="24"/>
    </w:rPr>
  </w:style>
  <w:style w:type="character" w:styleId="PageNumber">
    <w:name w:val="page number"/>
    <w:rsid w:val="0055292E"/>
  </w:style>
  <w:style w:type="paragraph" w:customStyle="1" w:styleId="Subhead1">
    <w:name w:val="Subhead 1"/>
    <w:rsid w:val="00D87603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</w:rPr>
  </w:style>
  <w:style w:type="paragraph" w:customStyle="1" w:styleId="Subhead2">
    <w:name w:val="Subhead 2"/>
    <w:basedOn w:val="Heading2"/>
    <w:next w:val="BodyParagraph"/>
    <w:qFormat/>
    <w:rsid w:val="0055292E"/>
    <w:pPr>
      <w:spacing w:before="240" w:after="60"/>
    </w:pPr>
    <w:rPr>
      <w:b/>
      <w:sz w:val="20"/>
    </w:rPr>
  </w:style>
  <w:style w:type="paragraph" w:customStyle="1" w:styleId="BlueAddress">
    <w:name w:val="BlueAddress"/>
    <w:basedOn w:val="Footer"/>
    <w:qFormat/>
    <w:rsid w:val="003C4053"/>
    <w:pPr>
      <w:ind w:left="-900"/>
    </w:pPr>
    <w:rPr>
      <w:rFonts w:ascii="Arial Narrow" w:hAnsi="Arial Narrow"/>
      <w:color w:val="01B4E7"/>
      <w:spacing w:val="20"/>
      <w:sz w:val="17"/>
      <w:szCs w:val="17"/>
    </w:rPr>
  </w:style>
  <w:style w:type="character" w:styleId="Hyperlink">
    <w:name w:val="Hyperlink"/>
    <w:basedOn w:val="DefaultParagraphFont"/>
    <w:uiPriority w:val="99"/>
    <w:rsid w:val="002448D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C56E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6ED1"/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6ED1"/>
  </w:style>
  <w:style w:type="paragraph" w:styleId="ListParagraph">
    <w:name w:val="List Paragraph"/>
    <w:basedOn w:val="Normal"/>
    <w:uiPriority w:val="34"/>
    <w:qFormat/>
    <w:rsid w:val="00265DB6"/>
    <w:pPr>
      <w:ind w:left="720"/>
      <w:contextualSpacing/>
    </w:pPr>
    <w:rPr>
      <w:rFonts w:ascii="Times New Roman" w:eastAsia="Times New Roman" w:hAnsi="Times New Roman"/>
      <w:szCs w:val="24"/>
      <w:lang w:eastAsia="zh-CN"/>
    </w:rPr>
  </w:style>
  <w:style w:type="character" w:styleId="FollowedHyperlink">
    <w:name w:val="FollowedHyperlink"/>
    <w:basedOn w:val="DefaultParagraphFont"/>
    <w:rsid w:val="00806E4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E7B73"/>
    <w:pPr>
      <w:spacing w:after="300"/>
    </w:pPr>
    <w:rPr>
      <w:rFonts w:ascii="Times New Roman" w:eastAsia="Times New Roman" w:hAnsi="Times New Roman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1A0E3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27073"/>
    <w:rPr>
      <w:rFonts w:ascii="Georgia" w:hAnsi="Georgia"/>
      <w:sz w:val="24"/>
      <w:szCs w:val="24"/>
    </w:rPr>
  </w:style>
  <w:style w:type="paragraph" w:customStyle="1" w:styleId="xmsonormal">
    <w:name w:val="x_msonormal"/>
    <w:basedOn w:val="Normal"/>
    <w:rsid w:val="00B521FC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361029"/>
    <w:rPr>
      <w:rFonts w:ascii="Times" w:eastAsia="Times" w:hAnsi="Times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1029"/>
    <w:rPr>
      <w:rFonts w:ascii="Times" w:eastAsia="Times" w:hAnsi="Times"/>
      <w:b/>
      <w:bCs/>
    </w:rPr>
  </w:style>
  <w:style w:type="character" w:styleId="Emphasis">
    <w:name w:val="Emphasis"/>
    <w:basedOn w:val="DefaultParagraphFont"/>
    <w:uiPriority w:val="20"/>
    <w:qFormat/>
    <w:rsid w:val="00520708"/>
    <w:rPr>
      <w:i/>
      <w:iCs/>
    </w:rPr>
  </w:style>
  <w:style w:type="paragraph" w:styleId="Revision">
    <w:name w:val="Revision"/>
    <w:hidden/>
    <w:rsid w:val="00311070"/>
    <w:rPr>
      <w:rFonts w:ascii="Times" w:eastAsia="Times" w:hAnsi="Times"/>
      <w:sz w:val="24"/>
    </w:rPr>
  </w:style>
  <w:style w:type="paragraph" w:styleId="NoSpacing">
    <w:name w:val="No Spacing"/>
    <w:uiPriority w:val="1"/>
    <w:qFormat/>
    <w:rsid w:val="00941080"/>
    <w:rPr>
      <w:rFonts w:asciiTheme="minorHAnsi" w:eastAsiaTheme="minorEastAsia" w:hAnsiTheme="minorHAnsi" w:cstheme="minorBid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152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139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720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5990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4810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03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9467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40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981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88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31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250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366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830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457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65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72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240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607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39640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07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05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552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1917">
          <w:marLeft w:val="144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672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845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36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708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390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874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7240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165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928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38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8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ndpolio.org/" TargetMode="Externa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rotary.org/" TargetMode="External"/><Relationship Id="rId17" Type="http://schemas.openxmlformats.org/officeDocument/2006/relationships/hyperlink" Target="mailto:gabriela.klein@rotary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lbertomadjer.vieira@edelmansignifica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henewsmarket.com/rotaryinternationa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uciana.lins@edelmansignifica.com" TargetMode="External"/><Relationship Id="rId10" Type="http://schemas.openxmlformats.org/officeDocument/2006/relationships/hyperlink" Target="http://www.rotary.org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olioeradication.org/" TargetMode="External"/><Relationship Id="rId14" Type="http://schemas.openxmlformats.org/officeDocument/2006/relationships/hyperlink" Target="mailto:Eduardo.alves@edelmansignifica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332CAC-70EC-454E-93B9-30753E23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INTERNATIONAL</vt:lpstr>
    </vt:vector>
  </TitlesOfParts>
  <Company>Rotary International</Company>
  <LinksUpToDate>false</LinksUpToDate>
  <CharactersWithSpaces>4619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INTERNATIONAL</dc:title>
  <dc:creator>Reiko Takahashi</dc:creator>
  <cp:lastModifiedBy>Chanele Newton</cp:lastModifiedBy>
  <cp:revision>7</cp:revision>
  <cp:lastPrinted>2014-05-19T15:09:00Z</cp:lastPrinted>
  <dcterms:created xsi:type="dcterms:W3CDTF">2015-06-10T14:04:00Z</dcterms:created>
  <dcterms:modified xsi:type="dcterms:W3CDTF">2015-06-10T15:09:00Z</dcterms:modified>
</cp:coreProperties>
</file>