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5526E" w:rsidRPr="00B5526E" w:rsidRDefault="00AB7763" w:rsidP="00B5526E">
      <w:pPr>
        <w:pStyle w:val="Heading1"/>
        <w:jc w:val="center"/>
        <w:rPr>
          <w:rFonts w:cs="Calibri"/>
          <w:bCs w:val="0"/>
          <w:sz w:val="40"/>
          <w:szCs w:val="40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186F14" wp14:editId="506A5670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583374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DA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6.95pt" to="459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" strokecolor="#005daa" strokeweight=".5pt">
                <o:lock v:ext="edit" shapetype="f"/>
              </v:line>
            </w:pict>
          </mc:Fallback>
        </mc:AlternateContent>
      </w:r>
      <w:r w:rsidR="003C2705">
        <w:rPr>
          <w:rFonts w:asciiTheme="minorEastAsia" w:eastAsiaTheme="minorEastAsia" w:hAnsiTheme="minorEastAsia" w:cs="Calibri" w:hint="eastAsia"/>
          <w:bCs w:val="0"/>
          <w:sz w:val="40"/>
          <w:szCs w:val="40"/>
          <w:lang w:eastAsia="zh-CN"/>
        </w:rPr>
        <w:t>新聞稿</w:t>
      </w:r>
    </w:p>
    <w:p w:rsidR="007B595E" w:rsidRDefault="00AB7763" w:rsidP="00D12845">
      <w:pPr>
        <w:pStyle w:val="BodyParagraph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3B3F254" wp14:editId="39646A04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833745" cy="0"/>
                <wp:effectExtent l="0" t="0" r="1460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DA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45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" strokecolor="#005daa" strokeweight=".5pt">
                <o:lock v:ext="edit" shapetype="f"/>
              </v:line>
            </w:pict>
          </mc:Fallback>
        </mc:AlternateContent>
      </w:r>
    </w:p>
    <w:p w:rsidR="00D8795C" w:rsidRPr="00A24170" w:rsidRDefault="003C2705" w:rsidP="00B5526E">
      <w:pPr>
        <w:jc w:val="center"/>
        <w:rPr>
          <w:rFonts w:ascii="Georgia" w:hAnsi="Georgia" w:cs="Arial"/>
          <w:b/>
          <w:sz w:val="28"/>
          <w:szCs w:val="28"/>
          <w:lang w:eastAsia="zh-TW"/>
        </w:rPr>
      </w:pPr>
      <w:r>
        <w:rPr>
          <w:rFonts w:asciiTheme="minorEastAsia" w:eastAsiaTheme="minorEastAsia" w:hAnsiTheme="minorEastAsia" w:cs="Arial" w:hint="eastAsia"/>
          <w:b/>
          <w:sz w:val="28"/>
          <w:szCs w:val="28"/>
          <w:lang w:eastAsia="zh-TW"/>
        </w:rPr>
        <w:t>全球扶輪社動員支援慘遭地震來襲的</w:t>
      </w:r>
      <w:r w:rsidR="00BA729C">
        <w:rPr>
          <w:rFonts w:asciiTheme="minorEastAsia" w:eastAsiaTheme="minorEastAsia" w:hAnsiTheme="minorEastAsia" w:cs="Arial" w:hint="eastAsia"/>
          <w:b/>
          <w:sz w:val="28"/>
          <w:szCs w:val="28"/>
          <w:lang w:eastAsia="zh-TW"/>
        </w:rPr>
        <w:t>尼泊爾</w:t>
      </w:r>
    </w:p>
    <w:p w:rsidR="00D12845" w:rsidRPr="00A24170" w:rsidRDefault="00D12845" w:rsidP="00EF59C3">
      <w:pPr>
        <w:jc w:val="center"/>
        <w:rPr>
          <w:rFonts w:ascii="Georgia" w:hAnsi="Georgia" w:cs="Arial"/>
          <w:b/>
          <w:szCs w:val="24"/>
          <w:lang w:eastAsia="zh-TW"/>
        </w:rPr>
      </w:pPr>
    </w:p>
    <w:p w:rsidR="00D03EA8" w:rsidRPr="007343AE" w:rsidRDefault="003C2705" w:rsidP="008179FC">
      <w:pPr>
        <w:spacing w:line="276" w:lineRule="auto"/>
        <w:jc w:val="both"/>
        <w:rPr>
          <w:rFonts w:ascii="Georgia" w:hAnsi="Georgia" w:cs="Arial"/>
          <w:szCs w:val="24"/>
          <w:lang w:eastAsia="zh-TW"/>
        </w:rPr>
      </w:pPr>
      <w:r>
        <w:rPr>
          <w:rFonts w:asciiTheme="minorEastAsia" w:eastAsiaTheme="minorEastAsia" w:hAnsiTheme="minorEastAsia" w:cs="Arial" w:hint="eastAsia"/>
          <w:b/>
          <w:szCs w:val="24"/>
          <w:lang w:eastAsia="zh-TW"/>
        </w:rPr>
        <w:t>美國伊利諾州</w:t>
      </w:r>
      <w:r w:rsidR="00B5526E" w:rsidRPr="007343AE">
        <w:rPr>
          <w:rFonts w:ascii="Georgia" w:hAnsi="Georgia" w:cs="Arial"/>
          <w:b/>
          <w:szCs w:val="24"/>
          <w:lang w:eastAsia="zh-TW"/>
        </w:rPr>
        <w:t>EVANSTON</w:t>
      </w:r>
      <w:r>
        <w:rPr>
          <w:rFonts w:asciiTheme="minorEastAsia" w:eastAsiaTheme="minorEastAsia" w:hAnsiTheme="minorEastAsia" w:cs="Arial" w:hint="eastAsia"/>
          <w:b/>
          <w:szCs w:val="24"/>
          <w:lang w:eastAsia="zh-TW"/>
        </w:rPr>
        <w:t>（2015年4月29日訊）</w:t>
      </w:r>
      <w:r w:rsidR="00B5526E" w:rsidRPr="007343AE">
        <w:rPr>
          <w:rFonts w:ascii="Georgia" w:hAnsi="Georgia" w:cs="Arial"/>
          <w:b/>
          <w:szCs w:val="24"/>
          <w:lang w:eastAsia="zh-TW"/>
        </w:rPr>
        <w:t>—</w:t>
      </w:r>
      <w:r w:rsidR="0047473F">
        <w:rPr>
          <w:rFonts w:ascii="Georgia" w:eastAsiaTheme="minorEastAsia" w:hAnsi="Georgia" w:cs="Arial" w:hint="eastAsia"/>
          <w:szCs w:val="24"/>
          <w:lang w:eastAsia="zh-TW"/>
        </w:rPr>
        <w:t xml:space="preserve"> </w:t>
      </w:r>
      <w:r>
        <w:rPr>
          <w:rFonts w:ascii="Georgia" w:eastAsiaTheme="minorEastAsia" w:hAnsi="Georgia" w:cs="Arial" w:hint="eastAsia"/>
          <w:szCs w:val="24"/>
          <w:lang w:eastAsia="zh-TW"/>
        </w:rPr>
        <w:t>國際扶輪社長黃其</w:t>
      </w:r>
      <w:r w:rsidR="0047473F">
        <w:rPr>
          <w:rFonts w:ascii="Georgia" w:eastAsiaTheme="minorEastAsia" w:hAnsi="Georgia" w:cs="Arial" w:hint="eastAsia"/>
          <w:szCs w:val="24"/>
          <w:lang w:eastAsia="zh-TW"/>
        </w:rPr>
        <w:t>光強力催促這個人道組織的</w:t>
      </w:r>
      <w:r w:rsidR="00BA729C">
        <w:rPr>
          <w:rFonts w:ascii="Georgia" w:eastAsiaTheme="minorEastAsia" w:hAnsi="Georgia" w:cs="Arial" w:hint="eastAsia"/>
          <w:szCs w:val="24"/>
          <w:lang w:eastAsia="zh-TW"/>
        </w:rPr>
        <w:t>120</w:t>
      </w:r>
      <w:r w:rsidR="00BA729C">
        <w:rPr>
          <w:rFonts w:ascii="Georgia" w:eastAsiaTheme="minorEastAsia" w:hAnsi="Georgia" w:cs="Arial" w:hint="eastAsia"/>
          <w:szCs w:val="24"/>
          <w:lang w:eastAsia="zh-TW"/>
        </w:rPr>
        <w:t>萬名社員，</w:t>
      </w:r>
      <w:r w:rsidR="0047473F">
        <w:rPr>
          <w:rFonts w:ascii="Georgia" w:eastAsiaTheme="minorEastAsia" w:hAnsi="Georgia" w:cs="Arial" w:hint="eastAsia"/>
          <w:szCs w:val="24"/>
          <w:lang w:eastAsia="zh-TW"/>
        </w:rPr>
        <w:t>盡其所能</w:t>
      </w:r>
      <w:r w:rsidR="00BA729C">
        <w:rPr>
          <w:rFonts w:ascii="Georgia" w:eastAsiaTheme="minorEastAsia" w:hAnsi="Georgia" w:cs="Arial" w:hint="eastAsia"/>
          <w:szCs w:val="24"/>
          <w:lang w:eastAsia="zh-TW"/>
        </w:rPr>
        <w:t>，包括捐贈</w:t>
      </w:r>
      <w:hyperlink r:id="rId9" w:history="1">
        <w:proofErr w:type="spellStart"/>
        <w:r w:rsidR="00BA729C" w:rsidRPr="00BA729C">
          <w:rPr>
            <w:rStyle w:val="Hyperlink"/>
            <w:rFonts w:ascii="Georgia" w:eastAsiaTheme="minorEastAsia" w:hAnsi="Georgia" w:cs="Arial"/>
            <w:szCs w:val="24"/>
            <w:lang w:eastAsia="zh-TW"/>
          </w:rPr>
          <w:t>ShelterBox</w:t>
        </w:r>
        <w:proofErr w:type="spellEnd"/>
      </w:hyperlink>
      <w:r w:rsidR="00BA729C">
        <w:rPr>
          <w:rFonts w:ascii="Georgia" w:eastAsiaTheme="minorEastAsia" w:hAnsi="Georgia" w:cs="Arial" w:hint="eastAsia"/>
          <w:szCs w:val="24"/>
          <w:lang w:eastAsia="zh-TW"/>
        </w:rPr>
        <w:t>（避難箱），援助尼泊爾的災民。</w:t>
      </w:r>
      <w:r w:rsidR="00BA729C">
        <w:rPr>
          <w:rFonts w:ascii="MingLiU" w:eastAsia="MingLiU" w:hAnsi="MingLiU" w:cs="Arial" w:hint="eastAsia"/>
          <w:szCs w:val="24"/>
          <w:lang w:eastAsia="zh-TW"/>
        </w:rPr>
        <w:t>「</w:t>
      </w:r>
      <w:r w:rsidR="00BA729C">
        <w:rPr>
          <w:rFonts w:asciiTheme="minorEastAsia" w:eastAsiaTheme="minorEastAsia" w:hAnsiTheme="minorEastAsia" w:cs="Arial" w:hint="eastAsia"/>
          <w:szCs w:val="24"/>
          <w:lang w:eastAsia="zh-TW"/>
        </w:rPr>
        <w:t>避難箱</w:t>
      </w:r>
      <w:r w:rsidR="00BA729C">
        <w:rPr>
          <w:rFonts w:ascii="MingLiU" w:eastAsia="MingLiU" w:hAnsi="MingLiU" w:cs="Arial" w:hint="eastAsia"/>
          <w:szCs w:val="24"/>
          <w:lang w:eastAsia="zh-TW"/>
        </w:rPr>
        <w:t>」</w:t>
      </w:r>
      <w:r w:rsidR="00BA729C">
        <w:rPr>
          <w:rFonts w:asciiTheme="minorEastAsia" w:eastAsiaTheme="minorEastAsia" w:hAnsiTheme="minorEastAsia" w:cs="Arial" w:hint="eastAsia"/>
          <w:szCs w:val="24"/>
          <w:lang w:eastAsia="zh-TW"/>
        </w:rPr>
        <w:t>是國際性的</w:t>
      </w:r>
      <w:r w:rsidR="0047473F">
        <w:rPr>
          <w:rFonts w:asciiTheme="minorEastAsia" w:eastAsiaTheme="minorEastAsia" w:hAnsiTheme="minorEastAsia" w:cs="Arial" w:hint="eastAsia"/>
          <w:szCs w:val="24"/>
          <w:lang w:eastAsia="zh-TW"/>
        </w:rPr>
        <w:t>救災</w:t>
      </w:r>
      <w:r w:rsidR="00BA729C">
        <w:rPr>
          <w:rFonts w:asciiTheme="minorEastAsia" w:eastAsiaTheme="minorEastAsia" w:hAnsiTheme="minorEastAsia" w:cs="Arial" w:hint="eastAsia"/>
          <w:szCs w:val="24"/>
          <w:lang w:eastAsia="zh-TW"/>
        </w:rPr>
        <w:t>慈善團體也是扶輪的賑災夥伴。</w:t>
      </w:r>
    </w:p>
    <w:p w:rsidR="00A344DF" w:rsidRPr="007343AE" w:rsidRDefault="00A344DF" w:rsidP="008179FC">
      <w:pPr>
        <w:spacing w:line="276" w:lineRule="auto"/>
        <w:jc w:val="both"/>
        <w:rPr>
          <w:rFonts w:ascii="Georgia" w:hAnsi="Georgia" w:cs="Arial"/>
          <w:color w:val="545454"/>
          <w:szCs w:val="24"/>
          <w:shd w:val="clear" w:color="auto" w:fill="FFFFFF"/>
          <w:lang w:eastAsia="zh-TW"/>
        </w:rPr>
      </w:pPr>
    </w:p>
    <w:p w:rsidR="00A24170" w:rsidRPr="007343AE" w:rsidRDefault="006D228C" w:rsidP="008179FC">
      <w:pPr>
        <w:spacing w:line="276" w:lineRule="auto"/>
        <w:jc w:val="both"/>
        <w:rPr>
          <w:rFonts w:ascii="Georgia" w:hAnsi="Georgia"/>
          <w:color w:val="000000"/>
          <w:szCs w:val="24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黃其光</w:t>
      </w:r>
      <w:r w:rsidR="003E2C66"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國際扶輪社長</w:t>
      </w:r>
      <w:r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表示：</w:t>
      </w:r>
      <w:r w:rsidR="00BA729C">
        <w:rPr>
          <w:rFonts w:ascii="MingLiU" w:eastAsia="MingLiU" w:hAnsi="MingLiU" w:hint="eastAsia"/>
          <w:color w:val="000000"/>
          <w:szCs w:val="24"/>
          <w:lang w:eastAsia="zh-TW"/>
        </w:rPr>
        <w:t>「</w:t>
      </w:r>
      <w:r w:rsidR="00BA729C"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全球</w:t>
      </w:r>
      <w:r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所有</w:t>
      </w:r>
      <w:r w:rsidR="00BA729C"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扶輪社員</w:t>
      </w:r>
      <w:r w:rsidR="0047473F"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對在尼泊爾發生的大</w:t>
      </w:r>
      <w:r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地震</w:t>
      </w:r>
      <w:r w:rsidR="0047473F"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導致</w:t>
      </w:r>
      <w:r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嚴重摧毀</w:t>
      </w:r>
      <w:r w:rsidR="0047473F"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該國，感到</w:t>
      </w:r>
      <w:r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萬分痛心。在我們哀弔數千人士</w:t>
      </w:r>
      <w:r w:rsidR="008B0AB9"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不幸喪命</w:t>
      </w:r>
      <w:r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之際，</w:t>
      </w:r>
      <w:r w:rsidR="008B0AB9"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扶輪也與其它國際機構同樣，</w:t>
      </w:r>
      <w:r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透過</w:t>
      </w:r>
      <w:r w:rsidR="00E8663E"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夥伴組織</w:t>
      </w:r>
      <w:r w:rsidR="00E8663E">
        <w:rPr>
          <w:rFonts w:ascii="MingLiU" w:eastAsia="MingLiU" w:hAnsi="MingLiU" w:cs="Arial" w:hint="eastAsia"/>
          <w:szCs w:val="24"/>
          <w:lang w:eastAsia="zh-TW"/>
        </w:rPr>
        <w:t>「</w:t>
      </w:r>
      <w:r w:rsidR="00E8663E">
        <w:rPr>
          <w:rFonts w:asciiTheme="minorEastAsia" w:eastAsiaTheme="minorEastAsia" w:hAnsiTheme="minorEastAsia" w:cs="Arial" w:hint="eastAsia"/>
          <w:szCs w:val="24"/>
          <w:lang w:eastAsia="zh-TW"/>
        </w:rPr>
        <w:t>避難箱</w:t>
      </w:r>
      <w:r w:rsidR="00E8663E">
        <w:rPr>
          <w:rFonts w:ascii="MingLiU" w:eastAsia="MingLiU" w:hAnsi="MingLiU" w:cs="Arial" w:hint="eastAsia"/>
          <w:szCs w:val="24"/>
          <w:lang w:eastAsia="zh-TW"/>
        </w:rPr>
        <w:t>」</w:t>
      </w:r>
      <w:r w:rsidR="008B0AB9">
        <w:rPr>
          <w:rFonts w:asciiTheme="minorEastAsia" w:eastAsiaTheme="minorEastAsia" w:hAnsiTheme="minorEastAsia" w:cs="Arial" w:hint="eastAsia"/>
          <w:szCs w:val="24"/>
          <w:lang w:eastAsia="zh-TW"/>
        </w:rPr>
        <w:t>提供迅速</w:t>
      </w:r>
      <w:r w:rsidR="00E8663E">
        <w:rPr>
          <w:rFonts w:asciiTheme="minorEastAsia" w:eastAsiaTheme="minorEastAsia" w:hAnsiTheme="minorEastAsia" w:cs="Arial" w:hint="eastAsia"/>
          <w:szCs w:val="24"/>
          <w:lang w:eastAsia="zh-TW"/>
        </w:rPr>
        <w:t>減輕</w:t>
      </w:r>
      <w:r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災民</w:t>
      </w:r>
      <w:r w:rsidR="00E8663E"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困境之計，並且動員扶輪</w:t>
      </w:r>
      <w:r w:rsidR="008B0AB9"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社員</w:t>
      </w:r>
      <w:r w:rsidR="00E8663E"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的專才</w:t>
      </w:r>
      <w:r w:rsidR="008B0AB9"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，</w:t>
      </w:r>
      <w:r w:rsidR="003E2C66"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幫助尼泊爾</w:t>
      </w:r>
      <w:r w:rsidR="008B0AB9"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的</w:t>
      </w:r>
      <w:r w:rsidR="003E2C66"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長期</w:t>
      </w:r>
      <w:r w:rsidR="008B0AB9"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復原與重</w:t>
      </w:r>
      <w:r w:rsidR="00E8663E"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建</w:t>
      </w:r>
      <w:r w:rsidR="003E2C66"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工作</w:t>
      </w:r>
      <w:r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。</w:t>
      </w:r>
      <w:r w:rsidR="00BA729C">
        <w:rPr>
          <w:rFonts w:ascii="MingLiU" w:eastAsia="MingLiU" w:hAnsi="MingLiU" w:hint="eastAsia"/>
          <w:color w:val="000000"/>
          <w:szCs w:val="24"/>
          <w:lang w:eastAsia="zh-TW"/>
        </w:rPr>
        <w:t>」</w:t>
      </w:r>
      <w:r w:rsidR="00A038B8" w:rsidRPr="007343AE">
        <w:rPr>
          <w:rFonts w:ascii="Georgia" w:hAnsi="Georgia"/>
          <w:color w:val="000000"/>
          <w:szCs w:val="24"/>
          <w:lang w:eastAsia="zh-TW"/>
        </w:rPr>
        <w:t xml:space="preserve"> </w:t>
      </w:r>
    </w:p>
    <w:p w:rsidR="00A24170" w:rsidRPr="007343AE" w:rsidRDefault="00A24170" w:rsidP="008179FC">
      <w:pPr>
        <w:spacing w:line="276" w:lineRule="auto"/>
        <w:jc w:val="both"/>
        <w:rPr>
          <w:rFonts w:ascii="Georgia" w:hAnsi="Georgia"/>
          <w:color w:val="000000"/>
          <w:szCs w:val="24"/>
          <w:lang w:eastAsia="zh-TW"/>
        </w:rPr>
      </w:pPr>
    </w:p>
    <w:p w:rsidR="000971B5" w:rsidRPr="007343AE" w:rsidRDefault="003E2C66" w:rsidP="008179FC">
      <w:pPr>
        <w:spacing w:line="276" w:lineRule="auto"/>
        <w:jc w:val="both"/>
        <w:rPr>
          <w:rFonts w:ascii="Georgia" w:hAnsi="Georgia"/>
          <w:szCs w:val="24"/>
          <w:lang w:eastAsia="zh-TW"/>
        </w:rPr>
      </w:pPr>
      <w:r>
        <w:rPr>
          <w:rFonts w:asciiTheme="minorEastAsia" w:eastAsiaTheme="minorEastAsia" w:hAnsiTheme="minorEastAsia" w:cs="Arial" w:hint="eastAsia"/>
          <w:color w:val="000000"/>
          <w:szCs w:val="24"/>
          <w:lang w:eastAsia="zh-TW"/>
        </w:rPr>
        <w:t>每一筆約</w:t>
      </w:r>
      <w:r w:rsidR="00FE2F5F">
        <w:rPr>
          <w:rFonts w:asciiTheme="minorEastAsia" w:eastAsiaTheme="minorEastAsia" w:hAnsiTheme="minorEastAsia" w:cs="Arial" w:hint="eastAsia"/>
          <w:color w:val="000000"/>
          <w:szCs w:val="24"/>
          <w:lang w:eastAsia="zh-TW"/>
        </w:rPr>
        <w:t>1.000</w:t>
      </w:r>
      <w:r>
        <w:rPr>
          <w:rFonts w:asciiTheme="minorEastAsia" w:eastAsiaTheme="minorEastAsia" w:hAnsiTheme="minorEastAsia" w:cs="Arial" w:hint="eastAsia"/>
          <w:color w:val="000000"/>
          <w:szCs w:val="24"/>
          <w:lang w:eastAsia="zh-TW"/>
        </w:rPr>
        <w:t>美元的捐獻能夠資助</w:t>
      </w:r>
      <w:proofErr w:type="spellStart"/>
      <w:r w:rsidRPr="007343AE">
        <w:rPr>
          <w:rFonts w:ascii="Georgia" w:hAnsi="Georgia" w:cs="Arial"/>
          <w:color w:val="000000"/>
          <w:szCs w:val="24"/>
          <w:lang w:eastAsia="zh-TW"/>
        </w:rPr>
        <w:t>ShelterBox</w:t>
      </w:r>
      <w:proofErr w:type="spellEnd"/>
      <w:r w:rsidR="008B0AB9">
        <w:rPr>
          <w:rFonts w:asciiTheme="minorEastAsia" w:eastAsiaTheme="minorEastAsia" w:hAnsiTheme="minorEastAsia" w:cs="Arial" w:hint="eastAsia"/>
          <w:szCs w:val="24"/>
          <w:lang w:eastAsia="zh-TW"/>
        </w:rPr>
        <w:t>遞送災民</w:t>
      </w:r>
      <w:r w:rsidR="000A6B52">
        <w:rPr>
          <w:rFonts w:asciiTheme="minorEastAsia" w:eastAsiaTheme="minorEastAsia" w:hAnsiTheme="minorEastAsia" w:cs="Arial" w:hint="eastAsia"/>
          <w:szCs w:val="24"/>
          <w:lang w:eastAsia="zh-TW"/>
        </w:rPr>
        <w:t>一家人</w:t>
      </w:r>
      <w:r w:rsidR="008B0AB9">
        <w:rPr>
          <w:rFonts w:asciiTheme="minorEastAsia" w:eastAsiaTheme="minorEastAsia" w:hAnsiTheme="minorEastAsia" w:cs="Arial" w:hint="eastAsia"/>
          <w:szCs w:val="24"/>
          <w:lang w:eastAsia="zh-TW"/>
        </w:rPr>
        <w:t>可用於</w:t>
      </w:r>
      <w:r>
        <w:rPr>
          <w:rFonts w:asciiTheme="minorEastAsia" w:eastAsiaTheme="minorEastAsia" w:hAnsiTheme="minorEastAsia" w:cs="Arial" w:hint="eastAsia"/>
          <w:szCs w:val="24"/>
          <w:lang w:eastAsia="zh-TW"/>
        </w:rPr>
        <w:t>緊急</w:t>
      </w:r>
      <w:r w:rsidR="008B0AB9">
        <w:rPr>
          <w:rFonts w:asciiTheme="minorEastAsia" w:eastAsiaTheme="minorEastAsia" w:hAnsiTheme="minorEastAsia" w:cs="Arial" w:hint="eastAsia"/>
          <w:szCs w:val="24"/>
          <w:lang w:eastAsia="zh-TW"/>
        </w:rPr>
        <w:t>情況下的</w:t>
      </w:r>
      <w:r>
        <w:rPr>
          <w:rFonts w:asciiTheme="minorEastAsia" w:eastAsiaTheme="minorEastAsia" w:hAnsiTheme="minorEastAsia" w:cs="Arial" w:hint="eastAsia"/>
          <w:szCs w:val="24"/>
          <w:lang w:eastAsia="zh-TW"/>
        </w:rPr>
        <w:t>避難箱以及其他</w:t>
      </w:r>
      <w:r w:rsidR="000A6B52">
        <w:rPr>
          <w:rFonts w:asciiTheme="minorEastAsia" w:eastAsiaTheme="minorEastAsia" w:hAnsiTheme="minorEastAsia" w:cs="Arial" w:hint="eastAsia"/>
          <w:szCs w:val="24"/>
          <w:lang w:eastAsia="zh-TW"/>
        </w:rPr>
        <w:t>生活及生存</w:t>
      </w:r>
      <w:r>
        <w:rPr>
          <w:rFonts w:asciiTheme="minorEastAsia" w:eastAsiaTheme="minorEastAsia" w:hAnsiTheme="minorEastAsia" w:cs="Arial" w:hint="eastAsia"/>
          <w:szCs w:val="24"/>
          <w:lang w:eastAsia="zh-TW"/>
        </w:rPr>
        <w:t>所需</w:t>
      </w:r>
      <w:r w:rsidR="000A6B52">
        <w:rPr>
          <w:rFonts w:asciiTheme="minorEastAsia" w:eastAsiaTheme="minorEastAsia" w:hAnsiTheme="minorEastAsia" w:cs="Arial" w:hint="eastAsia"/>
          <w:color w:val="000000"/>
          <w:szCs w:val="24"/>
          <w:lang w:eastAsia="zh-TW"/>
        </w:rPr>
        <w:t>。</w:t>
      </w:r>
      <w:r w:rsidR="00A24170" w:rsidRPr="007343AE">
        <w:rPr>
          <w:rFonts w:ascii="Georgia" w:hAnsi="Georgia" w:cs="Arial"/>
          <w:color w:val="000000"/>
          <w:szCs w:val="24"/>
          <w:lang w:eastAsia="zh-TW"/>
        </w:rPr>
        <w:t xml:space="preserve"> </w:t>
      </w:r>
    </w:p>
    <w:p w:rsidR="00A2066E" w:rsidRPr="007343AE" w:rsidRDefault="00A2066E" w:rsidP="008179FC">
      <w:pPr>
        <w:spacing w:line="276" w:lineRule="auto"/>
        <w:jc w:val="both"/>
        <w:rPr>
          <w:rFonts w:ascii="Georgia" w:hAnsi="Georgia" w:cs="Arial"/>
          <w:szCs w:val="24"/>
          <w:lang w:eastAsia="zh-TW"/>
        </w:rPr>
      </w:pPr>
    </w:p>
    <w:p w:rsidR="009624BE" w:rsidRPr="007343AE" w:rsidRDefault="000A6B52" w:rsidP="008179FC">
      <w:pPr>
        <w:spacing w:line="276" w:lineRule="auto"/>
        <w:jc w:val="both"/>
        <w:rPr>
          <w:rFonts w:ascii="Georgia" w:hAnsi="Georgia" w:cs="Arial"/>
          <w:szCs w:val="24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扶輪處於世界各地的</w:t>
      </w:r>
      <w:r w:rsidR="008B0AB9"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34,000個</w:t>
      </w:r>
      <w:r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扶輪社也能以募款，募集糧食</w:t>
      </w:r>
      <w:r w:rsidR="008B0AB9"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與</w:t>
      </w:r>
      <w:r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器材，以及捐款其他正式救災機構</w:t>
      </w:r>
      <w:r w:rsidR="008B0AB9"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來</w:t>
      </w:r>
      <w:r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提供</w:t>
      </w:r>
      <w:r w:rsidR="008B0AB9"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援助</w:t>
      </w:r>
      <w:r>
        <w:rPr>
          <w:rFonts w:asciiTheme="minorEastAsia" w:eastAsiaTheme="minorEastAsia" w:hAnsiTheme="minorEastAsia" w:hint="eastAsia"/>
          <w:color w:val="000000"/>
          <w:szCs w:val="24"/>
          <w:lang w:eastAsia="zh-TW"/>
        </w:rPr>
        <w:t>。美國，馬來西亞，新加坡，印度，</w:t>
      </w:r>
      <w:r>
        <w:rPr>
          <w:rFonts w:asciiTheme="minorEastAsia" w:eastAsiaTheme="minorEastAsia" w:hAnsiTheme="minorEastAsia" w:cs="Arial" w:hint="eastAsia"/>
          <w:szCs w:val="24"/>
          <w:lang w:eastAsia="zh-TW"/>
        </w:rPr>
        <w:t>孟加拉，以及其他國家的扶輪社</w:t>
      </w:r>
      <w:r w:rsidR="008B0AB9">
        <w:rPr>
          <w:rFonts w:asciiTheme="minorEastAsia" w:eastAsiaTheme="minorEastAsia" w:hAnsiTheme="minorEastAsia" w:cs="Arial" w:hint="eastAsia"/>
          <w:szCs w:val="24"/>
          <w:lang w:eastAsia="zh-TW"/>
        </w:rPr>
        <w:t>已彼此進行協調，</w:t>
      </w:r>
      <w:r w:rsidR="00262399">
        <w:rPr>
          <w:rFonts w:asciiTheme="minorEastAsia" w:eastAsiaTheme="minorEastAsia" w:hAnsiTheme="minorEastAsia" w:cs="Arial" w:hint="eastAsia"/>
          <w:szCs w:val="24"/>
          <w:lang w:eastAsia="zh-TW"/>
        </w:rPr>
        <w:t>提供急需</w:t>
      </w:r>
      <w:r>
        <w:rPr>
          <w:rFonts w:asciiTheme="minorEastAsia" w:eastAsiaTheme="minorEastAsia" w:hAnsiTheme="minorEastAsia" w:cs="Arial" w:hint="eastAsia"/>
          <w:szCs w:val="24"/>
          <w:lang w:eastAsia="zh-TW"/>
        </w:rPr>
        <w:t>的乾糧，帳篷，</w:t>
      </w:r>
      <w:r w:rsidR="00C25F3F">
        <w:rPr>
          <w:rFonts w:asciiTheme="minorEastAsia" w:eastAsiaTheme="minorEastAsia" w:hAnsiTheme="minorEastAsia" w:cs="Arial" w:hint="eastAsia"/>
          <w:szCs w:val="24"/>
          <w:lang w:eastAsia="zh-TW"/>
        </w:rPr>
        <w:t>毛毯，急救箱，以及飲用水。</w:t>
      </w:r>
    </w:p>
    <w:p w:rsidR="0091322E" w:rsidRPr="007343AE" w:rsidRDefault="0091322E" w:rsidP="008179FC">
      <w:pPr>
        <w:spacing w:line="276" w:lineRule="auto"/>
        <w:jc w:val="both"/>
        <w:rPr>
          <w:rFonts w:ascii="Georgia" w:hAnsi="Georgia" w:cs="Arial"/>
          <w:szCs w:val="24"/>
          <w:lang w:eastAsia="zh-TW"/>
        </w:rPr>
      </w:pPr>
    </w:p>
    <w:p w:rsidR="009624BE" w:rsidRPr="007343AE" w:rsidRDefault="00C25F3F" w:rsidP="008179FC">
      <w:pPr>
        <w:spacing w:line="276" w:lineRule="auto"/>
        <w:jc w:val="both"/>
        <w:rPr>
          <w:rFonts w:ascii="Georgia" w:hAnsi="Georgia" w:cs="Arial"/>
          <w:szCs w:val="24"/>
          <w:lang w:eastAsia="zh-TW"/>
        </w:rPr>
      </w:pPr>
      <w:r>
        <w:rPr>
          <w:rFonts w:asciiTheme="minorEastAsia" w:eastAsiaTheme="minorEastAsia" w:hAnsiTheme="minorEastAsia" w:cs="Arial" w:hint="eastAsia"/>
          <w:szCs w:val="24"/>
          <w:lang w:eastAsia="zh-TW"/>
        </w:rPr>
        <w:t>扶輪</w:t>
      </w:r>
      <w:r w:rsidR="00262399">
        <w:rPr>
          <w:rFonts w:asciiTheme="minorEastAsia" w:eastAsiaTheme="minorEastAsia" w:hAnsiTheme="minorEastAsia" w:cs="Arial" w:hint="eastAsia"/>
          <w:szCs w:val="24"/>
          <w:lang w:eastAsia="zh-TW"/>
        </w:rPr>
        <w:t>亦</w:t>
      </w:r>
      <w:r>
        <w:rPr>
          <w:rFonts w:asciiTheme="minorEastAsia" w:eastAsiaTheme="minorEastAsia" w:hAnsiTheme="minorEastAsia" w:cs="Arial" w:hint="eastAsia"/>
          <w:szCs w:val="24"/>
          <w:lang w:eastAsia="zh-TW"/>
        </w:rPr>
        <w:t>將注重於中期及長期的</w:t>
      </w:r>
      <w:r w:rsidR="008B0AB9">
        <w:rPr>
          <w:rFonts w:asciiTheme="minorEastAsia" w:eastAsiaTheme="minorEastAsia" w:hAnsiTheme="minorEastAsia" w:cs="Arial" w:hint="eastAsia"/>
          <w:szCs w:val="24"/>
          <w:lang w:eastAsia="zh-TW"/>
        </w:rPr>
        <w:t>復原</w:t>
      </w:r>
      <w:r>
        <w:rPr>
          <w:rFonts w:asciiTheme="minorEastAsia" w:eastAsiaTheme="minorEastAsia" w:hAnsiTheme="minorEastAsia" w:cs="Arial" w:hint="eastAsia"/>
          <w:szCs w:val="24"/>
          <w:lang w:eastAsia="zh-TW"/>
        </w:rPr>
        <w:t>與重建工作。</w:t>
      </w:r>
      <w:r w:rsidR="008B0AB9">
        <w:rPr>
          <w:rFonts w:asciiTheme="minorEastAsia" w:eastAsiaTheme="minorEastAsia" w:hAnsiTheme="minorEastAsia" w:cs="Arial" w:hint="eastAsia"/>
          <w:szCs w:val="24"/>
          <w:lang w:eastAsia="zh-TW"/>
        </w:rPr>
        <w:t>爲此，</w:t>
      </w:r>
      <w:r>
        <w:rPr>
          <w:rFonts w:asciiTheme="minorEastAsia" w:eastAsiaTheme="minorEastAsia" w:hAnsiTheme="minorEastAsia" w:cs="Arial" w:hint="eastAsia"/>
          <w:szCs w:val="24"/>
          <w:lang w:eastAsia="zh-TW"/>
        </w:rPr>
        <w:t>尼泊爾扶輪社員的經驗與知識</w:t>
      </w:r>
      <w:r w:rsidR="008B0AB9">
        <w:rPr>
          <w:rFonts w:asciiTheme="minorEastAsia" w:eastAsiaTheme="minorEastAsia" w:hAnsiTheme="minorEastAsia" w:cs="Arial" w:hint="eastAsia"/>
          <w:szCs w:val="24"/>
          <w:lang w:eastAsia="zh-TW"/>
        </w:rPr>
        <w:t>將成為支援各地</w:t>
      </w:r>
      <w:r>
        <w:rPr>
          <w:rFonts w:asciiTheme="minorEastAsia" w:eastAsiaTheme="minorEastAsia" w:hAnsiTheme="minorEastAsia" w:cs="Arial" w:hint="eastAsia"/>
          <w:szCs w:val="24"/>
          <w:lang w:eastAsia="zh-TW"/>
        </w:rPr>
        <w:t>社區真正需求的計劃與活動</w:t>
      </w:r>
      <w:r w:rsidR="008B0AB9">
        <w:rPr>
          <w:rFonts w:asciiTheme="minorEastAsia" w:eastAsiaTheme="minorEastAsia" w:hAnsiTheme="minorEastAsia" w:cs="Arial" w:hint="eastAsia"/>
          <w:szCs w:val="24"/>
          <w:lang w:eastAsia="zh-TW"/>
        </w:rPr>
        <w:t>的重要</w:t>
      </w:r>
      <w:r w:rsidR="00262399">
        <w:rPr>
          <w:rFonts w:asciiTheme="minorEastAsia" w:eastAsiaTheme="minorEastAsia" w:hAnsiTheme="minorEastAsia" w:cs="Arial" w:hint="eastAsia"/>
          <w:szCs w:val="24"/>
          <w:lang w:eastAsia="zh-TW"/>
        </w:rPr>
        <w:t>資源</w:t>
      </w:r>
      <w:r>
        <w:rPr>
          <w:rFonts w:asciiTheme="minorEastAsia" w:eastAsiaTheme="minorEastAsia" w:hAnsiTheme="minorEastAsia" w:cs="Arial" w:hint="eastAsia"/>
          <w:szCs w:val="24"/>
          <w:lang w:eastAsia="zh-TW"/>
        </w:rPr>
        <w:t>。</w:t>
      </w:r>
    </w:p>
    <w:p w:rsidR="0053763B" w:rsidRPr="007343AE" w:rsidRDefault="0053763B" w:rsidP="00D03EA8">
      <w:pPr>
        <w:jc w:val="both"/>
        <w:rPr>
          <w:rFonts w:ascii="Georgia" w:hAnsi="Georgia" w:cs="Arial"/>
          <w:szCs w:val="24"/>
          <w:lang w:eastAsia="zh-TW"/>
        </w:rPr>
      </w:pPr>
    </w:p>
    <w:p w:rsidR="00D8795C" w:rsidRPr="007343AE" w:rsidRDefault="00C25F3F" w:rsidP="008179FC">
      <w:pPr>
        <w:spacing w:line="276" w:lineRule="auto"/>
        <w:jc w:val="both"/>
        <w:rPr>
          <w:rFonts w:ascii="Georgia" w:hAnsi="Georgia" w:cs="Arial"/>
          <w:b/>
          <w:szCs w:val="24"/>
        </w:rPr>
      </w:pPr>
      <w:r>
        <w:rPr>
          <w:rFonts w:asciiTheme="minorEastAsia" w:eastAsiaTheme="minorEastAsia" w:hAnsiTheme="minorEastAsia" w:cs="Arial" w:hint="eastAsia"/>
          <w:b/>
          <w:szCs w:val="24"/>
          <w:lang w:eastAsia="zh-CN"/>
        </w:rPr>
        <w:t>尼泊爾的扶輪</w:t>
      </w:r>
    </w:p>
    <w:p w:rsidR="00924B56" w:rsidRPr="007343AE" w:rsidRDefault="00DA5AB5" w:rsidP="008179FC">
      <w:pPr>
        <w:spacing w:line="276" w:lineRule="auto"/>
        <w:jc w:val="both"/>
        <w:rPr>
          <w:rFonts w:ascii="Georgia" w:hAnsi="Georgia" w:cs="Arial"/>
          <w:szCs w:val="24"/>
          <w:lang w:eastAsia="zh-TW"/>
        </w:rPr>
      </w:pPr>
      <w:r>
        <w:rPr>
          <w:rFonts w:asciiTheme="minorEastAsia" w:eastAsiaTheme="minorEastAsia" w:hAnsiTheme="minorEastAsia" w:cs="Arial" w:hint="eastAsia"/>
          <w:color w:val="000000" w:themeColor="text1"/>
          <w:szCs w:val="24"/>
          <w:lang w:eastAsia="zh-TW"/>
        </w:rPr>
        <w:t>設立於1959年的加德滿都扶輪社是在尼泊爾</w:t>
      </w:r>
      <w:r w:rsidR="008B0AB9">
        <w:rPr>
          <w:rFonts w:asciiTheme="minorEastAsia" w:eastAsiaTheme="minorEastAsia" w:hAnsiTheme="minorEastAsia" w:cs="Arial" w:hint="eastAsia"/>
          <w:color w:val="000000" w:themeColor="text1"/>
          <w:szCs w:val="24"/>
          <w:lang w:eastAsia="zh-CN"/>
        </w:rPr>
        <w:t>成立</w:t>
      </w:r>
      <w:r>
        <w:rPr>
          <w:rFonts w:asciiTheme="minorEastAsia" w:eastAsiaTheme="minorEastAsia" w:hAnsiTheme="minorEastAsia" w:cs="Arial" w:hint="eastAsia"/>
          <w:color w:val="000000" w:themeColor="text1"/>
          <w:szCs w:val="24"/>
          <w:lang w:eastAsia="zh-TW"/>
        </w:rPr>
        <w:t>的第一個扶輪社。今天，該國</w:t>
      </w:r>
      <w:r w:rsidR="008B0AB9">
        <w:rPr>
          <w:rFonts w:asciiTheme="minorEastAsia" w:eastAsiaTheme="minorEastAsia" w:hAnsiTheme="minorEastAsia" w:cs="Arial" w:hint="eastAsia"/>
          <w:color w:val="000000" w:themeColor="text1"/>
          <w:szCs w:val="24"/>
          <w:lang w:eastAsia="zh-TW"/>
        </w:rPr>
        <w:t>的</w:t>
      </w:r>
      <w:r>
        <w:rPr>
          <w:rFonts w:asciiTheme="minorEastAsia" w:eastAsiaTheme="minorEastAsia" w:hAnsiTheme="minorEastAsia" w:cs="Arial" w:hint="eastAsia"/>
          <w:color w:val="000000" w:themeColor="text1"/>
          <w:szCs w:val="24"/>
          <w:lang w:eastAsia="zh-TW"/>
        </w:rPr>
        <w:t>84個扶輪社</w:t>
      </w:r>
      <w:r w:rsidR="00262399">
        <w:rPr>
          <w:rFonts w:asciiTheme="minorEastAsia" w:eastAsiaTheme="minorEastAsia" w:hAnsiTheme="minorEastAsia" w:cs="Arial" w:hint="eastAsia"/>
          <w:color w:val="000000" w:themeColor="text1"/>
          <w:szCs w:val="24"/>
          <w:lang w:eastAsia="zh-CN"/>
        </w:rPr>
        <w:t>有</w:t>
      </w:r>
      <w:r w:rsidR="008B0AB9">
        <w:rPr>
          <w:rFonts w:asciiTheme="minorEastAsia" w:eastAsiaTheme="minorEastAsia" w:hAnsiTheme="minorEastAsia" w:cs="Arial" w:hint="eastAsia"/>
          <w:color w:val="000000" w:themeColor="text1"/>
          <w:szCs w:val="24"/>
          <w:lang w:eastAsia="zh-TW"/>
        </w:rPr>
        <w:t>2,800名</w:t>
      </w:r>
      <w:r>
        <w:rPr>
          <w:rFonts w:asciiTheme="minorEastAsia" w:eastAsiaTheme="minorEastAsia" w:hAnsiTheme="minorEastAsia" w:cs="Arial" w:hint="eastAsia"/>
          <w:color w:val="000000" w:themeColor="text1"/>
          <w:szCs w:val="24"/>
          <w:lang w:eastAsia="zh-TW"/>
        </w:rPr>
        <w:t>男女社員。尼泊爾的扶輪社執行水與衛生，</w:t>
      </w:r>
      <w:r w:rsidR="00306060">
        <w:rPr>
          <w:rFonts w:asciiTheme="minorEastAsia" w:eastAsiaTheme="minorEastAsia" w:hAnsiTheme="minorEastAsia" w:cs="Arial" w:hint="eastAsia"/>
          <w:color w:val="000000" w:themeColor="text1"/>
          <w:szCs w:val="24"/>
          <w:lang w:eastAsia="zh-TW"/>
        </w:rPr>
        <w:t>提供</w:t>
      </w:r>
      <w:r>
        <w:rPr>
          <w:rFonts w:asciiTheme="minorEastAsia" w:eastAsiaTheme="minorEastAsia" w:hAnsiTheme="minorEastAsia" w:cs="Arial" w:hint="eastAsia"/>
          <w:color w:val="000000" w:themeColor="text1"/>
          <w:szCs w:val="24"/>
          <w:lang w:eastAsia="zh-TW"/>
        </w:rPr>
        <w:t>醫療與牙科</w:t>
      </w:r>
      <w:r w:rsidR="00306060">
        <w:rPr>
          <w:rFonts w:asciiTheme="minorEastAsia" w:eastAsiaTheme="minorEastAsia" w:hAnsiTheme="minorEastAsia" w:cs="Arial" w:hint="eastAsia"/>
          <w:color w:val="000000" w:themeColor="text1"/>
          <w:szCs w:val="24"/>
          <w:lang w:eastAsia="zh-TW"/>
        </w:rPr>
        <w:t>診治</w:t>
      </w:r>
      <w:r>
        <w:rPr>
          <w:rFonts w:asciiTheme="minorEastAsia" w:eastAsiaTheme="minorEastAsia" w:hAnsiTheme="minorEastAsia" w:cs="Arial" w:hint="eastAsia"/>
          <w:color w:val="000000" w:themeColor="text1"/>
          <w:szCs w:val="24"/>
          <w:lang w:eastAsia="zh-TW"/>
        </w:rPr>
        <w:t>，幫助學校，以及造林等人道服務計劃</w:t>
      </w:r>
      <w:r w:rsidR="00262399">
        <w:rPr>
          <w:rFonts w:asciiTheme="minorEastAsia" w:eastAsiaTheme="minorEastAsia" w:hAnsiTheme="minorEastAsia" w:cs="Arial" w:hint="eastAsia"/>
          <w:color w:val="000000" w:themeColor="text1"/>
          <w:szCs w:val="24"/>
          <w:lang w:eastAsia="zh-TW"/>
        </w:rPr>
        <w:t>專案</w:t>
      </w:r>
      <w:r>
        <w:rPr>
          <w:rFonts w:asciiTheme="minorEastAsia" w:eastAsiaTheme="minorEastAsia" w:hAnsiTheme="minorEastAsia" w:cs="Arial" w:hint="eastAsia"/>
          <w:color w:val="000000" w:themeColor="text1"/>
          <w:szCs w:val="24"/>
          <w:lang w:eastAsia="zh-TW"/>
        </w:rPr>
        <w:t>。</w:t>
      </w:r>
      <w:r w:rsidR="00262399">
        <w:rPr>
          <w:rFonts w:asciiTheme="minorEastAsia" w:eastAsiaTheme="minorEastAsia" w:hAnsiTheme="minorEastAsia" w:cs="Arial" w:hint="eastAsia"/>
          <w:color w:val="000000" w:themeColor="text1"/>
          <w:szCs w:val="24"/>
          <w:lang w:eastAsia="zh-TW"/>
        </w:rPr>
        <w:t>這些專案</w:t>
      </w:r>
      <w:r>
        <w:rPr>
          <w:rFonts w:asciiTheme="minorEastAsia" w:eastAsiaTheme="minorEastAsia" w:hAnsiTheme="minorEastAsia" w:cs="Arial" w:hint="eastAsia"/>
          <w:color w:val="000000" w:themeColor="text1"/>
          <w:szCs w:val="24"/>
          <w:lang w:eastAsia="zh-TW"/>
        </w:rPr>
        <w:t>通常是與其他國家</w:t>
      </w:r>
      <w:r w:rsidR="00FD4C35">
        <w:rPr>
          <w:rFonts w:asciiTheme="minorEastAsia" w:eastAsiaTheme="minorEastAsia" w:hAnsiTheme="minorEastAsia" w:cs="Arial" w:hint="eastAsia"/>
          <w:color w:val="000000" w:themeColor="text1"/>
          <w:szCs w:val="24"/>
          <w:lang w:eastAsia="zh-TW"/>
        </w:rPr>
        <w:t>的扶輪社</w:t>
      </w:r>
      <w:r w:rsidR="00306060">
        <w:rPr>
          <w:rFonts w:asciiTheme="minorEastAsia" w:eastAsiaTheme="minorEastAsia" w:hAnsiTheme="minorEastAsia" w:cs="Arial" w:hint="eastAsia"/>
          <w:color w:val="000000" w:themeColor="text1"/>
          <w:szCs w:val="24"/>
          <w:lang w:eastAsia="zh-TW"/>
        </w:rPr>
        <w:t>合作</w:t>
      </w:r>
      <w:r w:rsidR="00FD4C35">
        <w:rPr>
          <w:rFonts w:asciiTheme="minorEastAsia" w:eastAsiaTheme="minorEastAsia" w:hAnsiTheme="minorEastAsia" w:cs="Arial" w:hint="eastAsia"/>
          <w:color w:val="000000" w:themeColor="text1"/>
          <w:szCs w:val="24"/>
          <w:lang w:eastAsia="zh-TW"/>
        </w:rPr>
        <w:t>執行的計劃。</w:t>
      </w:r>
      <w:r w:rsidR="00FF3298" w:rsidRPr="007343AE">
        <w:rPr>
          <w:rFonts w:ascii="Georgia" w:hAnsi="Georgia" w:cs="Arial"/>
          <w:szCs w:val="24"/>
          <w:lang w:eastAsia="zh-TW"/>
        </w:rPr>
        <w:t xml:space="preserve"> </w:t>
      </w:r>
    </w:p>
    <w:p w:rsidR="00D8795C" w:rsidRPr="007343AE" w:rsidRDefault="00D8795C" w:rsidP="00A24170">
      <w:pPr>
        <w:jc w:val="both"/>
        <w:rPr>
          <w:rFonts w:ascii="Georgia" w:hAnsi="Georgia" w:cs="Arial"/>
          <w:b/>
          <w:szCs w:val="24"/>
          <w:lang w:eastAsia="zh-TW"/>
        </w:rPr>
      </w:pPr>
    </w:p>
    <w:p w:rsidR="00EF59C3" w:rsidRPr="007343AE" w:rsidRDefault="00FD4C35" w:rsidP="00EF59C3">
      <w:pPr>
        <w:spacing w:line="276" w:lineRule="auto"/>
        <w:jc w:val="both"/>
        <w:rPr>
          <w:rFonts w:ascii="Georgia" w:hAnsi="Georgia" w:cs="Arial"/>
          <w:b/>
          <w:szCs w:val="24"/>
          <w:lang w:eastAsia="zh-TW"/>
        </w:rPr>
      </w:pPr>
      <w:r>
        <w:rPr>
          <w:rFonts w:asciiTheme="minorEastAsia" w:eastAsiaTheme="minorEastAsia" w:hAnsiTheme="minorEastAsia" w:cs="Arial" w:hint="eastAsia"/>
          <w:b/>
          <w:szCs w:val="24"/>
          <w:lang w:eastAsia="zh-TW"/>
        </w:rPr>
        <w:t>關於</w:t>
      </w:r>
      <w:r w:rsidR="00306060">
        <w:rPr>
          <w:rFonts w:asciiTheme="minorEastAsia" w:eastAsiaTheme="minorEastAsia" w:hAnsiTheme="minorEastAsia" w:cs="Arial" w:hint="eastAsia"/>
          <w:b/>
          <w:szCs w:val="24"/>
          <w:lang w:eastAsia="zh-TW"/>
        </w:rPr>
        <w:t>扶輪</w:t>
      </w:r>
    </w:p>
    <w:p w:rsidR="00F121D7" w:rsidRPr="00F121D7" w:rsidRDefault="00FD4C35" w:rsidP="001B2175">
      <w:pPr>
        <w:spacing w:line="276" w:lineRule="auto"/>
        <w:jc w:val="both"/>
        <w:rPr>
          <w:rStyle w:val="Hyperlink"/>
          <w:rFonts w:ascii="Georgia" w:eastAsiaTheme="minorEastAsia" w:hAnsi="Georgia" w:cs="Arial"/>
          <w:szCs w:val="24"/>
          <w:u w:val="none"/>
          <w:lang w:eastAsia="zh-CN"/>
        </w:rPr>
      </w:pPr>
      <w:r>
        <w:rPr>
          <w:rFonts w:asciiTheme="minorEastAsia" w:eastAsiaTheme="minorEastAsia" w:hAnsiTheme="minorEastAsia" w:cs="Arial" w:hint="eastAsia"/>
          <w:szCs w:val="24"/>
          <w:lang w:eastAsia="zh-TW"/>
        </w:rPr>
        <w:t>扶輪集聚獻身</w:t>
      </w:r>
      <w:r w:rsidR="00262399">
        <w:rPr>
          <w:rFonts w:asciiTheme="minorEastAsia" w:eastAsiaTheme="minorEastAsia" w:hAnsiTheme="minorEastAsia" w:cs="Arial" w:hint="eastAsia"/>
          <w:szCs w:val="24"/>
          <w:lang w:eastAsia="zh-CN"/>
        </w:rPr>
        <w:t>於</w:t>
      </w:r>
      <w:r w:rsidR="00AB7032">
        <w:rPr>
          <w:rFonts w:asciiTheme="minorEastAsia" w:eastAsiaTheme="minorEastAsia" w:hAnsiTheme="minorEastAsia" w:cs="Arial" w:hint="eastAsia"/>
          <w:szCs w:val="24"/>
          <w:lang w:eastAsia="zh-TW"/>
        </w:rPr>
        <w:t>解決</w:t>
      </w:r>
      <w:r>
        <w:rPr>
          <w:rFonts w:asciiTheme="minorEastAsia" w:eastAsiaTheme="minorEastAsia" w:hAnsiTheme="minorEastAsia" w:cs="Arial" w:hint="eastAsia"/>
          <w:szCs w:val="24"/>
          <w:lang w:eastAsia="zh-TW"/>
        </w:rPr>
        <w:t>最迫切的人道需求</w:t>
      </w:r>
      <w:r w:rsidR="00AB7032">
        <w:rPr>
          <w:rFonts w:asciiTheme="minorEastAsia" w:eastAsiaTheme="minorEastAsia" w:hAnsiTheme="minorEastAsia" w:cs="Arial" w:hint="eastAsia"/>
          <w:szCs w:val="24"/>
          <w:lang w:eastAsia="zh-TW"/>
        </w:rPr>
        <w:t>的全球領導人義工網絡。扶輪聯結</w:t>
      </w:r>
      <w:r w:rsidR="00306060">
        <w:rPr>
          <w:rFonts w:asciiTheme="minorEastAsia" w:eastAsiaTheme="minorEastAsia" w:hAnsiTheme="minorEastAsia" w:cs="Arial" w:hint="eastAsia"/>
          <w:szCs w:val="24"/>
          <w:lang w:eastAsia="zh-CN"/>
        </w:rPr>
        <w:t>屬於</w:t>
      </w:r>
      <w:r w:rsidR="00F121D7">
        <w:rPr>
          <w:rFonts w:asciiTheme="minorEastAsia" w:eastAsiaTheme="minorEastAsia" w:hAnsiTheme="minorEastAsia" w:cs="Arial" w:hint="eastAsia"/>
          <w:szCs w:val="24"/>
          <w:lang w:eastAsia="zh-TW"/>
        </w:rPr>
        <w:t>兩百多個國家與地理區域的三萬四千扶輪社的</w:t>
      </w:r>
      <w:r w:rsidR="00306060">
        <w:rPr>
          <w:rFonts w:asciiTheme="minorEastAsia" w:eastAsiaTheme="minorEastAsia" w:hAnsiTheme="minorEastAsia" w:cs="Arial" w:hint="eastAsia"/>
          <w:szCs w:val="24"/>
          <w:lang w:eastAsia="zh-CN"/>
        </w:rPr>
        <w:t>120</w:t>
      </w:r>
      <w:r w:rsidR="00F121D7">
        <w:rPr>
          <w:rFonts w:asciiTheme="minorEastAsia" w:eastAsiaTheme="minorEastAsia" w:hAnsiTheme="minorEastAsia" w:cs="Arial" w:hint="eastAsia"/>
          <w:szCs w:val="24"/>
          <w:lang w:eastAsia="zh-TW"/>
        </w:rPr>
        <w:t>萬名扶輪社員。藉由在本地</w:t>
      </w:r>
      <w:r w:rsidR="00F121D7">
        <w:rPr>
          <w:rFonts w:asciiTheme="minorEastAsia" w:eastAsiaTheme="minorEastAsia" w:hAnsiTheme="minorEastAsia" w:cs="Arial" w:hint="eastAsia"/>
          <w:szCs w:val="24"/>
          <w:lang w:eastAsia="zh-TW"/>
        </w:rPr>
        <w:lastRenderedPageBreak/>
        <w:t>社區幫助有需求的家庭</w:t>
      </w:r>
      <w:r w:rsidR="00306060">
        <w:rPr>
          <w:rFonts w:asciiTheme="minorEastAsia" w:eastAsiaTheme="minorEastAsia" w:hAnsiTheme="minorEastAsia" w:cs="Arial" w:hint="eastAsia"/>
          <w:szCs w:val="24"/>
          <w:lang w:eastAsia="zh-TW"/>
        </w:rPr>
        <w:t>，</w:t>
      </w:r>
      <w:r w:rsidR="00F121D7">
        <w:rPr>
          <w:rFonts w:asciiTheme="minorEastAsia" w:eastAsiaTheme="minorEastAsia" w:hAnsiTheme="minorEastAsia" w:cs="Arial" w:hint="eastAsia"/>
          <w:szCs w:val="24"/>
          <w:lang w:eastAsia="zh-TW"/>
        </w:rPr>
        <w:t>以至於在國際層次實施全球根除小兒麻痺等義工活動，</w:t>
      </w:r>
      <w:r w:rsidR="00306060">
        <w:rPr>
          <w:rFonts w:asciiTheme="minorEastAsia" w:eastAsiaTheme="minorEastAsia" w:hAnsiTheme="minorEastAsia" w:cs="Arial" w:hint="eastAsia"/>
          <w:szCs w:val="24"/>
          <w:lang w:eastAsia="zh-TW"/>
        </w:rPr>
        <w:t>社員在全球各地</w:t>
      </w:r>
      <w:r w:rsidR="00F121D7">
        <w:rPr>
          <w:rFonts w:asciiTheme="minorEastAsia" w:eastAsiaTheme="minorEastAsia" w:hAnsiTheme="minorEastAsia" w:cs="Arial" w:hint="eastAsia"/>
          <w:szCs w:val="24"/>
          <w:lang w:eastAsia="zh-TW"/>
        </w:rPr>
        <w:t>改善人們的生活。詳細資訊上網</w:t>
      </w:r>
      <w:hyperlink r:id="rId10" w:history="1">
        <w:r w:rsidR="00EF59C3" w:rsidRPr="007343AE">
          <w:rPr>
            <w:rStyle w:val="Hyperlink"/>
            <w:rFonts w:ascii="Georgia" w:hAnsi="Georgia" w:cs="Arial"/>
            <w:szCs w:val="24"/>
            <w:lang w:eastAsia="zh-TW"/>
          </w:rPr>
          <w:t>Rotary.org</w:t>
        </w:r>
      </w:hyperlink>
      <w:r w:rsidR="00F121D7">
        <w:rPr>
          <w:rStyle w:val="Hyperlink"/>
          <w:rFonts w:asciiTheme="minorEastAsia" w:eastAsiaTheme="minorEastAsia" w:hAnsiTheme="minorEastAsia" w:cs="Arial" w:hint="eastAsia"/>
          <w:szCs w:val="24"/>
          <w:u w:val="none"/>
          <w:lang w:eastAsia="zh-CN"/>
        </w:rPr>
        <w:t>。</w:t>
      </w:r>
    </w:p>
    <w:p w:rsidR="00752E1E" w:rsidRPr="007343AE" w:rsidRDefault="00752E1E" w:rsidP="00B5526E">
      <w:pPr>
        <w:jc w:val="both"/>
        <w:rPr>
          <w:rFonts w:ascii="Georgia" w:hAnsi="Georgia" w:cs="Arial"/>
          <w:szCs w:val="24"/>
        </w:rPr>
      </w:pPr>
    </w:p>
    <w:p w:rsidR="00752E1E" w:rsidRPr="007343AE" w:rsidRDefault="00F121D7" w:rsidP="00752E1E">
      <w:pPr>
        <w:autoSpaceDE w:val="0"/>
        <w:autoSpaceDN w:val="0"/>
        <w:adjustRightInd w:val="0"/>
        <w:jc w:val="both"/>
        <w:rPr>
          <w:rFonts w:ascii="Georgia" w:hAnsi="Georgia" w:cs="Arial"/>
          <w:b/>
          <w:szCs w:val="24"/>
          <w:lang w:eastAsia="zh-CN"/>
        </w:rPr>
      </w:pPr>
      <w:r>
        <w:rPr>
          <w:rFonts w:asciiTheme="minorEastAsia" w:eastAsiaTheme="minorEastAsia" w:hAnsiTheme="minorEastAsia" w:cs="Arial" w:hint="eastAsia"/>
          <w:b/>
          <w:szCs w:val="24"/>
          <w:lang w:eastAsia="zh-CN"/>
        </w:rPr>
        <w:t>有關</w:t>
      </w:r>
      <w:proofErr w:type="spellStart"/>
      <w:r w:rsidR="00752E1E" w:rsidRPr="007343AE">
        <w:rPr>
          <w:rFonts w:ascii="Georgia" w:hAnsi="Georgia" w:cs="Arial"/>
          <w:b/>
          <w:szCs w:val="24"/>
        </w:rPr>
        <w:t>ShelterBox</w:t>
      </w:r>
      <w:proofErr w:type="spellEnd"/>
      <w:r>
        <w:rPr>
          <w:rFonts w:asciiTheme="minorEastAsia" w:eastAsiaTheme="minorEastAsia" w:hAnsiTheme="minorEastAsia" w:cs="Arial" w:hint="eastAsia"/>
          <w:b/>
          <w:szCs w:val="24"/>
          <w:lang w:eastAsia="zh-CN"/>
        </w:rPr>
        <w:t>（避難箱）</w:t>
      </w:r>
    </w:p>
    <w:p w:rsidR="00752E1E" w:rsidRPr="00220272" w:rsidRDefault="00306060" w:rsidP="001B2175">
      <w:pPr>
        <w:autoSpaceDE w:val="0"/>
        <w:autoSpaceDN w:val="0"/>
        <w:adjustRightInd w:val="0"/>
        <w:spacing w:line="276" w:lineRule="auto"/>
        <w:jc w:val="both"/>
        <w:rPr>
          <w:rFonts w:asciiTheme="minorEastAsia" w:eastAsiaTheme="minorEastAsia" w:hAnsiTheme="minorEastAsia" w:cs="Arial"/>
          <w:szCs w:val="24"/>
          <w:lang w:eastAsia="zh-TW"/>
        </w:rPr>
      </w:pPr>
      <w:r>
        <w:rPr>
          <w:rFonts w:asciiTheme="minorEastAsia" w:eastAsiaTheme="minorEastAsia" w:hAnsiTheme="minorEastAsia" w:cs="Arial" w:hint="eastAsia"/>
          <w:szCs w:val="24"/>
          <w:lang w:eastAsia="zh-TW"/>
        </w:rPr>
        <w:t>每當災難發生時，以英國康瓦爾為根據地，擁有21個國際附屬機構的國際性救援機構</w:t>
      </w:r>
      <w:proofErr w:type="spellStart"/>
      <w:r>
        <w:rPr>
          <w:rFonts w:ascii="Georgia" w:hAnsi="Georgia" w:cs="Arial"/>
          <w:szCs w:val="24"/>
          <w:lang w:eastAsia="zh-TW"/>
        </w:rPr>
        <w:t>ShelterBox</w:t>
      </w:r>
      <w:proofErr w:type="spellEnd"/>
      <w:r>
        <w:rPr>
          <w:rFonts w:asciiTheme="minorEastAsia" w:eastAsiaTheme="minorEastAsia" w:hAnsiTheme="minorEastAsia" w:cs="Arial" w:hint="eastAsia"/>
          <w:szCs w:val="24"/>
          <w:lang w:eastAsia="zh-TW"/>
        </w:rPr>
        <w:t>，</w:t>
      </w:r>
      <w:r w:rsidR="00220272">
        <w:rPr>
          <w:rFonts w:asciiTheme="minorEastAsia" w:eastAsiaTheme="minorEastAsia" w:hAnsiTheme="minorEastAsia" w:cs="Arial" w:hint="eastAsia"/>
          <w:szCs w:val="24"/>
          <w:lang w:eastAsia="zh-TW"/>
        </w:rPr>
        <w:t>為失去居所的災民</w:t>
      </w:r>
      <w:r w:rsidR="0075724F">
        <w:rPr>
          <w:rFonts w:asciiTheme="minorEastAsia" w:eastAsiaTheme="minorEastAsia" w:hAnsiTheme="minorEastAsia" w:cs="Arial" w:hint="eastAsia"/>
          <w:szCs w:val="24"/>
          <w:lang w:eastAsia="zh-TW"/>
        </w:rPr>
        <w:t>提供可以保存尊嚴，而能夠避難且避寒的場所</w:t>
      </w:r>
      <w:r w:rsidR="00220272">
        <w:rPr>
          <w:rFonts w:asciiTheme="minorEastAsia" w:eastAsiaTheme="minorEastAsia" w:hAnsiTheme="minorEastAsia" w:cs="Arial" w:hint="eastAsia"/>
          <w:szCs w:val="24"/>
          <w:lang w:eastAsia="zh-TW"/>
        </w:rPr>
        <w:t>。該機構與扶輪的合作</w:t>
      </w:r>
      <w:r w:rsidR="007C6087">
        <w:rPr>
          <w:rFonts w:asciiTheme="minorEastAsia" w:eastAsiaTheme="minorEastAsia" w:hAnsiTheme="minorEastAsia" w:cs="Arial" w:hint="eastAsia"/>
          <w:szCs w:val="24"/>
          <w:lang w:eastAsia="zh-TW"/>
        </w:rPr>
        <w:t>，使其得以增加義工人力</w:t>
      </w:r>
      <w:r w:rsidR="00220272">
        <w:rPr>
          <w:rFonts w:asciiTheme="minorEastAsia" w:eastAsiaTheme="minorEastAsia" w:hAnsiTheme="minorEastAsia" w:cs="Arial" w:hint="eastAsia"/>
          <w:szCs w:val="24"/>
          <w:lang w:eastAsia="zh-TW"/>
        </w:rPr>
        <w:t>，</w:t>
      </w:r>
      <w:r w:rsidR="007C6087">
        <w:rPr>
          <w:rFonts w:asciiTheme="minorEastAsia" w:eastAsiaTheme="minorEastAsia" w:hAnsiTheme="minorEastAsia" w:cs="Arial" w:hint="eastAsia"/>
          <w:szCs w:val="24"/>
          <w:lang w:eastAsia="zh-TW"/>
        </w:rPr>
        <w:t>擴展立刻救災</w:t>
      </w:r>
      <w:r w:rsidR="00220272">
        <w:rPr>
          <w:rFonts w:asciiTheme="minorEastAsia" w:eastAsiaTheme="minorEastAsia" w:hAnsiTheme="minorEastAsia" w:cs="Arial" w:hint="eastAsia"/>
          <w:szCs w:val="24"/>
          <w:lang w:eastAsia="zh-TW"/>
        </w:rPr>
        <w:t>的能力，而</w:t>
      </w:r>
      <w:r w:rsidR="007C6087">
        <w:rPr>
          <w:rFonts w:asciiTheme="minorEastAsia" w:eastAsiaTheme="minorEastAsia" w:hAnsiTheme="minorEastAsia" w:cs="Arial" w:hint="eastAsia"/>
          <w:szCs w:val="24"/>
          <w:lang w:eastAsia="zh-TW"/>
        </w:rPr>
        <w:t xml:space="preserve">仍節省費用 </w:t>
      </w:r>
      <w:r w:rsidR="00220272">
        <w:rPr>
          <w:rFonts w:asciiTheme="minorEastAsia" w:eastAsiaTheme="minorEastAsia" w:hAnsiTheme="minorEastAsia" w:cs="Arial" w:hint="eastAsia"/>
          <w:szCs w:val="24"/>
          <w:lang w:eastAsia="zh-TW"/>
        </w:rPr>
        <w:t>。詳細資訊參考：</w:t>
      </w:r>
      <w:r w:rsidR="00752E1E" w:rsidRPr="007343AE">
        <w:rPr>
          <w:rFonts w:ascii="Georgia" w:hAnsi="Georgia" w:cs="Arial"/>
          <w:szCs w:val="24"/>
          <w:lang w:eastAsia="zh-TW"/>
        </w:rPr>
        <w:t>shelterbox.org</w:t>
      </w:r>
      <w:r w:rsidR="00220272">
        <w:rPr>
          <w:rFonts w:asciiTheme="minorEastAsia" w:eastAsiaTheme="minorEastAsia" w:hAnsiTheme="minorEastAsia" w:cs="Arial" w:hint="eastAsia"/>
          <w:szCs w:val="24"/>
          <w:lang w:eastAsia="zh-TW"/>
        </w:rPr>
        <w:t>。</w:t>
      </w:r>
    </w:p>
    <w:p w:rsidR="006D234B" w:rsidRDefault="006D234B" w:rsidP="001B2175">
      <w:pPr>
        <w:autoSpaceDE w:val="0"/>
        <w:autoSpaceDN w:val="0"/>
        <w:adjustRightInd w:val="0"/>
        <w:spacing w:line="276" w:lineRule="auto"/>
        <w:jc w:val="both"/>
        <w:rPr>
          <w:rFonts w:ascii="Georgia" w:eastAsiaTheme="minorEastAsia" w:hAnsi="Georgia" w:cs="Arial"/>
          <w:szCs w:val="24"/>
          <w:lang w:eastAsia="zh-CN"/>
        </w:rPr>
      </w:pPr>
    </w:p>
    <w:p w:rsidR="00306060" w:rsidRPr="00306060" w:rsidRDefault="00306060" w:rsidP="001B2175">
      <w:pPr>
        <w:autoSpaceDE w:val="0"/>
        <w:autoSpaceDN w:val="0"/>
        <w:adjustRightInd w:val="0"/>
        <w:spacing w:line="276" w:lineRule="auto"/>
        <w:jc w:val="both"/>
        <w:rPr>
          <w:rFonts w:ascii="Georgia" w:eastAsiaTheme="minorEastAsia" w:hAnsi="Georgia" w:cs="Arial"/>
          <w:szCs w:val="24"/>
          <w:lang w:eastAsia="zh-CN"/>
        </w:rPr>
      </w:pPr>
    </w:p>
    <w:p w:rsidR="00033E19" w:rsidRPr="007343AE" w:rsidRDefault="00033E19" w:rsidP="001B2175">
      <w:pPr>
        <w:autoSpaceDE w:val="0"/>
        <w:autoSpaceDN w:val="0"/>
        <w:adjustRightInd w:val="0"/>
        <w:spacing w:line="276" w:lineRule="auto"/>
        <w:jc w:val="center"/>
        <w:rPr>
          <w:rFonts w:ascii="Georgia" w:hAnsi="Georgia" w:cs="Arial"/>
          <w:szCs w:val="24"/>
        </w:rPr>
      </w:pPr>
      <w:r w:rsidRPr="007343AE">
        <w:rPr>
          <w:rFonts w:ascii="Georgia" w:hAnsi="Georgia" w:cs="Arial"/>
          <w:szCs w:val="24"/>
        </w:rPr>
        <w:t>###</w:t>
      </w:r>
    </w:p>
    <w:p w:rsidR="00033E19" w:rsidRDefault="00033E19" w:rsidP="00033E19">
      <w:pPr>
        <w:rPr>
          <w:rFonts w:ascii="Georgia" w:hAnsi="Georgia"/>
          <w:b/>
          <w:bCs/>
          <w:szCs w:val="24"/>
        </w:rPr>
      </w:pPr>
    </w:p>
    <w:p w:rsidR="006D234B" w:rsidRPr="007343AE" w:rsidRDefault="006D234B" w:rsidP="00033E19">
      <w:pPr>
        <w:rPr>
          <w:rFonts w:ascii="Georgia" w:hAnsi="Georgia"/>
          <w:b/>
          <w:bCs/>
          <w:szCs w:val="24"/>
        </w:rPr>
      </w:pPr>
    </w:p>
    <w:p w:rsidR="001B2175" w:rsidRPr="007343AE" w:rsidRDefault="00220272" w:rsidP="00033E19">
      <w:pPr>
        <w:rPr>
          <w:rFonts w:ascii="Georgia" w:hAnsi="Georgia"/>
          <w:bCs/>
          <w:szCs w:val="24"/>
        </w:rPr>
      </w:pPr>
      <w:r>
        <w:rPr>
          <w:rFonts w:asciiTheme="minorEastAsia" w:eastAsiaTheme="minorEastAsia" w:hAnsiTheme="minorEastAsia" w:hint="eastAsia"/>
          <w:b/>
          <w:bCs/>
          <w:szCs w:val="24"/>
          <w:lang w:eastAsia="zh-CN"/>
        </w:rPr>
        <w:t>聯絡人：</w:t>
      </w:r>
      <w:r>
        <w:rPr>
          <w:rFonts w:ascii="Georgia" w:hAnsi="Georgia"/>
          <w:bCs/>
          <w:szCs w:val="24"/>
        </w:rPr>
        <w:tab/>
        <w:t>Howard Chang</w:t>
      </w:r>
      <w:r>
        <w:rPr>
          <w:rFonts w:asciiTheme="minorEastAsia" w:eastAsiaTheme="minorEastAsia" w:hAnsiTheme="minorEastAsia" w:hint="eastAsia"/>
          <w:bCs/>
          <w:szCs w:val="24"/>
          <w:lang w:eastAsia="zh-CN"/>
        </w:rPr>
        <w:t>，+1</w:t>
      </w:r>
      <w:r w:rsidR="001B2175" w:rsidRPr="007343AE">
        <w:rPr>
          <w:rFonts w:ascii="Georgia" w:hAnsi="Georgia"/>
          <w:bCs/>
          <w:szCs w:val="24"/>
        </w:rPr>
        <w:t xml:space="preserve"> (847) 866-3408</w:t>
      </w:r>
    </w:p>
    <w:p w:rsidR="001B2175" w:rsidRPr="007343AE" w:rsidRDefault="001B2175" w:rsidP="00033E19">
      <w:pPr>
        <w:rPr>
          <w:rFonts w:ascii="Georgia" w:hAnsi="Georgia"/>
          <w:bCs/>
          <w:szCs w:val="24"/>
        </w:rPr>
      </w:pPr>
      <w:r w:rsidRPr="007343AE">
        <w:rPr>
          <w:rFonts w:ascii="Georgia" w:hAnsi="Georgia"/>
          <w:bCs/>
          <w:szCs w:val="24"/>
        </w:rPr>
        <w:tab/>
      </w:r>
      <w:r w:rsidRPr="007343AE">
        <w:rPr>
          <w:rFonts w:ascii="Georgia" w:hAnsi="Georgia"/>
          <w:bCs/>
          <w:szCs w:val="24"/>
        </w:rPr>
        <w:tab/>
      </w:r>
      <w:hyperlink r:id="rId11" w:history="1">
        <w:r w:rsidRPr="007343AE">
          <w:rPr>
            <w:rStyle w:val="Hyperlink"/>
            <w:rFonts w:ascii="Georgia" w:hAnsi="Georgia"/>
            <w:bCs/>
            <w:szCs w:val="24"/>
          </w:rPr>
          <w:t>Howard.chang@rotary.org</w:t>
        </w:r>
      </w:hyperlink>
    </w:p>
    <w:p w:rsidR="00033E19" w:rsidRDefault="001B2175" w:rsidP="00033E19">
      <w:pPr>
        <w:rPr>
          <w:rFonts w:ascii="Georgia" w:hAnsi="Georgia"/>
          <w:bCs/>
          <w:szCs w:val="24"/>
        </w:rPr>
      </w:pPr>
      <w:r>
        <w:rPr>
          <w:rFonts w:ascii="Georgia" w:hAnsi="Georgia"/>
          <w:bCs/>
          <w:szCs w:val="24"/>
        </w:rPr>
        <w:t xml:space="preserve"> </w:t>
      </w:r>
    </w:p>
    <w:sectPr w:rsidR="00033E19" w:rsidSect="007B595E">
      <w:headerReference w:type="default" r:id="rId12"/>
      <w:footerReference w:type="default" r:id="rId13"/>
      <w:headerReference w:type="first" r:id="rId14"/>
      <w:pgSz w:w="12240" w:h="15840"/>
      <w:pgMar w:top="1714" w:right="1440" w:bottom="1440" w:left="2520" w:header="360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D7" w:rsidRDefault="00734ED7">
      <w:r>
        <w:separator/>
      </w:r>
    </w:p>
  </w:endnote>
  <w:endnote w:type="continuationSeparator" w:id="0">
    <w:p w:rsidR="00734ED7" w:rsidRDefault="0073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ngLiU">
    <w:altName w:val="細明體"/>
    <w:panose1 w:val="020203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B5" w:rsidRPr="0085316E" w:rsidRDefault="008976B5" w:rsidP="007B595E">
    <w:pPr>
      <w:tabs>
        <w:tab w:val="center" w:pos="4320"/>
        <w:tab w:val="right" w:pos="8640"/>
      </w:tabs>
      <w:ind w:left="-990"/>
      <w:jc w:val="center"/>
      <w:rPr>
        <w:rFonts w:ascii="Arial Narrow" w:hAnsi="Arial Narrow"/>
        <w:color w:val="01B4E7"/>
        <w:spacing w:val="20"/>
        <w:sz w:val="16"/>
        <w:szCs w:val="16"/>
      </w:rPr>
    </w:pPr>
    <w:r w:rsidRPr="0085316E">
      <w:rPr>
        <w:rFonts w:ascii="Arial Narrow" w:hAnsi="Arial Narrow"/>
        <w:color w:val="01B4E7"/>
        <w:spacing w:val="20"/>
        <w:sz w:val="16"/>
        <w:szCs w:val="16"/>
      </w:rPr>
      <w:t xml:space="preserve">ONE ROTARY </w:t>
    </w:r>
    <w:proofErr w:type="gramStart"/>
    <w:r w:rsidRPr="0085316E">
      <w:rPr>
        <w:rFonts w:ascii="Arial Narrow" w:hAnsi="Arial Narrow"/>
        <w:color w:val="01B4E7"/>
        <w:spacing w:val="20"/>
        <w:sz w:val="16"/>
        <w:szCs w:val="16"/>
      </w:rPr>
      <w:t>CENTER  1560</w:t>
    </w:r>
    <w:proofErr w:type="gramEnd"/>
    <w:r w:rsidRPr="0085316E">
      <w:rPr>
        <w:rFonts w:ascii="Arial Narrow" w:hAnsi="Arial Narrow"/>
        <w:color w:val="01B4E7"/>
        <w:spacing w:val="20"/>
        <w:sz w:val="16"/>
        <w:szCs w:val="16"/>
      </w:rPr>
      <w:t xml:space="preserve"> SHERMAN AVENUE  EVANSTON, ILLINOIS 60201-3698  USA  •  WWW.ROTARY.ORG</w:t>
    </w:r>
  </w:p>
  <w:p w:rsidR="008976B5" w:rsidRPr="003F3DCF" w:rsidRDefault="008976B5" w:rsidP="00693083">
    <w:pPr>
      <w:pStyle w:val="BlueAddres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D7" w:rsidRDefault="00734ED7">
      <w:r>
        <w:separator/>
      </w:r>
    </w:p>
  </w:footnote>
  <w:footnote w:type="continuationSeparator" w:id="0">
    <w:p w:rsidR="00734ED7" w:rsidRDefault="0073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B5" w:rsidRDefault="008976B5" w:rsidP="0055292E">
    <w:pPr>
      <w:tabs>
        <w:tab w:val="left" w:pos="6480"/>
      </w:tabs>
      <w:ind w:left="-1440"/>
      <w:rPr>
        <w:color w:val="666699"/>
        <w:spacing w:val="30"/>
        <w:sz w:val="22"/>
      </w:rPr>
    </w:pPr>
  </w:p>
  <w:p w:rsidR="008976B5" w:rsidRPr="001806FD" w:rsidRDefault="008976B5" w:rsidP="0055292E">
    <w:pPr>
      <w:tabs>
        <w:tab w:val="left" w:pos="6480"/>
      </w:tabs>
      <w:ind w:left="-1440"/>
      <w:rPr>
        <w:sz w:val="15"/>
        <w:szCs w:val="15"/>
      </w:rPr>
    </w:pPr>
    <w:r>
      <w:rPr>
        <w:color w:val="666699"/>
        <w:spacing w:val="30"/>
        <w:sz w:val="22"/>
      </w:rPr>
      <w:tab/>
    </w:r>
  </w:p>
  <w:p w:rsidR="008976B5" w:rsidRDefault="008976B5" w:rsidP="00B5526E">
    <w:pPr>
      <w:tabs>
        <w:tab w:val="left" w:pos="6480"/>
      </w:tabs>
      <w:rPr>
        <w:rFonts w:cs="Calibri"/>
        <w:bCs/>
        <w:sz w:val="40"/>
        <w:szCs w:val="40"/>
      </w:rPr>
    </w:pPr>
    <w:r w:rsidRPr="00F60026">
      <w:rPr>
        <w:noProof/>
        <w:sz w:val="15"/>
        <w:szCs w:val="15"/>
        <w:lang w:eastAsia="zh-CN"/>
      </w:rPr>
      <w:drawing>
        <wp:inline distT="0" distB="0" distL="0" distR="0" wp14:anchorId="2A0F32EA" wp14:editId="242109C2">
          <wp:extent cx="1508760" cy="56684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MBS-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66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76B5" w:rsidRPr="00B5526E" w:rsidRDefault="008976B5" w:rsidP="00B5526E">
    <w:pPr>
      <w:tabs>
        <w:tab w:val="left" w:pos="6480"/>
      </w:tabs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B5" w:rsidRDefault="008976B5">
    <w:pPr>
      <w:pStyle w:val="Header"/>
    </w:pPr>
    <w:r w:rsidRPr="00F60026">
      <w:rPr>
        <w:noProof/>
        <w:sz w:val="15"/>
        <w:szCs w:val="15"/>
        <w:lang w:eastAsia="zh-CN"/>
      </w:rPr>
      <w:drawing>
        <wp:inline distT="0" distB="0" distL="0" distR="0" wp14:anchorId="22802DA5" wp14:editId="2A63E870">
          <wp:extent cx="1508760" cy="56684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MBS-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66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4239"/>
    <w:multiLevelType w:val="hybridMultilevel"/>
    <w:tmpl w:val="7510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C3EAF"/>
    <w:multiLevelType w:val="hybridMultilevel"/>
    <w:tmpl w:val="0FA4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PostScriptOverText/>
  <w:embedSystemFonts/>
  <w:proofState w:spelling="clean" w:grammar="clean"/>
  <w:stylePaneSortMethod w:val="000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26"/>
    <w:rsid w:val="00021A53"/>
    <w:rsid w:val="00033E19"/>
    <w:rsid w:val="00077217"/>
    <w:rsid w:val="00084CEE"/>
    <w:rsid w:val="0009156A"/>
    <w:rsid w:val="000971B5"/>
    <w:rsid w:val="000A6B52"/>
    <w:rsid w:val="000C5C29"/>
    <w:rsid w:val="000D0DC4"/>
    <w:rsid w:val="000D4EC6"/>
    <w:rsid w:val="000F3BCD"/>
    <w:rsid w:val="000F53E5"/>
    <w:rsid w:val="00100D11"/>
    <w:rsid w:val="00115319"/>
    <w:rsid w:val="00142BF3"/>
    <w:rsid w:val="0017044D"/>
    <w:rsid w:val="0017643A"/>
    <w:rsid w:val="001806FD"/>
    <w:rsid w:val="00191F15"/>
    <w:rsid w:val="001979A8"/>
    <w:rsid w:val="001B2175"/>
    <w:rsid w:val="001C45A3"/>
    <w:rsid w:val="001F7E14"/>
    <w:rsid w:val="00200336"/>
    <w:rsid w:val="00220272"/>
    <w:rsid w:val="002448D2"/>
    <w:rsid w:val="00246989"/>
    <w:rsid w:val="00262399"/>
    <w:rsid w:val="002672E7"/>
    <w:rsid w:val="002E00B6"/>
    <w:rsid w:val="002E3E0E"/>
    <w:rsid w:val="002E63CC"/>
    <w:rsid w:val="002F6408"/>
    <w:rsid w:val="002F6643"/>
    <w:rsid w:val="00306060"/>
    <w:rsid w:val="00353E78"/>
    <w:rsid w:val="00363E49"/>
    <w:rsid w:val="003B2FFE"/>
    <w:rsid w:val="003C2705"/>
    <w:rsid w:val="003C4053"/>
    <w:rsid w:val="003D39B1"/>
    <w:rsid w:val="003D5BA6"/>
    <w:rsid w:val="003E2C66"/>
    <w:rsid w:val="003E3828"/>
    <w:rsid w:val="003F3DCF"/>
    <w:rsid w:val="00403600"/>
    <w:rsid w:val="00406432"/>
    <w:rsid w:val="004508F0"/>
    <w:rsid w:val="004639DD"/>
    <w:rsid w:val="004648BC"/>
    <w:rsid w:val="00466BA1"/>
    <w:rsid w:val="0047473F"/>
    <w:rsid w:val="00475423"/>
    <w:rsid w:val="00477A75"/>
    <w:rsid w:val="0048036B"/>
    <w:rsid w:val="00483EFA"/>
    <w:rsid w:val="00484DF2"/>
    <w:rsid w:val="004D20FE"/>
    <w:rsid w:val="004D2972"/>
    <w:rsid w:val="004D5BF9"/>
    <w:rsid w:val="004F6361"/>
    <w:rsid w:val="005274CF"/>
    <w:rsid w:val="005333BD"/>
    <w:rsid w:val="0053763B"/>
    <w:rsid w:val="00540968"/>
    <w:rsid w:val="00540F85"/>
    <w:rsid w:val="00544470"/>
    <w:rsid w:val="0055292E"/>
    <w:rsid w:val="00565481"/>
    <w:rsid w:val="0056584D"/>
    <w:rsid w:val="00580FEB"/>
    <w:rsid w:val="00587911"/>
    <w:rsid w:val="005F396B"/>
    <w:rsid w:val="00615217"/>
    <w:rsid w:val="006311B6"/>
    <w:rsid w:val="00693083"/>
    <w:rsid w:val="006A7334"/>
    <w:rsid w:val="006B30DD"/>
    <w:rsid w:val="006B55C1"/>
    <w:rsid w:val="006B71DC"/>
    <w:rsid w:val="006D228C"/>
    <w:rsid w:val="006D234B"/>
    <w:rsid w:val="006D79A5"/>
    <w:rsid w:val="006F7AD3"/>
    <w:rsid w:val="00732E66"/>
    <w:rsid w:val="007343AE"/>
    <w:rsid w:val="00734ED7"/>
    <w:rsid w:val="00735CC3"/>
    <w:rsid w:val="00752E1E"/>
    <w:rsid w:val="007544F5"/>
    <w:rsid w:val="0075724F"/>
    <w:rsid w:val="00762EAA"/>
    <w:rsid w:val="00781383"/>
    <w:rsid w:val="00783039"/>
    <w:rsid w:val="00797901"/>
    <w:rsid w:val="007B595E"/>
    <w:rsid w:val="007C1C56"/>
    <w:rsid w:val="007C6087"/>
    <w:rsid w:val="007D7912"/>
    <w:rsid w:val="007F4319"/>
    <w:rsid w:val="00811D0A"/>
    <w:rsid w:val="0081571A"/>
    <w:rsid w:val="008179FC"/>
    <w:rsid w:val="00846A27"/>
    <w:rsid w:val="00850242"/>
    <w:rsid w:val="00860181"/>
    <w:rsid w:val="0086475B"/>
    <w:rsid w:val="00870528"/>
    <w:rsid w:val="00894EC4"/>
    <w:rsid w:val="0089531B"/>
    <w:rsid w:val="00897296"/>
    <w:rsid w:val="008976B5"/>
    <w:rsid w:val="008B0AB9"/>
    <w:rsid w:val="008B2633"/>
    <w:rsid w:val="008D684D"/>
    <w:rsid w:val="008D73B8"/>
    <w:rsid w:val="0091322E"/>
    <w:rsid w:val="00924B56"/>
    <w:rsid w:val="00925516"/>
    <w:rsid w:val="0095032D"/>
    <w:rsid w:val="00956398"/>
    <w:rsid w:val="009624BE"/>
    <w:rsid w:val="00964593"/>
    <w:rsid w:val="009716B3"/>
    <w:rsid w:val="009744EA"/>
    <w:rsid w:val="00984FE6"/>
    <w:rsid w:val="009905ED"/>
    <w:rsid w:val="009A195A"/>
    <w:rsid w:val="009C3BDA"/>
    <w:rsid w:val="009C5DD4"/>
    <w:rsid w:val="009F71FC"/>
    <w:rsid w:val="00A038B8"/>
    <w:rsid w:val="00A2066E"/>
    <w:rsid w:val="00A24170"/>
    <w:rsid w:val="00A25E5A"/>
    <w:rsid w:val="00A344DF"/>
    <w:rsid w:val="00A421AF"/>
    <w:rsid w:val="00A43224"/>
    <w:rsid w:val="00A73C0D"/>
    <w:rsid w:val="00A85B77"/>
    <w:rsid w:val="00A90661"/>
    <w:rsid w:val="00A94BEC"/>
    <w:rsid w:val="00AA6440"/>
    <w:rsid w:val="00AB6C0F"/>
    <w:rsid w:val="00AB7032"/>
    <w:rsid w:val="00AB7763"/>
    <w:rsid w:val="00AC1AA0"/>
    <w:rsid w:val="00AE373E"/>
    <w:rsid w:val="00AE3B10"/>
    <w:rsid w:val="00AF07D3"/>
    <w:rsid w:val="00B156BB"/>
    <w:rsid w:val="00B5526E"/>
    <w:rsid w:val="00B60C3E"/>
    <w:rsid w:val="00B96C2E"/>
    <w:rsid w:val="00BA2B11"/>
    <w:rsid w:val="00BA729C"/>
    <w:rsid w:val="00BF121E"/>
    <w:rsid w:val="00C14119"/>
    <w:rsid w:val="00C25F3F"/>
    <w:rsid w:val="00C26A44"/>
    <w:rsid w:val="00C4449C"/>
    <w:rsid w:val="00C45FB6"/>
    <w:rsid w:val="00C554C6"/>
    <w:rsid w:val="00C5582B"/>
    <w:rsid w:val="00C616E4"/>
    <w:rsid w:val="00C61D7A"/>
    <w:rsid w:val="00C66875"/>
    <w:rsid w:val="00C86FD5"/>
    <w:rsid w:val="00CA037E"/>
    <w:rsid w:val="00CE53F8"/>
    <w:rsid w:val="00D032DA"/>
    <w:rsid w:val="00D03EA8"/>
    <w:rsid w:val="00D12845"/>
    <w:rsid w:val="00D13DDE"/>
    <w:rsid w:val="00D23671"/>
    <w:rsid w:val="00D37262"/>
    <w:rsid w:val="00D4144B"/>
    <w:rsid w:val="00D62170"/>
    <w:rsid w:val="00D82970"/>
    <w:rsid w:val="00D87603"/>
    <w:rsid w:val="00D8795C"/>
    <w:rsid w:val="00D9387C"/>
    <w:rsid w:val="00DA3D49"/>
    <w:rsid w:val="00DA5AB5"/>
    <w:rsid w:val="00DC0D79"/>
    <w:rsid w:val="00E372EA"/>
    <w:rsid w:val="00E41CD0"/>
    <w:rsid w:val="00E7667B"/>
    <w:rsid w:val="00E7785E"/>
    <w:rsid w:val="00E840C5"/>
    <w:rsid w:val="00E8663E"/>
    <w:rsid w:val="00E91C74"/>
    <w:rsid w:val="00E932BD"/>
    <w:rsid w:val="00EE1947"/>
    <w:rsid w:val="00EF2591"/>
    <w:rsid w:val="00EF59C3"/>
    <w:rsid w:val="00EF6BE0"/>
    <w:rsid w:val="00F121D7"/>
    <w:rsid w:val="00F337D3"/>
    <w:rsid w:val="00F60026"/>
    <w:rsid w:val="00F75A0E"/>
    <w:rsid w:val="00F845CA"/>
    <w:rsid w:val="00FD4C35"/>
    <w:rsid w:val="00FD5F78"/>
    <w:rsid w:val="00FE2F5F"/>
    <w:rsid w:val="00FF3298"/>
    <w:rsid w:val="00FF59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Default Paragraph Font" w:uiPriority="1"/>
    <w:lsdException w:name="Emphasis" w:uiPriority="20" w:qFormat="1"/>
    <w:lsdException w:name="Plain Text" w:uiPriority="99"/>
  </w:latentStyles>
  <w:style w:type="paragraph" w:default="1" w:styleId="Normal">
    <w:name w:val="Normal"/>
    <w:qFormat/>
    <w:rsid w:val="00F60026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D87603"/>
    <w:pPr>
      <w:keepNext/>
      <w:spacing w:before="240" w:after="60"/>
      <w:outlineLvl w:val="0"/>
    </w:pPr>
    <w:rPr>
      <w:rFonts w:ascii="Arial Narrow" w:eastAsia="Times New Roman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55292E"/>
    <w:pPr>
      <w:outlineLvl w:val="1"/>
    </w:pPr>
    <w:rPr>
      <w:rFonts w:ascii="Arial Narrow" w:eastAsia="Times New Roman" w:hAnsi="Arial Narro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A2132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Cs w:val="24"/>
    </w:rPr>
  </w:style>
  <w:style w:type="paragraph" w:styleId="Header">
    <w:name w:val="header"/>
    <w:basedOn w:val="Normal"/>
    <w:rsid w:val="0055292E"/>
    <w:pPr>
      <w:tabs>
        <w:tab w:val="center" w:pos="4320"/>
        <w:tab w:val="right" w:pos="8640"/>
      </w:tabs>
    </w:pPr>
    <w:rPr>
      <w:rFonts w:ascii="Georgia" w:eastAsia="Times New Roman" w:hAnsi="Georgia"/>
      <w:szCs w:val="24"/>
    </w:rPr>
  </w:style>
  <w:style w:type="paragraph" w:styleId="Footer">
    <w:name w:val="footer"/>
    <w:basedOn w:val="Normal"/>
    <w:rsid w:val="0055292E"/>
    <w:pPr>
      <w:tabs>
        <w:tab w:val="center" w:pos="4320"/>
        <w:tab w:val="right" w:pos="8640"/>
      </w:tabs>
    </w:pPr>
    <w:rPr>
      <w:rFonts w:ascii="Georgia" w:eastAsia="Times New Roman" w:hAnsi="Georgia"/>
      <w:szCs w:val="24"/>
    </w:rPr>
  </w:style>
  <w:style w:type="paragraph" w:styleId="DocumentMap">
    <w:name w:val="Document Map"/>
    <w:basedOn w:val="Normal"/>
    <w:link w:val="DocumentMapChar"/>
    <w:rsid w:val="00367334"/>
    <w:rPr>
      <w:rFonts w:ascii="Lucida Grande" w:eastAsia="Times New Roman" w:hAnsi="Lucida Grande"/>
      <w:szCs w:val="24"/>
    </w:rPr>
  </w:style>
  <w:style w:type="paragraph" w:customStyle="1" w:styleId="Youroffice">
    <w:name w:val="Your office"/>
    <w:basedOn w:val="Normal"/>
    <w:rsid w:val="00466BA1"/>
    <w:pPr>
      <w:tabs>
        <w:tab w:val="left" w:pos="1167"/>
      </w:tabs>
      <w:spacing w:before="120" w:line="360" w:lineRule="auto"/>
      <w:jc w:val="right"/>
    </w:pPr>
    <w:rPr>
      <w:rFonts w:ascii="Georgia" w:eastAsia="Times New Roman" w:hAnsi="Georgia"/>
      <w:caps/>
      <w:noProof/>
      <w:sz w:val="16"/>
    </w:rPr>
  </w:style>
  <w:style w:type="character" w:customStyle="1" w:styleId="DocumentMapChar">
    <w:name w:val="Document Map Char"/>
    <w:link w:val="DocumentMap"/>
    <w:rsid w:val="00367334"/>
    <w:rPr>
      <w:rFonts w:ascii="Lucida Grande" w:hAnsi="Lucida Grande"/>
      <w:sz w:val="24"/>
      <w:szCs w:val="24"/>
    </w:rPr>
  </w:style>
  <w:style w:type="paragraph" w:styleId="BalloonText">
    <w:name w:val="Balloon Text"/>
    <w:basedOn w:val="Normal"/>
    <w:link w:val="BalloonTextChar"/>
    <w:rsid w:val="006B55C1"/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6B55C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B71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eastAsia="Times New Roman" w:hAnsi="Georgia" w:cs="Minion Pro"/>
      <w:color w:val="000000"/>
      <w:sz w:val="20"/>
      <w:szCs w:val="24"/>
    </w:rPr>
  </w:style>
  <w:style w:type="paragraph" w:customStyle="1" w:styleId="BodyParagraph">
    <w:name w:val="Body Paragraph"/>
    <w:basedOn w:val="Normal"/>
    <w:autoRedefine/>
    <w:qFormat/>
    <w:rsid w:val="00D12845"/>
    <w:pPr>
      <w:spacing w:before="240" w:line="360" w:lineRule="auto"/>
      <w:ind w:left="-1440"/>
      <w:jc w:val="center"/>
    </w:pPr>
    <w:rPr>
      <w:rFonts w:ascii="Georgia" w:eastAsia="Times New Roman" w:hAnsi="Georgia"/>
      <w:b/>
      <w:sz w:val="20"/>
    </w:rPr>
  </w:style>
  <w:style w:type="paragraph" w:customStyle="1" w:styleId="BulletPoints">
    <w:name w:val="Bullet Points"/>
    <w:basedOn w:val="BodyParagraph"/>
    <w:rsid w:val="0055292E"/>
    <w:pPr>
      <w:spacing w:before="0"/>
    </w:pPr>
  </w:style>
  <w:style w:type="paragraph" w:customStyle="1" w:styleId="IntroParagraph">
    <w:name w:val="Intro Paragraph"/>
    <w:basedOn w:val="BodyParagraph"/>
    <w:autoRedefine/>
    <w:rsid w:val="0055292E"/>
    <w:pPr>
      <w:spacing w:after="360"/>
    </w:pPr>
  </w:style>
  <w:style w:type="paragraph" w:customStyle="1" w:styleId="LanguageCode">
    <w:name w:val="Language Code"/>
    <w:basedOn w:val="Normal"/>
    <w:rsid w:val="0055292E"/>
    <w:pPr>
      <w:jc w:val="right"/>
    </w:pPr>
    <w:rPr>
      <w:rFonts w:ascii="Arial" w:eastAsia="Times New Roman" w:hAnsi="Arial"/>
      <w:sz w:val="14"/>
      <w:szCs w:val="24"/>
    </w:rPr>
  </w:style>
  <w:style w:type="character" w:styleId="PageNumber">
    <w:name w:val="page number"/>
    <w:rsid w:val="0055292E"/>
  </w:style>
  <w:style w:type="paragraph" w:customStyle="1" w:styleId="Subhead1">
    <w:name w:val="Subhead 1"/>
    <w:rsid w:val="00D87603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Subhead2">
    <w:name w:val="Subhead 2"/>
    <w:basedOn w:val="Heading2"/>
    <w:next w:val="BodyParagraph"/>
    <w:qFormat/>
    <w:rsid w:val="0055292E"/>
    <w:pPr>
      <w:spacing w:before="240" w:after="60"/>
    </w:pPr>
    <w:rPr>
      <w:b/>
      <w:sz w:val="20"/>
    </w:rPr>
  </w:style>
  <w:style w:type="paragraph" w:customStyle="1" w:styleId="BlueAddress">
    <w:name w:val="BlueAddress"/>
    <w:basedOn w:val="Footer"/>
    <w:qFormat/>
    <w:rsid w:val="003C4053"/>
    <w:pPr>
      <w:ind w:left="-900"/>
    </w:pPr>
    <w:rPr>
      <w:rFonts w:ascii="Arial Narrow" w:hAnsi="Arial Narrow"/>
      <w:color w:val="01B4E7"/>
      <w:spacing w:val="20"/>
      <w:sz w:val="17"/>
      <w:szCs w:val="17"/>
    </w:rPr>
  </w:style>
  <w:style w:type="character" w:styleId="Hyperlink">
    <w:name w:val="Hyperlink"/>
    <w:basedOn w:val="DefaultParagraphFont"/>
    <w:rsid w:val="002448D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C3BDA"/>
    <w:rPr>
      <w:rFonts w:ascii="Calibri" w:eastAsiaTheme="minorEastAsia" w:hAnsi="Calibri" w:cs="Consolas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C3BDA"/>
    <w:rPr>
      <w:rFonts w:ascii="Calibri" w:eastAsiaTheme="minorEastAsia" w:hAnsi="Calibri" w:cs="Consolas"/>
      <w:sz w:val="22"/>
      <w:szCs w:val="21"/>
      <w:lang w:eastAsia="zh-CN"/>
    </w:rPr>
  </w:style>
  <w:style w:type="character" w:styleId="CommentReference">
    <w:name w:val="annotation reference"/>
    <w:basedOn w:val="DefaultParagraphFont"/>
    <w:rsid w:val="00AE3B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3B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3B10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AE3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3B10"/>
    <w:rPr>
      <w:rFonts w:ascii="Times" w:eastAsia="Times" w:hAnsi="Times"/>
      <w:b/>
      <w:bCs/>
    </w:rPr>
  </w:style>
  <w:style w:type="paragraph" w:styleId="Revision">
    <w:name w:val="Revision"/>
    <w:hidden/>
    <w:rsid w:val="00AE3B10"/>
    <w:rPr>
      <w:rFonts w:ascii="Times" w:eastAsia="Times" w:hAnsi="Times"/>
      <w:sz w:val="24"/>
    </w:rPr>
  </w:style>
  <w:style w:type="character" w:styleId="FollowedHyperlink">
    <w:name w:val="FollowedHyperlink"/>
    <w:basedOn w:val="DefaultParagraphFont"/>
    <w:rsid w:val="006311B6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E372E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344DF"/>
  </w:style>
  <w:style w:type="character" w:styleId="Emphasis">
    <w:name w:val="Emphasis"/>
    <w:basedOn w:val="DefaultParagraphFont"/>
    <w:uiPriority w:val="20"/>
    <w:qFormat/>
    <w:rsid w:val="00A344DF"/>
    <w:rPr>
      <w:i/>
      <w:iCs/>
    </w:rPr>
  </w:style>
  <w:style w:type="paragraph" w:customStyle="1" w:styleId="Default">
    <w:name w:val="Default"/>
    <w:rsid w:val="00EF59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Default Paragraph Font" w:uiPriority="1"/>
    <w:lsdException w:name="Emphasis" w:uiPriority="20" w:qFormat="1"/>
    <w:lsdException w:name="Plain Text" w:uiPriority="99"/>
  </w:latentStyles>
  <w:style w:type="paragraph" w:default="1" w:styleId="Normal">
    <w:name w:val="Normal"/>
    <w:qFormat/>
    <w:rsid w:val="00F60026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D87603"/>
    <w:pPr>
      <w:keepNext/>
      <w:spacing w:before="240" w:after="60"/>
      <w:outlineLvl w:val="0"/>
    </w:pPr>
    <w:rPr>
      <w:rFonts w:ascii="Arial Narrow" w:eastAsia="Times New Roman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55292E"/>
    <w:pPr>
      <w:outlineLvl w:val="1"/>
    </w:pPr>
    <w:rPr>
      <w:rFonts w:ascii="Arial Narrow" w:eastAsia="Times New Roman" w:hAnsi="Arial Narro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A2132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Cs w:val="24"/>
    </w:rPr>
  </w:style>
  <w:style w:type="paragraph" w:styleId="Header">
    <w:name w:val="header"/>
    <w:basedOn w:val="Normal"/>
    <w:rsid w:val="0055292E"/>
    <w:pPr>
      <w:tabs>
        <w:tab w:val="center" w:pos="4320"/>
        <w:tab w:val="right" w:pos="8640"/>
      </w:tabs>
    </w:pPr>
    <w:rPr>
      <w:rFonts w:ascii="Georgia" w:eastAsia="Times New Roman" w:hAnsi="Georgia"/>
      <w:szCs w:val="24"/>
    </w:rPr>
  </w:style>
  <w:style w:type="paragraph" w:styleId="Footer">
    <w:name w:val="footer"/>
    <w:basedOn w:val="Normal"/>
    <w:rsid w:val="0055292E"/>
    <w:pPr>
      <w:tabs>
        <w:tab w:val="center" w:pos="4320"/>
        <w:tab w:val="right" w:pos="8640"/>
      </w:tabs>
    </w:pPr>
    <w:rPr>
      <w:rFonts w:ascii="Georgia" w:eastAsia="Times New Roman" w:hAnsi="Georgia"/>
      <w:szCs w:val="24"/>
    </w:rPr>
  </w:style>
  <w:style w:type="paragraph" w:styleId="DocumentMap">
    <w:name w:val="Document Map"/>
    <w:basedOn w:val="Normal"/>
    <w:link w:val="DocumentMapChar"/>
    <w:rsid w:val="00367334"/>
    <w:rPr>
      <w:rFonts w:ascii="Lucida Grande" w:eastAsia="Times New Roman" w:hAnsi="Lucida Grande"/>
      <w:szCs w:val="24"/>
    </w:rPr>
  </w:style>
  <w:style w:type="paragraph" w:customStyle="1" w:styleId="Youroffice">
    <w:name w:val="Your office"/>
    <w:basedOn w:val="Normal"/>
    <w:rsid w:val="00466BA1"/>
    <w:pPr>
      <w:tabs>
        <w:tab w:val="left" w:pos="1167"/>
      </w:tabs>
      <w:spacing w:before="120" w:line="360" w:lineRule="auto"/>
      <w:jc w:val="right"/>
    </w:pPr>
    <w:rPr>
      <w:rFonts w:ascii="Georgia" w:eastAsia="Times New Roman" w:hAnsi="Georgia"/>
      <w:caps/>
      <w:noProof/>
      <w:sz w:val="16"/>
    </w:rPr>
  </w:style>
  <w:style w:type="character" w:customStyle="1" w:styleId="DocumentMapChar">
    <w:name w:val="Document Map Char"/>
    <w:link w:val="DocumentMap"/>
    <w:rsid w:val="00367334"/>
    <w:rPr>
      <w:rFonts w:ascii="Lucida Grande" w:hAnsi="Lucida Grande"/>
      <w:sz w:val="24"/>
      <w:szCs w:val="24"/>
    </w:rPr>
  </w:style>
  <w:style w:type="paragraph" w:styleId="BalloonText">
    <w:name w:val="Balloon Text"/>
    <w:basedOn w:val="Normal"/>
    <w:link w:val="BalloonTextChar"/>
    <w:rsid w:val="006B55C1"/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6B55C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B71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eastAsia="Times New Roman" w:hAnsi="Georgia" w:cs="Minion Pro"/>
      <w:color w:val="000000"/>
      <w:sz w:val="20"/>
      <w:szCs w:val="24"/>
    </w:rPr>
  </w:style>
  <w:style w:type="paragraph" w:customStyle="1" w:styleId="BodyParagraph">
    <w:name w:val="Body Paragraph"/>
    <w:basedOn w:val="Normal"/>
    <w:autoRedefine/>
    <w:qFormat/>
    <w:rsid w:val="00D12845"/>
    <w:pPr>
      <w:spacing w:before="240" w:line="360" w:lineRule="auto"/>
      <w:ind w:left="-1440"/>
      <w:jc w:val="center"/>
    </w:pPr>
    <w:rPr>
      <w:rFonts w:ascii="Georgia" w:eastAsia="Times New Roman" w:hAnsi="Georgia"/>
      <w:b/>
      <w:sz w:val="20"/>
    </w:rPr>
  </w:style>
  <w:style w:type="paragraph" w:customStyle="1" w:styleId="BulletPoints">
    <w:name w:val="Bullet Points"/>
    <w:basedOn w:val="BodyParagraph"/>
    <w:rsid w:val="0055292E"/>
    <w:pPr>
      <w:spacing w:before="0"/>
    </w:pPr>
  </w:style>
  <w:style w:type="paragraph" w:customStyle="1" w:styleId="IntroParagraph">
    <w:name w:val="Intro Paragraph"/>
    <w:basedOn w:val="BodyParagraph"/>
    <w:autoRedefine/>
    <w:rsid w:val="0055292E"/>
    <w:pPr>
      <w:spacing w:after="360"/>
    </w:pPr>
  </w:style>
  <w:style w:type="paragraph" w:customStyle="1" w:styleId="LanguageCode">
    <w:name w:val="Language Code"/>
    <w:basedOn w:val="Normal"/>
    <w:rsid w:val="0055292E"/>
    <w:pPr>
      <w:jc w:val="right"/>
    </w:pPr>
    <w:rPr>
      <w:rFonts w:ascii="Arial" w:eastAsia="Times New Roman" w:hAnsi="Arial"/>
      <w:sz w:val="14"/>
      <w:szCs w:val="24"/>
    </w:rPr>
  </w:style>
  <w:style w:type="character" w:styleId="PageNumber">
    <w:name w:val="page number"/>
    <w:rsid w:val="0055292E"/>
  </w:style>
  <w:style w:type="paragraph" w:customStyle="1" w:styleId="Subhead1">
    <w:name w:val="Subhead 1"/>
    <w:rsid w:val="00D87603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Subhead2">
    <w:name w:val="Subhead 2"/>
    <w:basedOn w:val="Heading2"/>
    <w:next w:val="BodyParagraph"/>
    <w:qFormat/>
    <w:rsid w:val="0055292E"/>
    <w:pPr>
      <w:spacing w:before="240" w:after="60"/>
    </w:pPr>
    <w:rPr>
      <w:b/>
      <w:sz w:val="20"/>
    </w:rPr>
  </w:style>
  <w:style w:type="paragraph" w:customStyle="1" w:styleId="BlueAddress">
    <w:name w:val="BlueAddress"/>
    <w:basedOn w:val="Footer"/>
    <w:qFormat/>
    <w:rsid w:val="003C4053"/>
    <w:pPr>
      <w:ind w:left="-900"/>
    </w:pPr>
    <w:rPr>
      <w:rFonts w:ascii="Arial Narrow" w:hAnsi="Arial Narrow"/>
      <w:color w:val="01B4E7"/>
      <w:spacing w:val="20"/>
      <w:sz w:val="17"/>
      <w:szCs w:val="17"/>
    </w:rPr>
  </w:style>
  <w:style w:type="character" w:styleId="Hyperlink">
    <w:name w:val="Hyperlink"/>
    <w:basedOn w:val="DefaultParagraphFont"/>
    <w:rsid w:val="002448D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C3BDA"/>
    <w:rPr>
      <w:rFonts w:ascii="Calibri" w:eastAsiaTheme="minorEastAsia" w:hAnsi="Calibri" w:cs="Consolas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C3BDA"/>
    <w:rPr>
      <w:rFonts w:ascii="Calibri" w:eastAsiaTheme="minorEastAsia" w:hAnsi="Calibri" w:cs="Consolas"/>
      <w:sz w:val="22"/>
      <w:szCs w:val="21"/>
      <w:lang w:eastAsia="zh-CN"/>
    </w:rPr>
  </w:style>
  <w:style w:type="character" w:styleId="CommentReference">
    <w:name w:val="annotation reference"/>
    <w:basedOn w:val="DefaultParagraphFont"/>
    <w:rsid w:val="00AE3B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3B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3B10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AE3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3B10"/>
    <w:rPr>
      <w:rFonts w:ascii="Times" w:eastAsia="Times" w:hAnsi="Times"/>
      <w:b/>
      <w:bCs/>
    </w:rPr>
  </w:style>
  <w:style w:type="paragraph" w:styleId="Revision">
    <w:name w:val="Revision"/>
    <w:hidden/>
    <w:rsid w:val="00AE3B10"/>
    <w:rPr>
      <w:rFonts w:ascii="Times" w:eastAsia="Times" w:hAnsi="Times"/>
      <w:sz w:val="24"/>
    </w:rPr>
  </w:style>
  <w:style w:type="character" w:styleId="FollowedHyperlink">
    <w:name w:val="FollowedHyperlink"/>
    <w:basedOn w:val="DefaultParagraphFont"/>
    <w:rsid w:val="006311B6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E372E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344DF"/>
  </w:style>
  <w:style w:type="character" w:styleId="Emphasis">
    <w:name w:val="Emphasis"/>
    <w:basedOn w:val="DefaultParagraphFont"/>
    <w:uiPriority w:val="20"/>
    <w:qFormat/>
    <w:rsid w:val="00A344DF"/>
    <w:rPr>
      <w:i/>
      <w:iCs/>
    </w:rPr>
  </w:style>
  <w:style w:type="paragraph" w:customStyle="1" w:styleId="Default">
    <w:name w:val="Default"/>
    <w:rsid w:val="00EF59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ward.chang@rotary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tary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elterboxusa.org/about.php?page=112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ED831B-C3C4-43BF-A46D-01506767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4DE9E522.dotm</Template>
  <TotalTime>1</TotalTime>
  <Pages>2</Pages>
  <Words>844</Words>
  <Characters>330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INTERNATIONAL</vt:lpstr>
    </vt:vector>
  </TitlesOfParts>
  <Company>Rotary International</Company>
  <LinksUpToDate>false</LinksUpToDate>
  <CharactersWithSpaces>1172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INTERNATIONAL</dc:title>
  <dc:creator>Reiko Takahashi</dc:creator>
  <cp:lastModifiedBy>Vivian Fiore</cp:lastModifiedBy>
  <cp:revision>2</cp:revision>
  <cp:lastPrinted>2015-04-28T16:27:00Z</cp:lastPrinted>
  <dcterms:created xsi:type="dcterms:W3CDTF">2015-04-30T18:33:00Z</dcterms:created>
  <dcterms:modified xsi:type="dcterms:W3CDTF">2015-04-30T18:33:00Z</dcterms:modified>
</cp:coreProperties>
</file>