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Default="00C42756" w:rsidP="007B595E">
      <w:pPr>
        <w:rPr>
          <w:sz w:val="20"/>
        </w:rPr>
      </w:pPr>
      <w:bookmarkStart w:id="0" w:name="_GoBack"/>
      <w:bookmarkEnd w:id="0"/>
      <w:r w:rsidRPr="00F60026">
        <w:rPr>
          <w:noProof/>
          <w:sz w:val="15"/>
          <w:szCs w:val="15"/>
          <w:lang w:eastAsia="zh-CN"/>
        </w:rPr>
        <w:drawing>
          <wp:inline distT="0" distB="0" distL="0" distR="0">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367112" w:rsidRPr="00651793" w:rsidRDefault="00DD383E" w:rsidP="00651793">
      <w:pPr>
        <w:pStyle w:val="Heading1"/>
        <w:jc w:val="center"/>
        <w:rPr>
          <w:rFonts w:cs="Calibri"/>
          <w:bCs w:val="0"/>
          <w:sz w:val="40"/>
          <w:szCs w:val="40"/>
        </w:rPr>
      </w:pPr>
      <w:r>
        <w:rPr>
          <w:noProof/>
          <w:lang w:eastAsia="zh-CN"/>
        </w:rPr>
        <mc:AlternateContent>
          <mc:Choice Requires="wps">
            <w:drawing>
              <wp:anchor distT="4294967293" distB="4294967293" distL="114300" distR="114300" simplePos="0" relativeHeight="251659264" behindDoc="0" locked="0" layoutInCell="1" allowOverlap="1" wp14:anchorId="5BBB7364" wp14:editId="4146AA48">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rsidR="008129D7" w:rsidRPr="008129D7" w:rsidRDefault="00DD383E" w:rsidP="008129D7">
      <w:r>
        <w:rPr>
          <w:noProof/>
          <w:lang w:eastAsia="zh-CN"/>
        </w:rPr>
        <mc:AlternateContent>
          <mc:Choice Requires="wps">
            <w:drawing>
              <wp:anchor distT="4294967293" distB="4294967293" distL="114300" distR="114300" simplePos="0" relativeHeight="251661312" behindDoc="0" locked="0" layoutInCell="1" allowOverlap="1">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8129D7" w:rsidRPr="008129D7" w:rsidRDefault="008129D7" w:rsidP="008129D7">
      <w:pPr>
        <w:rPr>
          <w:rFonts w:ascii="Georgia" w:hAnsi="Georgia"/>
        </w:rPr>
      </w:pPr>
    </w:p>
    <w:p w:rsidR="00367112" w:rsidRPr="00425858" w:rsidRDefault="008129D7" w:rsidP="00E617FB">
      <w:pPr>
        <w:jc w:val="center"/>
        <w:rPr>
          <w:rFonts w:ascii="Georgia" w:hAnsi="Georgia"/>
          <w:b/>
          <w:sz w:val="23"/>
          <w:szCs w:val="23"/>
        </w:rPr>
      </w:pPr>
      <w:r w:rsidRPr="00425858">
        <w:rPr>
          <w:rFonts w:ascii="Georgia" w:hAnsi="Georgia"/>
          <w:b/>
          <w:sz w:val="23"/>
          <w:szCs w:val="23"/>
        </w:rPr>
        <w:t xml:space="preserve">Rotary </w:t>
      </w:r>
      <w:r w:rsidR="00244591" w:rsidRPr="00425858">
        <w:rPr>
          <w:rFonts w:ascii="Georgia" w:hAnsi="Georgia"/>
          <w:b/>
          <w:sz w:val="23"/>
          <w:szCs w:val="23"/>
        </w:rPr>
        <w:t>hosts film screening</w:t>
      </w:r>
      <w:r w:rsidR="001C5213" w:rsidRPr="00425858">
        <w:rPr>
          <w:rFonts w:ascii="Georgia" w:hAnsi="Georgia"/>
          <w:b/>
          <w:sz w:val="23"/>
          <w:szCs w:val="23"/>
        </w:rPr>
        <w:t xml:space="preserve"> contrasting</w:t>
      </w:r>
      <w:r w:rsidR="00C010BC" w:rsidRPr="00425858">
        <w:rPr>
          <w:rFonts w:ascii="Georgia" w:hAnsi="Georgia"/>
          <w:b/>
          <w:sz w:val="23"/>
          <w:szCs w:val="23"/>
        </w:rPr>
        <w:t xml:space="preserve"> </w:t>
      </w:r>
      <w:r w:rsidR="007A5243" w:rsidRPr="00425858">
        <w:rPr>
          <w:rFonts w:ascii="Georgia" w:hAnsi="Georgia"/>
          <w:b/>
          <w:sz w:val="23"/>
          <w:szCs w:val="23"/>
        </w:rPr>
        <w:t>polio</w:t>
      </w:r>
      <w:r w:rsidR="00E617FB" w:rsidRPr="00425858">
        <w:rPr>
          <w:rFonts w:ascii="Georgia" w:hAnsi="Georgia"/>
          <w:b/>
          <w:sz w:val="23"/>
          <w:szCs w:val="23"/>
        </w:rPr>
        <w:t xml:space="preserve"> – </w:t>
      </w:r>
      <w:r w:rsidR="00C010BC" w:rsidRPr="00425858">
        <w:rPr>
          <w:rFonts w:ascii="Georgia" w:hAnsi="Georgia"/>
          <w:b/>
          <w:sz w:val="23"/>
          <w:szCs w:val="23"/>
        </w:rPr>
        <w:t xml:space="preserve">a virus </w:t>
      </w:r>
      <w:r w:rsidR="007A5243" w:rsidRPr="00425858">
        <w:rPr>
          <w:rFonts w:ascii="Georgia" w:hAnsi="Georgia"/>
          <w:b/>
          <w:sz w:val="23"/>
          <w:szCs w:val="23"/>
        </w:rPr>
        <w:t xml:space="preserve">on the brink of </w:t>
      </w:r>
      <w:r w:rsidR="00C010BC" w:rsidRPr="00425858">
        <w:rPr>
          <w:rFonts w:ascii="Georgia" w:hAnsi="Georgia"/>
          <w:b/>
          <w:sz w:val="23"/>
          <w:szCs w:val="23"/>
        </w:rPr>
        <w:t xml:space="preserve">global </w:t>
      </w:r>
      <w:r w:rsidR="007A5243" w:rsidRPr="00425858">
        <w:rPr>
          <w:rFonts w:ascii="Georgia" w:hAnsi="Georgia"/>
          <w:b/>
          <w:sz w:val="23"/>
          <w:szCs w:val="23"/>
        </w:rPr>
        <w:t xml:space="preserve">eradication </w:t>
      </w:r>
      <w:r w:rsidR="00E617FB" w:rsidRPr="00425858">
        <w:rPr>
          <w:rFonts w:ascii="Georgia" w:hAnsi="Georgia"/>
          <w:b/>
          <w:sz w:val="23"/>
          <w:szCs w:val="23"/>
        </w:rPr>
        <w:t xml:space="preserve">– </w:t>
      </w:r>
      <w:r w:rsidR="007A5243" w:rsidRPr="00425858">
        <w:rPr>
          <w:rFonts w:ascii="Georgia" w:hAnsi="Georgia"/>
          <w:b/>
          <w:sz w:val="23"/>
          <w:szCs w:val="23"/>
        </w:rPr>
        <w:t xml:space="preserve">with </w:t>
      </w:r>
      <w:r w:rsidRPr="00425858">
        <w:rPr>
          <w:rFonts w:ascii="Georgia" w:hAnsi="Georgia"/>
          <w:b/>
          <w:sz w:val="23"/>
          <w:szCs w:val="23"/>
        </w:rPr>
        <w:t>the growing threat of preventable diseases in California</w:t>
      </w:r>
      <w:r w:rsidR="00A45F61" w:rsidRPr="00425858">
        <w:rPr>
          <w:rFonts w:ascii="Georgia" w:hAnsi="Georgia"/>
          <w:b/>
          <w:sz w:val="23"/>
          <w:szCs w:val="23"/>
        </w:rPr>
        <w:t xml:space="preserve"> </w:t>
      </w:r>
    </w:p>
    <w:p w:rsidR="00D968FA" w:rsidRPr="007A5243" w:rsidRDefault="00D968FA" w:rsidP="008129D7">
      <w:pPr>
        <w:rPr>
          <w:rFonts w:ascii="Georgia" w:hAnsi="Georgia" w:cs="Arial"/>
          <w:b/>
          <w:i/>
          <w:sz w:val="22"/>
          <w:szCs w:val="22"/>
          <w:u w:val="single"/>
        </w:rPr>
      </w:pPr>
    </w:p>
    <w:p w:rsidR="00AA4DF7" w:rsidRDefault="00305BCE" w:rsidP="00922135">
      <w:pPr>
        <w:shd w:val="clear" w:color="auto" w:fill="FFFFFF"/>
        <w:jc w:val="both"/>
        <w:rPr>
          <w:rFonts w:ascii="Georgia" w:hAnsi="Georgia"/>
          <w:color w:val="000000" w:themeColor="text1"/>
          <w:sz w:val="22"/>
          <w:szCs w:val="22"/>
        </w:rPr>
      </w:pPr>
      <w:r w:rsidRPr="003A3EA8">
        <w:rPr>
          <w:rFonts w:ascii="Georgia" w:hAnsi="Georgia" w:cs="Arial"/>
          <w:b/>
          <w:sz w:val="22"/>
          <w:szCs w:val="22"/>
        </w:rPr>
        <w:t>SAN DIEGO</w:t>
      </w:r>
      <w:r w:rsidR="00D968FA" w:rsidRPr="003A3EA8">
        <w:rPr>
          <w:rFonts w:ascii="Georgia" w:hAnsi="Georgia" w:cs="Arial"/>
          <w:b/>
          <w:sz w:val="22"/>
          <w:szCs w:val="22"/>
        </w:rPr>
        <w:t xml:space="preserve">, </w:t>
      </w:r>
      <w:r w:rsidR="000F215C" w:rsidRPr="003A3EA8">
        <w:rPr>
          <w:rFonts w:ascii="Georgia" w:hAnsi="Georgia" w:cs="Arial"/>
          <w:b/>
          <w:sz w:val="22"/>
          <w:szCs w:val="22"/>
        </w:rPr>
        <w:t xml:space="preserve">Calif. </w:t>
      </w:r>
      <w:r w:rsidR="003A3EA8" w:rsidRPr="003A3EA8">
        <w:rPr>
          <w:rFonts w:ascii="Georgia" w:hAnsi="Georgia" w:cs="Arial"/>
          <w:b/>
          <w:sz w:val="22"/>
          <w:szCs w:val="22"/>
        </w:rPr>
        <w:t>(Jan.</w:t>
      </w:r>
      <w:r w:rsidR="00D968FA" w:rsidRPr="003A3EA8">
        <w:rPr>
          <w:rFonts w:ascii="Georgia" w:hAnsi="Georgia" w:cs="Arial"/>
          <w:b/>
          <w:sz w:val="22"/>
          <w:szCs w:val="22"/>
        </w:rPr>
        <w:t xml:space="preserve"> </w:t>
      </w:r>
      <w:r w:rsidR="006F2E35">
        <w:rPr>
          <w:rFonts w:ascii="Georgia" w:hAnsi="Georgia" w:cs="Arial"/>
          <w:b/>
          <w:sz w:val="22"/>
          <w:szCs w:val="22"/>
        </w:rPr>
        <w:t>13</w:t>
      </w:r>
      <w:r w:rsidR="00D968FA" w:rsidRPr="003A3EA8">
        <w:rPr>
          <w:rFonts w:ascii="Georgia" w:hAnsi="Georgia" w:cs="Arial"/>
          <w:b/>
          <w:sz w:val="22"/>
          <w:szCs w:val="22"/>
        </w:rPr>
        <w:t>, 2015)</w:t>
      </w:r>
      <w:r w:rsidR="00D968FA" w:rsidRPr="003A3EA8">
        <w:rPr>
          <w:rFonts w:ascii="Georgia" w:hAnsi="Georgia" w:cs="Arial"/>
          <w:sz w:val="22"/>
          <w:szCs w:val="22"/>
        </w:rPr>
        <w:t xml:space="preserve"> —</w:t>
      </w:r>
      <w:r w:rsidR="00922135" w:rsidRPr="003A3EA8">
        <w:rPr>
          <w:rFonts w:ascii="Georgia" w:hAnsi="Georgia" w:cs="Arial"/>
          <w:sz w:val="22"/>
          <w:szCs w:val="22"/>
        </w:rPr>
        <w:t xml:space="preserve"> </w:t>
      </w:r>
      <w:r w:rsidR="000D2010" w:rsidRPr="003A3EA8">
        <w:rPr>
          <w:rFonts w:ascii="Georgia" w:hAnsi="Georgia" w:cs="Arial"/>
          <w:color w:val="000000" w:themeColor="text1"/>
          <w:sz w:val="22"/>
          <w:szCs w:val="22"/>
        </w:rPr>
        <w:t>Rotary will screen two documentary films</w:t>
      </w:r>
      <w:r w:rsidR="005E4505" w:rsidRPr="003A3EA8">
        <w:rPr>
          <w:rFonts w:ascii="Georgia" w:hAnsi="Georgia" w:cs="Arial"/>
          <w:color w:val="000000" w:themeColor="text1"/>
          <w:sz w:val="22"/>
          <w:szCs w:val="22"/>
        </w:rPr>
        <w:t>:</w:t>
      </w:r>
      <w:r w:rsidR="000D2010" w:rsidRPr="003A3EA8">
        <w:rPr>
          <w:rFonts w:ascii="Georgia" w:hAnsi="Georgia" w:cs="Arial"/>
          <w:color w:val="000000" w:themeColor="text1"/>
          <w:sz w:val="22"/>
          <w:szCs w:val="22"/>
        </w:rPr>
        <w:t xml:space="preserve"> </w:t>
      </w:r>
      <w:r w:rsidR="000D2010" w:rsidRPr="003A3EA8">
        <w:rPr>
          <w:rFonts w:ascii="Georgia" w:hAnsi="Georgia"/>
          <w:b/>
          <w:i/>
          <w:color w:val="000000" w:themeColor="text1"/>
          <w:sz w:val="22"/>
          <w:szCs w:val="22"/>
        </w:rPr>
        <w:t>Invisible Threa</w:t>
      </w:r>
      <w:r w:rsidR="00AA4DF7">
        <w:rPr>
          <w:rFonts w:ascii="Georgia" w:hAnsi="Georgia"/>
          <w:b/>
          <w:i/>
          <w:color w:val="000000" w:themeColor="text1"/>
          <w:sz w:val="22"/>
          <w:szCs w:val="22"/>
        </w:rPr>
        <w:t xml:space="preserve">t, </w:t>
      </w:r>
      <w:r w:rsidR="00AA4DF7" w:rsidRPr="00AA4DF7">
        <w:rPr>
          <w:rFonts w:ascii="Georgia" w:hAnsi="Georgia"/>
          <w:color w:val="000000" w:themeColor="text1"/>
          <w:sz w:val="22"/>
          <w:szCs w:val="22"/>
        </w:rPr>
        <w:t>which</w:t>
      </w:r>
      <w:r w:rsidR="00AA4DF7">
        <w:rPr>
          <w:rFonts w:ascii="Georgia" w:hAnsi="Georgia"/>
          <w:b/>
          <w:i/>
          <w:color w:val="000000" w:themeColor="text1"/>
          <w:sz w:val="22"/>
          <w:szCs w:val="22"/>
        </w:rPr>
        <w:t xml:space="preserve"> </w:t>
      </w:r>
      <w:r w:rsidR="00AA4DF7" w:rsidRPr="003A3EA8">
        <w:rPr>
          <w:rFonts w:ascii="Georgia" w:hAnsi="Georgia"/>
          <w:color w:val="000000" w:themeColor="text1"/>
          <w:sz w:val="22"/>
          <w:szCs w:val="22"/>
        </w:rPr>
        <w:t>explores the immune system in relation to the debate on vaccine safety in the United States</w:t>
      </w:r>
      <w:r w:rsidR="00AA4DF7">
        <w:rPr>
          <w:rFonts w:ascii="Georgia" w:hAnsi="Georgia"/>
          <w:color w:val="000000" w:themeColor="text1"/>
          <w:sz w:val="22"/>
          <w:szCs w:val="22"/>
        </w:rPr>
        <w:t>;</w:t>
      </w:r>
      <w:r w:rsidR="000D2010" w:rsidRPr="003A3EA8">
        <w:rPr>
          <w:rFonts w:ascii="Georgia" w:hAnsi="Georgia" w:cs="Arial"/>
          <w:sz w:val="22"/>
          <w:szCs w:val="22"/>
        </w:rPr>
        <w:t xml:space="preserve"> and </w:t>
      </w:r>
      <w:r w:rsidR="000D2010" w:rsidRPr="003A3EA8">
        <w:rPr>
          <w:rFonts w:ascii="Georgia" w:hAnsi="Georgia" w:cs="Arial"/>
          <w:b/>
          <w:i/>
          <w:sz w:val="22"/>
          <w:szCs w:val="22"/>
        </w:rPr>
        <w:t>The Final Punch</w:t>
      </w:r>
      <w:r w:rsidR="00966035">
        <w:rPr>
          <w:rFonts w:ascii="Georgia" w:hAnsi="Georgia" w:cs="Arial"/>
          <w:b/>
          <w:i/>
          <w:sz w:val="22"/>
          <w:szCs w:val="22"/>
        </w:rPr>
        <w:t>,</w:t>
      </w:r>
      <w:r w:rsidR="00AA4DF7">
        <w:rPr>
          <w:rFonts w:ascii="Georgia" w:hAnsi="Georgia" w:cs="Arial"/>
          <w:color w:val="000000" w:themeColor="text1"/>
          <w:sz w:val="22"/>
          <w:szCs w:val="22"/>
        </w:rPr>
        <w:t xml:space="preserve"> which shows </w:t>
      </w:r>
      <w:r w:rsidR="00AA4DF7">
        <w:rPr>
          <w:rFonts w:ascii="Georgia" w:hAnsi="Georgia"/>
          <w:color w:val="000000" w:themeColor="text1"/>
          <w:sz w:val="22"/>
          <w:szCs w:val="22"/>
        </w:rPr>
        <w:t xml:space="preserve">the challenges and ultimate sacrifices made by polio vaccinators in Pakistan – one of the last holdouts of a disease on the verge of global eradication.  </w:t>
      </w:r>
    </w:p>
    <w:p w:rsidR="00AA4DF7" w:rsidRDefault="00AA4DF7" w:rsidP="00922135">
      <w:pPr>
        <w:shd w:val="clear" w:color="auto" w:fill="FFFFFF"/>
        <w:jc w:val="both"/>
        <w:rPr>
          <w:rFonts w:ascii="Georgia" w:hAnsi="Georgia"/>
          <w:color w:val="000000" w:themeColor="text1"/>
          <w:sz w:val="22"/>
          <w:szCs w:val="22"/>
        </w:rPr>
      </w:pPr>
    </w:p>
    <w:p w:rsidR="000D2010" w:rsidRPr="003A3EA8" w:rsidRDefault="00AA4DF7" w:rsidP="00922135">
      <w:pPr>
        <w:shd w:val="clear" w:color="auto" w:fill="FFFFFF"/>
        <w:jc w:val="both"/>
        <w:rPr>
          <w:rFonts w:ascii="Georgia" w:hAnsi="Georgia" w:cs="Arial"/>
          <w:sz w:val="22"/>
          <w:szCs w:val="22"/>
        </w:rPr>
      </w:pPr>
      <w:r>
        <w:rPr>
          <w:rFonts w:ascii="Georgia" w:hAnsi="Georgia"/>
          <w:color w:val="000000" w:themeColor="text1"/>
          <w:sz w:val="22"/>
          <w:szCs w:val="22"/>
        </w:rPr>
        <w:t xml:space="preserve">The </w:t>
      </w:r>
      <w:r w:rsidR="004474A0">
        <w:rPr>
          <w:rFonts w:ascii="Georgia" w:hAnsi="Georgia"/>
          <w:color w:val="000000" w:themeColor="text1"/>
          <w:sz w:val="22"/>
          <w:szCs w:val="22"/>
        </w:rPr>
        <w:t xml:space="preserve">free </w:t>
      </w:r>
      <w:r>
        <w:rPr>
          <w:rFonts w:ascii="Georgia" w:hAnsi="Georgia"/>
          <w:color w:val="000000" w:themeColor="text1"/>
          <w:sz w:val="22"/>
          <w:szCs w:val="22"/>
        </w:rPr>
        <w:t xml:space="preserve">film screening and </w:t>
      </w:r>
      <w:r w:rsidR="005E4505" w:rsidRPr="003A3EA8">
        <w:rPr>
          <w:rFonts w:ascii="Georgia" w:hAnsi="Georgia" w:cs="Arial"/>
          <w:color w:val="000000" w:themeColor="text1"/>
          <w:sz w:val="22"/>
          <w:szCs w:val="22"/>
        </w:rPr>
        <w:t>panel discussion with local a</w:t>
      </w:r>
      <w:r w:rsidR="003A3EA8" w:rsidRPr="003A3EA8">
        <w:rPr>
          <w:rFonts w:ascii="Georgia" w:hAnsi="Georgia" w:cs="Arial"/>
          <w:color w:val="000000" w:themeColor="text1"/>
          <w:sz w:val="22"/>
          <w:szCs w:val="22"/>
        </w:rPr>
        <w:t>nd global public health experts</w:t>
      </w:r>
      <w:r>
        <w:rPr>
          <w:rFonts w:ascii="Georgia" w:hAnsi="Georgia" w:cs="Arial"/>
          <w:color w:val="000000" w:themeColor="text1"/>
          <w:sz w:val="22"/>
          <w:szCs w:val="22"/>
        </w:rPr>
        <w:t xml:space="preserve"> will be held on </w:t>
      </w:r>
      <w:r w:rsidR="00E617FB">
        <w:rPr>
          <w:rFonts w:ascii="Georgia" w:hAnsi="Georgia" w:cs="Arial"/>
          <w:color w:val="000000" w:themeColor="text1"/>
          <w:sz w:val="22"/>
          <w:szCs w:val="22"/>
          <w:u w:val="single"/>
        </w:rPr>
        <w:t>Thursday, Jan. 15, (6:30</w:t>
      </w:r>
      <w:r w:rsidR="005E4505" w:rsidRPr="003A3EA8">
        <w:rPr>
          <w:rFonts w:ascii="Georgia" w:hAnsi="Georgia" w:cs="Arial"/>
          <w:color w:val="000000" w:themeColor="text1"/>
          <w:sz w:val="22"/>
          <w:szCs w:val="22"/>
          <w:u w:val="single"/>
        </w:rPr>
        <w:t xml:space="preserve"> – 9:30 p.m.</w:t>
      </w:r>
      <w:r w:rsidR="00E617FB">
        <w:rPr>
          <w:rFonts w:ascii="Georgia" w:hAnsi="Georgia" w:cs="Arial"/>
          <w:color w:val="000000" w:themeColor="text1"/>
          <w:sz w:val="22"/>
          <w:szCs w:val="22"/>
          <w:u w:val="single"/>
        </w:rPr>
        <w:t>)</w:t>
      </w:r>
      <w:r w:rsidR="005E4505" w:rsidRPr="003A3EA8">
        <w:rPr>
          <w:rFonts w:ascii="Georgia" w:hAnsi="Georgia" w:cs="Arial"/>
          <w:color w:val="000000" w:themeColor="text1"/>
          <w:sz w:val="22"/>
          <w:szCs w:val="22"/>
          <w:u w:val="single"/>
        </w:rPr>
        <w:t xml:space="preserve"> </w:t>
      </w:r>
      <w:r w:rsidR="005E4505" w:rsidRPr="003A3EA8">
        <w:rPr>
          <w:rFonts w:ascii="Georgia" w:hAnsi="Georgia" w:cs="Arial"/>
          <w:sz w:val="22"/>
          <w:szCs w:val="22"/>
          <w:u w:val="single"/>
        </w:rPr>
        <w:t xml:space="preserve">at the University of San Diego’s Joan B. Kroc Institute for Peace and Justice (The Rotunda), 5998 </w:t>
      </w:r>
      <w:proofErr w:type="spellStart"/>
      <w:r w:rsidR="005E4505" w:rsidRPr="003A3EA8">
        <w:rPr>
          <w:rFonts w:ascii="Georgia" w:hAnsi="Georgia" w:cs="Arial"/>
          <w:sz w:val="22"/>
          <w:szCs w:val="22"/>
          <w:u w:val="single"/>
        </w:rPr>
        <w:t>Alcalá</w:t>
      </w:r>
      <w:proofErr w:type="spellEnd"/>
      <w:r w:rsidR="005E4505" w:rsidRPr="003A3EA8">
        <w:rPr>
          <w:rFonts w:ascii="Georgia" w:hAnsi="Georgia" w:cs="Arial"/>
          <w:sz w:val="22"/>
          <w:szCs w:val="22"/>
          <w:u w:val="single"/>
        </w:rPr>
        <w:t xml:space="preserve"> Park, </w:t>
      </w:r>
      <w:proofErr w:type="gramStart"/>
      <w:r w:rsidR="005E4505" w:rsidRPr="003A3EA8">
        <w:rPr>
          <w:rFonts w:ascii="Georgia" w:hAnsi="Georgia" w:cs="Arial"/>
          <w:sz w:val="22"/>
          <w:szCs w:val="22"/>
          <w:u w:val="single"/>
        </w:rPr>
        <w:t>San</w:t>
      </w:r>
      <w:proofErr w:type="gramEnd"/>
      <w:r w:rsidR="005E4505" w:rsidRPr="003A3EA8">
        <w:rPr>
          <w:rFonts w:ascii="Georgia" w:hAnsi="Georgia" w:cs="Arial"/>
          <w:sz w:val="22"/>
          <w:szCs w:val="22"/>
          <w:u w:val="single"/>
        </w:rPr>
        <w:t xml:space="preserve"> Diego</w:t>
      </w:r>
      <w:r w:rsidR="005E4505" w:rsidRPr="003A3EA8">
        <w:rPr>
          <w:rFonts w:ascii="Georgia" w:hAnsi="Georgia" w:cs="Arial"/>
          <w:sz w:val="22"/>
          <w:szCs w:val="22"/>
        </w:rPr>
        <w:t xml:space="preserve">. </w:t>
      </w:r>
    </w:p>
    <w:p w:rsidR="00966035" w:rsidRDefault="00966035" w:rsidP="00922135">
      <w:pPr>
        <w:shd w:val="clear" w:color="auto" w:fill="FFFFFF"/>
        <w:jc w:val="both"/>
        <w:rPr>
          <w:rFonts w:ascii="Georgia" w:hAnsi="Georgia" w:cs="Arial"/>
          <w:color w:val="000000" w:themeColor="text1"/>
          <w:sz w:val="22"/>
          <w:szCs w:val="22"/>
        </w:rPr>
      </w:pPr>
    </w:p>
    <w:p w:rsidR="00AA4DF7" w:rsidRDefault="00AA4DF7" w:rsidP="00AA4DF7">
      <w:pPr>
        <w:shd w:val="clear" w:color="auto" w:fill="FFFFFF"/>
        <w:jc w:val="both"/>
        <w:rPr>
          <w:rFonts w:ascii="Georgia" w:hAnsi="Georgia" w:cs="Arial"/>
          <w:sz w:val="22"/>
          <w:szCs w:val="22"/>
        </w:rPr>
      </w:pPr>
      <w:r w:rsidRPr="001673DD">
        <w:rPr>
          <w:rFonts w:ascii="Georgia" w:hAnsi="Georgia" w:cs="Arial"/>
          <w:sz w:val="22"/>
          <w:szCs w:val="22"/>
        </w:rPr>
        <w:t>“</w:t>
      </w:r>
      <w:r>
        <w:rPr>
          <w:rFonts w:ascii="Georgia" w:hAnsi="Georgia" w:cs="Arial"/>
          <w:sz w:val="22"/>
          <w:szCs w:val="22"/>
        </w:rPr>
        <w:t xml:space="preserve">Most people would be shocked to learn </w:t>
      </w:r>
      <w:r w:rsidRPr="001673DD">
        <w:rPr>
          <w:rFonts w:ascii="Georgia" w:hAnsi="Georgia" w:cs="Arial"/>
          <w:sz w:val="22"/>
          <w:szCs w:val="22"/>
        </w:rPr>
        <w:t xml:space="preserve">that polio is still </w:t>
      </w:r>
      <w:r w:rsidRPr="001673DD">
        <w:rPr>
          <w:rFonts w:ascii="Georgia" w:hAnsi="Georgia" w:cs="Arial"/>
          <w:color w:val="000000" w:themeColor="text1"/>
          <w:sz w:val="22"/>
          <w:szCs w:val="22"/>
        </w:rPr>
        <w:t>paralyzing</w:t>
      </w:r>
      <w:r>
        <w:rPr>
          <w:rFonts w:ascii="Georgia" w:hAnsi="Georgia" w:cs="Arial"/>
          <w:color w:val="000000" w:themeColor="text1"/>
          <w:sz w:val="22"/>
          <w:szCs w:val="22"/>
        </w:rPr>
        <w:t xml:space="preserve"> and sometimes killing </w:t>
      </w:r>
      <w:r w:rsidRPr="001673DD">
        <w:rPr>
          <w:rFonts w:ascii="Georgia" w:hAnsi="Georgia" w:cs="Arial"/>
          <w:color w:val="000000" w:themeColor="text1"/>
          <w:sz w:val="22"/>
          <w:szCs w:val="22"/>
        </w:rPr>
        <w:t>children</w:t>
      </w:r>
      <w:r>
        <w:rPr>
          <w:rFonts w:ascii="Georgia" w:hAnsi="Georgia" w:cs="Arial"/>
          <w:color w:val="000000" w:themeColor="text1"/>
          <w:sz w:val="22"/>
          <w:szCs w:val="22"/>
        </w:rPr>
        <w:t xml:space="preserve"> </w:t>
      </w:r>
      <w:r w:rsidRPr="001673DD">
        <w:rPr>
          <w:rFonts w:ascii="Georgia" w:hAnsi="Georgia" w:cs="Arial"/>
          <w:color w:val="000000" w:themeColor="text1"/>
          <w:sz w:val="22"/>
          <w:szCs w:val="22"/>
        </w:rPr>
        <w:t>today</w:t>
      </w:r>
      <w:r>
        <w:rPr>
          <w:rFonts w:ascii="Georgia" w:hAnsi="Georgia" w:cs="Arial"/>
          <w:color w:val="000000" w:themeColor="text1"/>
          <w:sz w:val="22"/>
          <w:szCs w:val="22"/>
        </w:rPr>
        <w:t xml:space="preserve">, despite an effective vaccine that’s been in existence for more than 50 years,” </w:t>
      </w:r>
      <w:r w:rsidRPr="001673DD">
        <w:rPr>
          <w:rFonts w:ascii="Georgia" w:hAnsi="Georgia" w:cs="Arial"/>
          <w:sz w:val="22"/>
          <w:szCs w:val="22"/>
        </w:rPr>
        <w:t>said Michael K. McGovern, chair of Rotary’s Inter</w:t>
      </w:r>
      <w:r w:rsidR="00A306CC">
        <w:rPr>
          <w:rFonts w:ascii="Georgia" w:hAnsi="Georgia" w:cs="Arial"/>
          <w:sz w:val="22"/>
          <w:szCs w:val="22"/>
        </w:rPr>
        <w:t xml:space="preserve">national </w:t>
      </w:r>
      <w:proofErr w:type="spellStart"/>
      <w:r w:rsidR="00A306CC">
        <w:rPr>
          <w:rFonts w:ascii="Georgia" w:hAnsi="Georgia" w:cs="Arial"/>
          <w:sz w:val="22"/>
          <w:szCs w:val="22"/>
        </w:rPr>
        <w:t>PolioPlus</w:t>
      </w:r>
      <w:proofErr w:type="spellEnd"/>
      <w:r w:rsidR="00A306CC">
        <w:rPr>
          <w:rFonts w:ascii="Georgia" w:hAnsi="Georgia" w:cs="Arial"/>
          <w:sz w:val="22"/>
          <w:szCs w:val="22"/>
        </w:rPr>
        <w:t xml:space="preserve"> Committee. </w:t>
      </w:r>
      <w:r>
        <w:rPr>
          <w:rFonts w:ascii="Georgia" w:hAnsi="Georgia" w:cs="Arial"/>
          <w:sz w:val="22"/>
          <w:szCs w:val="22"/>
        </w:rPr>
        <w:t>“Though we are very close to ending polio, until the virus is completely gone, all unva</w:t>
      </w:r>
      <w:r w:rsidR="00A306CC">
        <w:rPr>
          <w:rFonts w:ascii="Georgia" w:hAnsi="Georgia" w:cs="Arial"/>
          <w:sz w:val="22"/>
          <w:szCs w:val="22"/>
        </w:rPr>
        <w:t xml:space="preserve">ccinated children are at risk. </w:t>
      </w:r>
      <w:r>
        <w:rPr>
          <w:rFonts w:ascii="Georgia" w:hAnsi="Georgia" w:cs="Arial"/>
          <w:sz w:val="22"/>
          <w:szCs w:val="22"/>
        </w:rPr>
        <w:t>These two films shown together effectively convey the importance of protecting every child from polio and other preventable diseases.”</w:t>
      </w:r>
    </w:p>
    <w:p w:rsidR="00831703" w:rsidRDefault="001673DD" w:rsidP="001673DD">
      <w:pPr>
        <w:shd w:val="clear" w:color="auto" w:fill="FFFFFF"/>
        <w:tabs>
          <w:tab w:val="left" w:pos="1956"/>
        </w:tabs>
        <w:jc w:val="both"/>
        <w:rPr>
          <w:rFonts w:ascii="Georgia" w:hAnsi="Georgia"/>
          <w:b/>
          <w:i/>
          <w:color w:val="000000" w:themeColor="text1"/>
          <w:sz w:val="22"/>
          <w:szCs w:val="22"/>
        </w:rPr>
      </w:pPr>
      <w:r>
        <w:rPr>
          <w:rFonts w:ascii="Georgia" w:hAnsi="Georgia"/>
          <w:b/>
          <w:i/>
          <w:color w:val="000000" w:themeColor="text1"/>
          <w:sz w:val="22"/>
          <w:szCs w:val="22"/>
        </w:rPr>
        <w:tab/>
      </w:r>
    </w:p>
    <w:p w:rsidR="007D06CA" w:rsidRPr="003A3EA8" w:rsidRDefault="00831703" w:rsidP="007D06CA">
      <w:pPr>
        <w:shd w:val="clear" w:color="auto" w:fill="FFFFFF"/>
        <w:jc w:val="both"/>
        <w:rPr>
          <w:rFonts w:ascii="Georgia" w:hAnsi="Georgia" w:cs="Helvetica"/>
          <w:color w:val="000000" w:themeColor="text1"/>
          <w:sz w:val="22"/>
          <w:szCs w:val="22"/>
        </w:rPr>
      </w:pPr>
      <w:r w:rsidRPr="003A3EA8">
        <w:rPr>
          <w:rFonts w:ascii="Georgia" w:hAnsi="Georgia"/>
          <w:b/>
          <w:i/>
          <w:color w:val="000000" w:themeColor="text1"/>
          <w:sz w:val="22"/>
          <w:szCs w:val="22"/>
        </w:rPr>
        <w:t>The Final Punch</w:t>
      </w:r>
      <w:r w:rsidRPr="003A3EA8">
        <w:rPr>
          <w:rFonts w:ascii="Georgia" w:hAnsi="Georgia"/>
          <w:color w:val="000000" w:themeColor="text1"/>
          <w:sz w:val="22"/>
          <w:szCs w:val="22"/>
        </w:rPr>
        <w:t xml:space="preserve"> gives a behind the scenes look </w:t>
      </w:r>
      <w:r>
        <w:rPr>
          <w:rFonts w:ascii="Georgia" w:hAnsi="Georgia"/>
          <w:color w:val="000000" w:themeColor="text1"/>
          <w:sz w:val="22"/>
          <w:szCs w:val="22"/>
        </w:rPr>
        <w:t xml:space="preserve">at the challenges and sacrifices made by </w:t>
      </w:r>
      <w:r w:rsidR="007D06CA">
        <w:rPr>
          <w:rFonts w:ascii="Georgia" w:hAnsi="Georgia"/>
          <w:color w:val="000000" w:themeColor="text1"/>
          <w:sz w:val="22"/>
          <w:szCs w:val="22"/>
        </w:rPr>
        <w:t xml:space="preserve">polio </w:t>
      </w:r>
      <w:r>
        <w:rPr>
          <w:rFonts w:ascii="Georgia" w:hAnsi="Georgia"/>
          <w:color w:val="000000" w:themeColor="text1"/>
          <w:sz w:val="22"/>
          <w:szCs w:val="22"/>
        </w:rPr>
        <w:t>vaccinators in</w:t>
      </w:r>
      <w:r w:rsidR="00AA4DF7">
        <w:rPr>
          <w:rFonts w:ascii="Georgia" w:hAnsi="Georgia"/>
          <w:color w:val="000000" w:themeColor="text1"/>
          <w:sz w:val="22"/>
          <w:szCs w:val="22"/>
        </w:rPr>
        <w:t xml:space="preserve"> Pakistan</w:t>
      </w:r>
      <w:r w:rsidR="00C010BC">
        <w:rPr>
          <w:rFonts w:ascii="Georgia" w:hAnsi="Georgia"/>
          <w:color w:val="000000" w:themeColor="text1"/>
          <w:sz w:val="22"/>
          <w:szCs w:val="22"/>
        </w:rPr>
        <w:t xml:space="preserve">, who are </w:t>
      </w:r>
      <w:r w:rsidRPr="003A3EA8">
        <w:rPr>
          <w:rFonts w:ascii="Georgia" w:hAnsi="Georgia"/>
          <w:color w:val="000000" w:themeColor="text1"/>
          <w:sz w:val="22"/>
          <w:szCs w:val="22"/>
        </w:rPr>
        <w:t>risking their lives</w:t>
      </w:r>
      <w:r>
        <w:rPr>
          <w:rFonts w:ascii="Georgia" w:hAnsi="Georgia"/>
          <w:color w:val="000000" w:themeColor="text1"/>
          <w:sz w:val="22"/>
          <w:szCs w:val="22"/>
        </w:rPr>
        <w:t xml:space="preserve"> to ensure every child receives the oral polio vaccine</w:t>
      </w:r>
      <w:r w:rsidRPr="003A3EA8">
        <w:rPr>
          <w:rFonts w:ascii="Georgia" w:hAnsi="Georgia"/>
          <w:color w:val="000000" w:themeColor="text1"/>
          <w:sz w:val="22"/>
          <w:szCs w:val="22"/>
        </w:rPr>
        <w:t xml:space="preserve">. </w:t>
      </w:r>
      <w:r w:rsidR="0001048F">
        <w:rPr>
          <w:rFonts w:ascii="Georgia" w:hAnsi="Georgia"/>
          <w:color w:val="000000" w:themeColor="text1"/>
          <w:sz w:val="22"/>
          <w:szCs w:val="22"/>
        </w:rPr>
        <w:t xml:space="preserve">In the last two years, more than </w:t>
      </w:r>
      <w:r w:rsidR="0001048F" w:rsidRPr="00252281">
        <w:rPr>
          <w:rFonts w:ascii="Georgia" w:hAnsi="Georgia"/>
          <w:color w:val="000000" w:themeColor="text1"/>
          <w:sz w:val="22"/>
          <w:szCs w:val="22"/>
        </w:rPr>
        <w:t>65</w:t>
      </w:r>
      <w:r w:rsidR="0001048F">
        <w:rPr>
          <w:rFonts w:ascii="Georgia" w:hAnsi="Georgia"/>
          <w:color w:val="000000" w:themeColor="text1"/>
          <w:sz w:val="22"/>
          <w:szCs w:val="22"/>
        </w:rPr>
        <w:t xml:space="preserve"> </w:t>
      </w:r>
      <w:r w:rsidR="00425858">
        <w:rPr>
          <w:rFonts w:ascii="Georgia" w:hAnsi="Georgia"/>
          <w:color w:val="000000" w:themeColor="text1"/>
          <w:sz w:val="22"/>
          <w:szCs w:val="22"/>
        </w:rPr>
        <w:t>health w</w:t>
      </w:r>
      <w:r w:rsidR="0001048F">
        <w:rPr>
          <w:rFonts w:ascii="Georgia" w:hAnsi="Georgia"/>
          <w:color w:val="000000" w:themeColor="text1"/>
          <w:sz w:val="22"/>
          <w:szCs w:val="22"/>
        </w:rPr>
        <w:t xml:space="preserve">orkers lost their lives while </w:t>
      </w:r>
      <w:r w:rsidR="00425858">
        <w:rPr>
          <w:rFonts w:ascii="Georgia" w:hAnsi="Georgia"/>
          <w:color w:val="000000" w:themeColor="text1"/>
          <w:sz w:val="22"/>
          <w:szCs w:val="22"/>
        </w:rPr>
        <w:t xml:space="preserve">immunizing children against polio in Pakistan, </w:t>
      </w:r>
      <w:r w:rsidR="0001048F">
        <w:rPr>
          <w:rFonts w:ascii="Georgia" w:hAnsi="Georgia"/>
          <w:color w:val="000000" w:themeColor="text1"/>
          <w:sz w:val="22"/>
          <w:szCs w:val="22"/>
        </w:rPr>
        <w:t>a country that accounts for more than 85 percent of polio cases</w:t>
      </w:r>
      <w:r w:rsidR="000B4A0C">
        <w:rPr>
          <w:rFonts w:ascii="Georgia" w:hAnsi="Georgia"/>
          <w:color w:val="000000" w:themeColor="text1"/>
          <w:sz w:val="22"/>
          <w:szCs w:val="22"/>
        </w:rPr>
        <w:t xml:space="preserve"> worldwide. </w:t>
      </w:r>
      <w:r w:rsidR="00A306CC">
        <w:rPr>
          <w:rFonts w:ascii="Georgia" w:hAnsi="Georgia"/>
          <w:color w:val="000000" w:themeColor="text1"/>
          <w:sz w:val="22"/>
          <w:szCs w:val="22"/>
        </w:rPr>
        <w:t xml:space="preserve">Although Pakistan continues to </w:t>
      </w:r>
      <w:r w:rsidR="00244591">
        <w:rPr>
          <w:rFonts w:ascii="Georgia" w:hAnsi="Georgia"/>
          <w:color w:val="000000" w:themeColor="text1"/>
          <w:sz w:val="22"/>
          <w:szCs w:val="22"/>
        </w:rPr>
        <w:t>battle th</w:t>
      </w:r>
      <w:r w:rsidR="00DC4381">
        <w:rPr>
          <w:rFonts w:ascii="Georgia" w:hAnsi="Georgia"/>
          <w:color w:val="000000" w:themeColor="text1"/>
          <w:sz w:val="22"/>
          <w:szCs w:val="22"/>
        </w:rPr>
        <w:t>is</w:t>
      </w:r>
      <w:r w:rsidR="00244591">
        <w:rPr>
          <w:rFonts w:ascii="Georgia" w:hAnsi="Georgia"/>
          <w:color w:val="000000" w:themeColor="text1"/>
          <w:sz w:val="22"/>
          <w:szCs w:val="22"/>
        </w:rPr>
        <w:t xml:space="preserve"> crippling disease</w:t>
      </w:r>
      <w:r w:rsidR="00A306CC">
        <w:rPr>
          <w:rFonts w:ascii="Georgia" w:hAnsi="Georgia"/>
          <w:color w:val="000000" w:themeColor="text1"/>
          <w:sz w:val="22"/>
          <w:szCs w:val="22"/>
        </w:rPr>
        <w:t xml:space="preserve">, </w:t>
      </w:r>
      <w:r w:rsidR="0068316D">
        <w:rPr>
          <w:rFonts w:ascii="Georgia" w:hAnsi="Georgia"/>
          <w:color w:val="000000" w:themeColor="text1"/>
          <w:sz w:val="22"/>
          <w:szCs w:val="22"/>
        </w:rPr>
        <w:t xml:space="preserve">polio </w:t>
      </w:r>
      <w:r w:rsidR="00601D54">
        <w:rPr>
          <w:rFonts w:ascii="Georgia" w:hAnsi="Georgia"/>
          <w:color w:val="000000" w:themeColor="text1"/>
          <w:sz w:val="22"/>
          <w:szCs w:val="22"/>
        </w:rPr>
        <w:t>is</w:t>
      </w:r>
      <w:r w:rsidR="0068316D">
        <w:rPr>
          <w:rFonts w:ascii="Georgia" w:hAnsi="Georgia"/>
          <w:color w:val="000000" w:themeColor="text1"/>
          <w:sz w:val="22"/>
          <w:szCs w:val="22"/>
        </w:rPr>
        <w:t xml:space="preserve"> 99 percent eliminated from the planet</w:t>
      </w:r>
      <w:r w:rsidR="001C5213">
        <w:rPr>
          <w:rFonts w:ascii="Georgia" w:hAnsi="Georgia"/>
          <w:color w:val="000000" w:themeColor="text1"/>
          <w:sz w:val="22"/>
          <w:szCs w:val="22"/>
        </w:rPr>
        <w:t xml:space="preserve">. </w:t>
      </w:r>
      <w:r w:rsidR="007D06CA" w:rsidRPr="003A3EA8">
        <w:rPr>
          <w:rFonts w:ascii="Georgia" w:hAnsi="Georgia" w:cs="Helvetica"/>
          <w:color w:val="000000" w:themeColor="text1"/>
          <w:sz w:val="22"/>
          <w:szCs w:val="22"/>
        </w:rPr>
        <w:t xml:space="preserve">Once eradicated, </w:t>
      </w:r>
      <w:r w:rsidR="00DC4381">
        <w:rPr>
          <w:rFonts w:ascii="Georgia" w:hAnsi="Georgia" w:cs="Helvetica"/>
          <w:color w:val="000000" w:themeColor="text1"/>
          <w:sz w:val="22"/>
          <w:szCs w:val="22"/>
        </w:rPr>
        <w:t>it</w:t>
      </w:r>
      <w:r w:rsidR="00425858">
        <w:rPr>
          <w:rFonts w:ascii="Georgia" w:hAnsi="Georgia" w:cs="Helvetica"/>
          <w:color w:val="000000" w:themeColor="text1"/>
          <w:sz w:val="22"/>
          <w:szCs w:val="22"/>
        </w:rPr>
        <w:t xml:space="preserve"> </w:t>
      </w:r>
      <w:r w:rsidR="00601D54">
        <w:rPr>
          <w:rFonts w:ascii="Georgia" w:hAnsi="Georgia" w:cs="Helvetica"/>
          <w:color w:val="000000" w:themeColor="text1"/>
          <w:sz w:val="22"/>
          <w:szCs w:val="22"/>
        </w:rPr>
        <w:t xml:space="preserve">will be the second disease </w:t>
      </w:r>
      <w:r w:rsidR="007D06CA" w:rsidRPr="003A3EA8">
        <w:rPr>
          <w:rFonts w:ascii="Georgia" w:hAnsi="Georgia" w:cs="Helvetica"/>
          <w:color w:val="000000" w:themeColor="text1"/>
          <w:sz w:val="22"/>
          <w:szCs w:val="22"/>
        </w:rPr>
        <w:t xml:space="preserve">since smallpox to be eliminated </w:t>
      </w:r>
      <w:r w:rsidR="001C5213">
        <w:rPr>
          <w:rFonts w:ascii="Georgia" w:hAnsi="Georgia" w:cs="Helvetica"/>
          <w:color w:val="000000" w:themeColor="text1"/>
          <w:sz w:val="22"/>
          <w:szCs w:val="22"/>
        </w:rPr>
        <w:t>from the world</w:t>
      </w:r>
      <w:r w:rsidR="007D06CA" w:rsidRPr="003A3EA8">
        <w:rPr>
          <w:rFonts w:ascii="Georgia" w:hAnsi="Georgia" w:cs="Helvetica"/>
          <w:color w:val="000000" w:themeColor="text1"/>
          <w:sz w:val="22"/>
          <w:szCs w:val="22"/>
        </w:rPr>
        <w:t xml:space="preserve">. </w:t>
      </w:r>
    </w:p>
    <w:p w:rsidR="005E4505" w:rsidRPr="003A3EA8" w:rsidRDefault="005E4505" w:rsidP="00922135">
      <w:pPr>
        <w:shd w:val="clear" w:color="auto" w:fill="FFFFFF"/>
        <w:jc w:val="both"/>
        <w:rPr>
          <w:rFonts w:ascii="Georgia" w:hAnsi="Georgia" w:cs="Helvetica"/>
          <w:color w:val="000000" w:themeColor="text1"/>
          <w:sz w:val="22"/>
          <w:szCs w:val="22"/>
        </w:rPr>
      </w:pPr>
    </w:p>
    <w:p w:rsidR="00252281" w:rsidRDefault="000D2010" w:rsidP="00601D54">
      <w:pPr>
        <w:jc w:val="both"/>
        <w:rPr>
          <w:rFonts w:ascii="Georgia" w:hAnsi="Georgia" w:cs="Arial"/>
          <w:sz w:val="22"/>
          <w:szCs w:val="22"/>
        </w:rPr>
      </w:pPr>
      <w:r w:rsidRPr="003A3EA8">
        <w:rPr>
          <w:rFonts w:ascii="Georgia" w:hAnsi="Georgia" w:cs="Helvetica"/>
          <w:color w:val="000000" w:themeColor="text1"/>
          <w:sz w:val="22"/>
          <w:szCs w:val="22"/>
        </w:rPr>
        <w:t xml:space="preserve">In contrast, parents in </w:t>
      </w:r>
      <w:r w:rsidR="00922135" w:rsidRPr="003A3EA8">
        <w:rPr>
          <w:rStyle w:val="trbsharelinestext1"/>
          <w:rFonts w:ascii="Georgia" w:hAnsi="Georgia"/>
          <w:color w:val="000000" w:themeColor="text1"/>
          <w:sz w:val="22"/>
          <w:szCs w:val="22"/>
        </w:rPr>
        <w:t xml:space="preserve">California </w:t>
      </w:r>
      <w:r w:rsidRPr="003A3EA8">
        <w:rPr>
          <w:rStyle w:val="trbsharelinestext1"/>
          <w:rFonts w:ascii="Georgia" w:hAnsi="Georgia"/>
          <w:color w:val="000000" w:themeColor="text1"/>
          <w:sz w:val="22"/>
          <w:szCs w:val="22"/>
        </w:rPr>
        <w:t xml:space="preserve">and the United States </w:t>
      </w:r>
      <w:r w:rsidR="00922135" w:rsidRPr="003A3EA8">
        <w:rPr>
          <w:rStyle w:val="trbsharelinestext1"/>
          <w:rFonts w:ascii="Georgia" w:hAnsi="Georgia"/>
          <w:color w:val="000000" w:themeColor="text1"/>
          <w:sz w:val="22"/>
          <w:szCs w:val="22"/>
        </w:rPr>
        <w:t>are increasingly opting out of vaccinating their kindergartners</w:t>
      </w:r>
      <w:r w:rsidRPr="003A3EA8">
        <w:rPr>
          <w:rStyle w:val="trbsharelinestext1"/>
          <w:rFonts w:ascii="Georgia" w:hAnsi="Georgia"/>
          <w:color w:val="000000" w:themeColor="text1"/>
          <w:sz w:val="22"/>
          <w:szCs w:val="22"/>
        </w:rPr>
        <w:t>. As a result</w:t>
      </w:r>
      <w:r w:rsidR="00922135" w:rsidRPr="003A3EA8">
        <w:rPr>
          <w:rStyle w:val="trbsharelinestext1"/>
          <w:rFonts w:ascii="Georgia" w:hAnsi="Georgia"/>
          <w:color w:val="000000" w:themeColor="text1"/>
          <w:sz w:val="22"/>
          <w:szCs w:val="22"/>
        </w:rPr>
        <w:t xml:space="preserve">, children are contracting a number of preventable diseases, including more than </w:t>
      </w:r>
      <w:r w:rsidR="00922135" w:rsidRPr="003A3EA8">
        <w:rPr>
          <w:rFonts w:ascii="Georgia" w:hAnsi="Georgia" w:cs="Arial"/>
          <w:sz w:val="22"/>
          <w:szCs w:val="22"/>
        </w:rPr>
        <w:t>9,000 infected with</w:t>
      </w:r>
      <w:r w:rsidR="008F18E2" w:rsidRPr="003A3EA8">
        <w:rPr>
          <w:rFonts w:ascii="Georgia" w:hAnsi="Georgia" w:cs="Arial"/>
          <w:sz w:val="22"/>
          <w:szCs w:val="22"/>
        </w:rPr>
        <w:t xml:space="preserve"> p</w:t>
      </w:r>
      <w:r w:rsidR="00922135" w:rsidRPr="003A3EA8">
        <w:rPr>
          <w:rFonts w:ascii="Georgia" w:hAnsi="Georgia" w:cs="Arial"/>
          <w:sz w:val="22"/>
          <w:szCs w:val="22"/>
        </w:rPr>
        <w:t xml:space="preserve">ertussis in 2014– the most cases in 70 years. </w:t>
      </w:r>
    </w:p>
    <w:p w:rsidR="00252281" w:rsidRDefault="00252281" w:rsidP="00601D54">
      <w:pPr>
        <w:jc w:val="both"/>
        <w:rPr>
          <w:rFonts w:ascii="Georgia" w:hAnsi="Georgia" w:cs="Arial"/>
          <w:sz w:val="22"/>
          <w:szCs w:val="22"/>
        </w:rPr>
      </w:pPr>
    </w:p>
    <w:p w:rsidR="00252281" w:rsidRPr="00252281" w:rsidRDefault="00252281" w:rsidP="00601D54">
      <w:pPr>
        <w:jc w:val="both"/>
        <w:rPr>
          <w:rFonts w:ascii="Georgia" w:hAnsi="Georgia" w:cs="Arial"/>
          <w:sz w:val="22"/>
          <w:szCs w:val="22"/>
        </w:rPr>
      </w:pPr>
      <w:r w:rsidRPr="00252281">
        <w:rPr>
          <w:rFonts w:ascii="Georgia" w:hAnsi="Georgia" w:cs="Arial"/>
          <w:sz w:val="22"/>
          <w:szCs w:val="22"/>
        </w:rPr>
        <w:t xml:space="preserve">“In addition to pertussis, San Diego is experiencing its third moderately severe flu season in a row, and California just had the highest number of measles cases in two decades,” said Dr. Eric McDonald, Deputy Public Health Officer, </w:t>
      </w:r>
      <w:proofErr w:type="gramStart"/>
      <w:r w:rsidRPr="00252281">
        <w:rPr>
          <w:rFonts w:ascii="Georgia" w:hAnsi="Georgia" w:cs="Arial"/>
          <w:sz w:val="22"/>
          <w:szCs w:val="22"/>
        </w:rPr>
        <w:t>County</w:t>
      </w:r>
      <w:proofErr w:type="gramEnd"/>
      <w:r w:rsidRPr="00252281">
        <w:rPr>
          <w:rFonts w:ascii="Georgia" w:hAnsi="Georgia" w:cs="Arial"/>
          <w:sz w:val="22"/>
          <w:szCs w:val="22"/>
        </w:rPr>
        <w:t xml:space="preserve"> of San Diego. “All of these illnesses can be prevented with vaccines. Getting vaccinated not only protects you, but it also protects your loved ones and your community from these potentially deadly diseases.” </w:t>
      </w:r>
    </w:p>
    <w:p w:rsidR="00922135" w:rsidRPr="003A3EA8" w:rsidRDefault="00922135" w:rsidP="00922135">
      <w:pPr>
        <w:shd w:val="clear" w:color="auto" w:fill="FFFFFF"/>
        <w:jc w:val="both"/>
        <w:rPr>
          <w:rFonts w:ascii="Georgia" w:hAnsi="Georgia"/>
          <w:color w:val="000000" w:themeColor="text1"/>
          <w:sz w:val="22"/>
          <w:szCs w:val="22"/>
        </w:rPr>
      </w:pPr>
    </w:p>
    <w:p w:rsidR="004F6F32" w:rsidRDefault="00922135" w:rsidP="00F243F5">
      <w:pPr>
        <w:shd w:val="clear" w:color="auto" w:fill="FFFFFF"/>
        <w:jc w:val="both"/>
        <w:rPr>
          <w:rFonts w:ascii="Georgia" w:hAnsi="Georgia"/>
          <w:color w:val="000000" w:themeColor="text1"/>
          <w:sz w:val="22"/>
          <w:szCs w:val="22"/>
        </w:rPr>
      </w:pPr>
      <w:r w:rsidRPr="003A3EA8">
        <w:rPr>
          <w:rFonts w:ascii="Georgia" w:hAnsi="Georgia"/>
          <w:color w:val="000000" w:themeColor="text1"/>
          <w:sz w:val="22"/>
          <w:szCs w:val="22"/>
        </w:rPr>
        <w:t>P</w:t>
      </w:r>
      <w:r w:rsidR="00866F34" w:rsidRPr="003A3EA8">
        <w:rPr>
          <w:rFonts w:ascii="Georgia" w:hAnsi="Georgia"/>
          <w:color w:val="000000" w:themeColor="text1"/>
          <w:sz w:val="22"/>
          <w:szCs w:val="22"/>
        </w:rPr>
        <w:t>roduced by Carlsbad High School students</w:t>
      </w:r>
      <w:r w:rsidR="00CE0CB7">
        <w:rPr>
          <w:rFonts w:ascii="Georgia" w:hAnsi="Georgia"/>
          <w:color w:val="000000" w:themeColor="text1"/>
          <w:sz w:val="22"/>
          <w:szCs w:val="22"/>
        </w:rPr>
        <w:t xml:space="preserve"> and supported by San Diego-area Rotary clubs</w:t>
      </w:r>
      <w:r w:rsidR="00866F34" w:rsidRPr="003A3EA8">
        <w:rPr>
          <w:rFonts w:ascii="Georgia" w:hAnsi="Georgia"/>
          <w:color w:val="000000" w:themeColor="text1"/>
          <w:sz w:val="22"/>
          <w:szCs w:val="22"/>
        </w:rPr>
        <w:t>,</w:t>
      </w:r>
      <w:r w:rsidRPr="003A3EA8">
        <w:rPr>
          <w:rFonts w:ascii="Georgia" w:hAnsi="Georgia"/>
          <w:color w:val="000000" w:themeColor="text1"/>
          <w:sz w:val="22"/>
          <w:szCs w:val="22"/>
        </w:rPr>
        <w:t xml:space="preserve"> </w:t>
      </w:r>
      <w:r w:rsidRPr="003A3EA8">
        <w:rPr>
          <w:rFonts w:ascii="Georgia" w:hAnsi="Georgia"/>
          <w:b/>
          <w:i/>
          <w:color w:val="000000" w:themeColor="text1"/>
          <w:sz w:val="22"/>
          <w:szCs w:val="22"/>
        </w:rPr>
        <w:t>Invisible Threat</w:t>
      </w:r>
      <w:r w:rsidR="00866F34" w:rsidRPr="003A3EA8">
        <w:rPr>
          <w:rFonts w:ascii="Georgia" w:hAnsi="Georgia"/>
          <w:color w:val="000000" w:themeColor="text1"/>
          <w:sz w:val="22"/>
          <w:szCs w:val="22"/>
        </w:rPr>
        <w:t xml:space="preserve"> explores the immune system in relation to the debate on vaccine safety in the United States.</w:t>
      </w:r>
      <w:r w:rsidR="00CE0CB7" w:rsidRPr="00CE0CB7">
        <w:rPr>
          <w:rFonts w:ascii="Georgia" w:hAnsi="Georgia"/>
          <w:color w:val="000000"/>
          <w:sz w:val="22"/>
          <w:szCs w:val="22"/>
        </w:rPr>
        <w:t xml:space="preserve"> </w:t>
      </w:r>
      <w:r w:rsidR="00CE0CB7">
        <w:rPr>
          <w:rFonts w:ascii="Georgia" w:hAnsi="Georgia"/>
          <w:color w:val="000000"/>
          <w:sz w:val="22"/>
          <w:szCs w:val="22"/>
        </w:rPr>
        <w:t xml:space="preserve"> The film includes interviews with physicians; parents who believe vaccines are linked to autism; and parents who have lost children to vaccine-preventable diseases. </w:t>
      </w:r>
      <w:r w:rsidRPr="003A3EA8">
        <w:rPr>
          <w:rFonts w:ascii="Georgia" w:hAnsi="Georgia"/>
          <w:color w:val="000000" w:themeColor="text1"/>
          <w:sz w:val="22"/>
          <w:szCs w:val="22"/>
        </w:rPr>
        <w:t xml:space="preserve">Lisa </w:t>
      </w:r>
      <w:proofErr w:type="spellStart"/>
      <w:r w:rsidRPr="003A3EA8">
        <w:rPr>
          <w:rFonts w:ascii="Georgia" w:hAnsi="Georgia"/>
          <w:color w:val="000000" w:themeColor="text1"/>
          <w:sz w:val="22"/>
          <w:szCs w:val="22"/>
        </w:rPr>
        <w:lastRenderedPageBreak/>
        <w:t>Posard</w:t>
      </w:r>
      <w:proofErr w:type="spellEnd"/>
      <w:r w:rsidRPr="003A3EA8">
        <w:rPr>
          <w:rFonts w:ascii="Georgia" w:hAnsi="Georgia"/>
          <w:color w:val="000000" w:themeColor="text1"/>
          <w:sz w:val="22"/>
          <w:szCs w:val="22"/>
        </w:rPr>
        <w:t xml:space="preserve">, producer and mother of one of the 16 student filmmakers </w:t>
      </w:r>
      <w:r w:rsidR="00B4449D">
        <w:rPr>
          <w:rFonts w:ascii="Georgia" w:hAnsi="Georgia"/>
          <w:color w:val="000000" w:themeColor="text1"/>
          <w:sz w:val="22"/>
          <w:szCs w:val="22"/>
        </w:rPr>
        <w:t xml:space="preserve">said the film was created to serve as a peer to peer learning tool. </w:t>
      </w:r>
    </w:p>
    <w:p w:rsidR="004F6F32" w:rsidRDefault="004F6F32" w:rsidP="00F243F5">
      <w:pPr>
        <w:shd w:val="clear" w:color="auto" w:fill="FFFFFF"/>
        <w:jc w:val="both"/>
        <w:rPr>
          <w:rFonts w:ascii="Georgia" w:hAnsi="Georgia"/>
          <w:color w:val="000000" w:themeColor="text1"/>
          <w:sz w:val="22"/>
          <w:szCs w:val="22"/>
        </w:rPr>
      </w:pPr>
    </w:p>
    <w:p w:rsidR="004F6F32" w:rsidRDefault="00252281" w:rsidP="00F243F5">
      <w:pPr>
        <w:shd w:val="clear" w:color="auto" w:fill="FFFFFF"/>
        <w:jc w:val="both"/>
        <w:rPr>
          <w:rFonts w:ascii="Georgia" w:hAnsi="Georgia"/>
          <w:color w:val="000000" w:themeColor="text1"/>
          <w:sz w:val="22"/>
          <w:szCs w:val="22"/>
        </w:rPr>
      </w:pPr>
      <w:r w:rsidRPr="00252281">
        <w:rPr>
          <w:rFonts w:ascii="Georgia" w:hAnsi="Georgia"/>
          <w:color w:val="000000" w:themeColor="text1"/>
          <w:sz w:val="22"/>
          <w:szCs w:val="22"/>
        </w:rPr>
        <w:t xml:space="preserve">"While filming Invisible Threat and after interviewing experts, our students found that under-vaccination puts the community at risk especially the most vulnerable, such as newborns too young to be </w:t>
      </w:r>
      <w:r>
        <w:rPr>
          <w:rFonts w:ascii="Georgia" w:hAnsi="Georgia"/>
          <w:color w:val="000000" w:themeColor="text1"/>
          <w:sz w:val="22"/>
          <w:szCs w:val="22"/>
        </w:rPr>
        <w:t xml:space="preserve">vaccinated and kids with </w:t>
      </w:r>
      <w:r w:rsidRPr="00252281">
        <w:rPr>
          <w:rFonts w:ascii="Georgia" w:hAnsi="Georgia"/>
          <w:color w:val="000000" w:themeColor="text1"/>
          <w:sz w:val="22"/>
          <w:szCs w:val="22"/>
        </w:rPr>
        <w:t>cancer,"</w:t>
      </w:r>
      <w:r w:rsidR="0068316D" w:rsidRPr="00252281">
        <w:rPr>
          <w:rFonts w:ascii="Georgia" w:hAnsi="Georgia"/>
          <w:color w:val="000000" w:themeColor="text1"/>
          <w:sz w:val="22"/>
          <w:szCs w:val="22"/>
        </w:rPr>
        <w:t xml:space="preserve"> said </w:t>
      </w:r>
      <w:proofErr w:type="spellStart"/>
      <w:r w:rsidR="0068316D" w:rsidRPr="00252281">
        <w:rPr>
          <w:rFonts w:ascii="Georgia" w:hAnsi="Georgia"/>
          <w:color w:val="000000" w:themeColor="text1"/>
          <w:sz w:val="22"/>
          <w:szCs w:val="22"/>
        </w:rPr>
        <w:t>Posard</w:t>
      </w:r>
      <w:proofErr w:type="spellEnd"/>
      <w:r w:rsidR="0068316D" w:rsidRPr="00252281">
        <w:rPr>
          <w:rFonts w:ascii="Georgia" w:hAnsi="Georgia"/>
          <w:color w:val="000000" w:themeColor="text1"/>
          <w:sz w:val="22"/>
          <w:szCs w:val="22"/>
        </w:rPr>
        <w:t>.</w:t>
      </w:r>
      <w:r w:rsidR="004F6F32" w:rsidRPr="00252281">
        <w:rPr>
          <w:rFonts w:ascii="Georgia" w:hAnsi="Georgia"/>
          <w:color w:val="000000" w:themeColor="text1"/>
          <w:sz w:val="22"/>
          <w:szCs w:val="22"/>
        </w:rPr>
        <w:t xml:space="preserve"> </w:t>
      </w:r>
    </w:p>
    <w:p w:rsidR="00252281" w:rsidRPr="003A3EA8" w:rsidRDefault="00252281" w:rsidP="00F243F5">
      <w:pPr>
        <w:shd w:val="clear" w:color="auto" w:fill="FFFFFF"/>
        <w:jc w:val="both"/>
        <w:rPr>
          <w:rFonts w:ascii="Georgia" w:hAnsi="Georgia" w:cs="Arial"/>
          <w:sz w:val="22"/>
          <w:szCs w:val="22"/>
        </w:rPr>
      </w:pPr>
    </w:p>
    <w:p w:rsidR="00787B8E" w:rsidRPr="003A3EA8" w:rsidRDefault="00680CF3" w:rsidP="008C6CF4">
      <w:pPr>
        <w:shd w:val="clear" w:color="auto" w:fill="FFFFFF"/>
        <w:jc w:val="both"/>
        <w:rPr>
          <w:rFonts w:ascii="Georgia" w:hAnsi="Georgia"/>
          <w:color w:val="000000" w:themeColor="text1"/>
          <w:sz w:val="22"/>
          <w:szCs w:val="22"/>
        </w:rPr>
      </w:pPr>
      <w:r w:rsidRPr="003A3EA8">
        <w:rPr>
          <w:rFonts w:ascii="Georgia" w:hAnsi="Georgia"/>
          <w:color w:val="000000" w:themeColor="text1"/>
          <w:sz w:val="22"/>
          <w:szCs w:val="22"/>
        </w:rPr>
        <w:t xml:space="preserve">In addition to Dr. McDonald and </w:t>
      </w:r>
      <w:proofErr w:type="spellStart"/>
      <w:r w:rsidRPr="003A3EA8">
        <w:rPr>
          <w:rFonts w:ascii="Georgia" w:hAnsi="Georgia"/>
          <w:color w:val="000000" w:themeColor="text1"/>
          <w:sz w:val="22"/>
          <w:szCs w:val="22"/>
        </w:rPr>
        <w:t>Posard</w:t>
      </w:r>
      <w:proofErr w:type="spellEnd"/>
      <w:r w:rsidRPr="003A3EA8">
        <w:rPr>
          <w:rFonts w:ascii="Georgia" w:hAnsi="Georgia"/>
          <w:color w:val="000000" w:themeColor="text1"/>
          <w:sz w:val="22"/>
          <w:szCs w:val="22"/>
        </w:rPr>
        <w:t>, t</w:t>
      </w:r>
      <w:r w:rsidR="00787B8E" w:rsidRPr="003A3EA8">
        <w:rPr>
          <w:rFonts w:ascii="Georgia" w:hAnsi="Georgia"/>
          <w:color w:val="000000" w:themeColor="text1"/>
          <w:sz w:val="22"/>
          <w:szCs w:val="22"/>
        </w:rPr>
        <w:t>he panel will include:</w:t>
      </w:r>
      <w:r w:rsidR="00787B8E" w:rsidRPr="003A3EA8">
        <w:rPr>
          <w:rFonts w:ascii="Georgia" w:hAnsi="Georgia"/>
          <w:sz w:val="22"/>
          <w:szCs w:val="22"/>
        </w:rPr>
        <w:t xml:space="preserve"> </w:t>
      </w:r>
      <w:r w:rsidR="00787B8E" w:rsidRPr="003A3EA8">
        <w:rPr>
          <w:rFonts w:ascii="Georgia" w:hAnsi="Georgia"/>
          <w:b/>
          <w:color w:val="000000" w:themeColor="text1"/>
          <w:sz w:val="22"/>
          <w:szCs w:val="22"/>
        </w:rPr>
        <w:t>Dr. Peter Salk</w:t>
      </w:r>
      <w:r w:rsidR="00787B8E" w:rsidRPr="003A3EA8">
        <w:rPr>
          <w:rFonts w:ascii="Georgia" w:hAnsi="Georgia"/>
          <w:color w:val="000000" w:themeColor="text1"/>
          <w:sz w:val="22"/>
          <w:szCs w:val="22"/>
        </w:rPr>
        <w:t xml:space="preserve">, President, Jonas Salk </w:t>
      </w:r>
      <w:r w:rsidR="00CE1EEF">
        <w:rPr>
          <w:rFonts w:ascii="Georgia" w:hAnsi="Georgia"/>
          <w:color w:val="000000" w:themeColor="text1"/>
          <w:sz w:val="22"/>
          <w:szCs w:val="22"/>
        </w:rPr>
        <w:t xml:space="preserve">Legacy </w:t>
      </w:r>
      <w:r w:rsidR="00787B8E" w:rsidRPr="003A3EA8">
        <w:rPr>
          <w:rFonts w:ascii="Georgia" w:hAnsi="Georgia"/>
          <w:color w:val="000000" w:themeColor="text1"/>
          <w:sz w:val="22"/>
          <w:szCs w:val="22"/>
        </w:rPr>
        <w:t>Foundation</w:t>
      </w:r>
      <w:r w:rsidRPr="003A3EA8">
        <w:rPr>
          <w:rFonts w:ascii="Georgia" w:hAnsi="Georgia"/>
          <w:color w:val="000000" w:themeColor="text1"/>
          <w:sz w:val="22"/>
          <w:szCs w:val="22"/>
        </w:rPr>
        <w:t xml:space="preserve"> and </w:t>
      </w:r>
      <w:r w:rsidR="00787B8E" w:rsidRPr="003A3EA8">
        <w:rPr>
          <w:rFonts w:ascii="Georgia" w:hAnsi="Georgia"/>
          <w:b/>
          <w:color w:val="000000" w:themeColor="text1"/>
          <w:sz w:val="22"/>
          <w:szCs w:val="22"/>
        </w:rPr>
        <w:t xml:space="preserve">Dr. Hamid </w:t>
      </w:r>
      <w:proofErr w:type="spellStart"/>
      <w:r w:rsidR="00787B8E" w:rsidRPr="003A3EA8">
        <w:rPr>
          <w:rFonts w:ascii="Georgia" w:hAnsi="Georgia"/>
          <w:b/>
          <w:color w:val="000000" w:themeColor="text1"/>
          <w:sz w:val="22"/>
          <w:szCs w:val="22"/>
        </w:rPr>
        <w:t>Jafari</w:t>
      </w:r>
      <w:proofErr w:type="spellEnd"/>
      <w:r w:rsidR="00787B8E" w:rsidRPr="003A3EA8">
        <w:rPr>
          <w:rFonts w:ascii="Georgia" w:hAnsi="Georgia"/>
          <w:color w:val="000000" w:themeColor="text1"/>
          <w:sz w:val="22"/>
          <w:szCs w:val="22"/>
        </w:rPr>
        <w:t>, Director of the Global Polio Eradication Initiative, World Health Organization</w:t>
      </w:r>
      <w:r w:rsidR="00CE0CB7">
        <w:rPr>
          <w:rFonts w:ascii="Georgia" w:hAnsi="Georgia"/>
          <w:color w:val="000000" w:themeColor="text1"/>
          <w:sz w:val="22"/>
          <w:szCs w:val="22"/>
        </w:rPr>
        <w:t xml:space="preserve"> (WHO)</w:t>
      </w:r>
      <w:r w:rsidR="00787B8E" w:rsidRPr="003A3EA8">
        <w:rPr>
          <w:rFonts w:ascii="Georgia" w:hAnsi="Georgia"/>
          <w:color w:val="000000" w:themeColor="text1"/>
          <w:sz w:val="22"/>
          <w:szCs w:val="22"/>
        </w:rPr>
        <w:t>.</w:t>
      </w:r>
      <w:r w:rsidR="009D4483" w:rsidRPr="003A3EA8">
        <w:rPr>
          <w:rFonts w:ascii="Georgia" w:hAnsi="Georgia" w:cs="Arial"/>
          <w:sz w:val="22"/>
          <w:szCs w:val="22"/>
        </w:rPr>
        <w:t xml:space="preserve"> Click </w:t>
      </w:r>
      <w:hyperlink r:id="rId10" w:history="1">
        <w:r w:rsidR="009D4483" w:rsidRPr="003A3EA8">
          <w:rPr>
            <w:rStyle w:val="Hyperlink"/>
            <w:rFonts w:ascii="Georgia" w:hAnsi="Georgia" w:cs="Arial"/>
            <w:sz w:val="22"/>
            <w:szCs w:val="22"/>
          </w:rPr>
          <w:t>here</w:t>
        </w:r>
      </w:hyperlink>
      <w:r w:rsidR="009D4483" w:rsidRPr="003A3EA8">
        <w:rPr>
          <w:rFonts w:ascii="Georgia" w:hAnsi="Georgia" w:cs="Arial"/>
          <w:sz w:val="22"/>
          <w:szCs w:val="22"/>
        </w:rPr>
        <w:t xml:space="preserve"> to register </w:t>
      </w:r>
      <w:r w:rsidR="00385DA4" w:rsidRPr="003A3EA8">
        <w:rPr>
          <w:rFonts w:ascii="Georgia" w:hAnsi="Georgia" w:cs="Arial"/>
          <w:sz w:val="22"/>
          <w:szCs w:val="22"/>
        </w:rPr>
        <w:t>to attend</w:t>
      </w:r>
      <w:r w:rsidR="009D4483" w:rsidRPr="003A3EA8">
        <w:rPr>
          <w:rFonts w:ascii="Georgia" w:hAnsi="Georgia" w:cs="Arial"/>
          <w:sz w:val="22"/>
          <w:szCs w:val="22"/>
        </w:rPr>
        <w:t xml:space="preserve"> the film screening.</w:t>
      </w:r>
    </w:p>
    <w:p w:rsidR="00497EB9" w:rsidRPr="003A3EA8" w:rsidRDefault="00497EB9" w:rsidP="00B5526E">
      <w:pPr>
        <w:rPr>
          <w:rFonts w:ascii="Georgia" w:hAnsi="Georgia" w:cs="Arial"/>
          <w:b/>
          <w:sz w:val="22"/>
          <w:szCs w:val="22"/>
        </w:rPr>
      </w:pPr>
    </w:p>
    <w:p w:rsidR="00B5526E" w:rsidRPr="003A3EA8" w:rsidRDefault="00B5526E" w:rsidP="00B5526E">
      <w:pPr>
        <w:rPr>
          <w:rFonts w:ascii="Georgia" w:hAnsi="Georgia" w:cs="Arial"/>
          <w:b/>
          <w:sz w:val="22"/>
          <w:szCs w:val="22"/>
        </w:rPr>
      </w:pPr>
      <w:r w:rsidRPr="003A3EA8">
        <w:rPr>
          <w:rFonts w:ascii="Georgia" w:hAnsi="Georgia" w:cs="Arial"/>
          <w:b/>
          <w:sz w:val="22"/>
          <w:szCs w:val="22"/>
        </w:rPr>
        <w:t>About Rotary</w:t>
      </w:r>
    </w:p>
    <w:p w:rsidR="00C010BC" w:rsidRDefault="00BF2386" w:rsidP="004474A0">
      <w:pPr>
        <w:pStyle w:val="Default"/>
        <w:jc w:val="both"/>
        <w:rPr>
          <w:rFonts w:ascii="Georgia" w:hAnsi="Georgia"/>
          <w:sz w:val="22"/>
          <w:szCs w:val="22"/>
        </w:rPr>
      </w:pPr>
      <w:r w:rsidRPr="003A3EA8">
        <w:rPr>
          <w:rFonts w:ascii="Georgia" w:eastAsia="Times New Roman" w:hAnsi="Georgia"/>
          <w:sz w:val="22"/>
          <w:szCs w:val="22"/>
        </w:rPr>
        <w:t>Rotary brings together a global network of volunteer leaders dedicated to tackling the world’s most pressing humanitarian challenges.</w:t>
      </w:r>
      <w:r w:rsidRPr="003A3EA8">
        <w:rPr>
          <w:rFonts w:ascii="Georgia" w:eastAsia="Times New Roman" w:hAnsi="Georgia"/>
          <w:b/>
          <w:sz w:val="22"/>
          <w:szCs w:val="22"/>
        </w:rPr>
        <w:t xml:space="preserve"> </w:t>
      </w:r>
      <w:r w:rsidRPr="003A3EA8">
        <w:rPr>
          <w:rFonts w:ascii="Georgia" w:hAnsi="Georgia"/>
          <w:sz w:val="22"/>
          <w:szCs w:val="22"/>
        </w:rPr>
        <w:t xml:space="preserve">Rotary connects 1.2 million members of more than 34,000 Rotary clubs in over 200 countries and geographical areas. Their work </w:t>
      </w:r>
      <w:r w:rsidR="00CB6680" w:rsidRPr="003A3EA8">
        <w:rPr>
          <w:rFonts w:ascii="Georgia" w:eastAsia="PMingLiU" w:hAnsi="Georgia"/>
          <w:sz w:val="22"/>
          <w:szCs w:val="22"/>
          <w:lang w:eastAsia="zh-TW"/>
        </w:rPr>
        <w:t>improves</w:t>
      </w:r>
      <w:r w:rsidRPr="003A3EA8">
        <w:rPr>
          <w:rFonts w:ascii="Georgia" w:hAnsi="Georgia"/>
          <w:sz w:val="22"/>
          <w:szCs w:val="22"/>
        </w:rPr>
        <w:t xml:space="preserve"> lives at both the local and international levels, from helping families in need in their own communities to working toward a polio-free world. </w:t>
      </w:r>
    </w:p>
    <w:p w:rsidR="00C010BC" w:rsidRDefault="00C010BC" w:rsidP="006D19B5">
      <w:pPr>
        <w:pStyle w:val="Default"/>
        <w:jc w:val="both"/>
        <w:rPr>
          <w:rFonts w:ascii="Georgia" w:hAnsi="Georgia"/>
          <w:sz w:val="22"/>
          <w:szCs w:val="22"/>
        </w:rPr>
      </w:pPr>
    </w:p>
    <w:p w:rsidR="004474A0" w:rsidRPr="00601D54" w:rsidRDefault="004474A0" w:rsidP="00601D54">
      <w:pPr>
        <w:pStyle w:val="Default"/>
        <w:jc w:val="both"/>
        <w:rPr>
          <w:rFonts w:ascii="Georgia" w:hAnsi="Georgia"/>
          <w:b/>
          <w:sz w:val="22"/>
          <w:szCs w:val="22"/>
        </w:rPr>
      </w:pPr>
      <w:r w:rsidRPr="00601D54">
        <w:rPr>
          <w:rFonts w:ascii="Georgia" w:hAnsi="Georgia"/>
          <w:b/>
          <w:sz w:val="22"/>
          <w:szCs w:val="22"/>
        </w:rPr>
        <w:t>About Rotary in San Diego County</w:t>
      </w:r>
    </w:p>
    <w:p w:rsidR="004474A0" w:rsidRPr="00601D54" w:rsidRDefault="004474A0" w:rsidP="00601D54">
      <w:pPr>
        <w:pStyle w:val="Default"/>
        <w:jc w:val="both"/>
        <w:rPr>
          <w:rFonts w:ascii="Georgia" w:hAnsi="Georgia"/>
          <w:color w:val="auto"/>
          <w:spacing w:val="-8"/>
          <w:sz w:val="22"/>
          <w:szCs w:val="22"/>
        </w:rPr>
      </w:pPr>
      <w:r w:rsidRPr="00601D54">
        <w:rPr>
          <w:rFonts w:ascii="Georgia" w:hAnsi="Georgia"/>
          <w:color w:val="auto"/>
          <w:spacing w:val="-8"/>
          <w:sz w:val="22"/>
          <w:szCs w:val="22"/>
        </w:rPr>
        <w:t xml:space="preserve">With over 500 local members, the </w:t>
      </w:r>
      <w:r w:rsidR="004E59A6" w:rsidRPr="00601D54">
        <w:rPr>
          <w:rFonts w:ascii="Georgia" w:hAnsi="Georgia"/>
          <w:color w:val="auto"/>
          <w:spacing w:val="-8"/>
          <w:sz w:val="22"/>
          <w:szCs w:val="22"/>
        </w:rPr>
        <w:t>San Diego Rotary c</w:t>
      </w:r>
      <w:r w:rsidR="00A04053" w:rsidRPr="00601D54">
        <w:rPr>
          <w:rFonts w:ascii="Georgia" w:hAnsi="Georgia"/>
          <w:color w:val="auto"/>
          <w:spacing w:val="-8"/>
          <w:sz w:val="22"/>
          <w:szCs w:val="22"/>
        </w:rPr>
        <w:t xml:space="preserve">lub </w:t>
      </w:r>
      <w:r w:rsidRPr="00601D54">
        <w:rPr>
          <w:rFonts w:ascii="Georgia" w:hAnsi="Georgia"/>
          <w:color w:val="auto"/>
          <w:spacing w:val="-8"/>
          <w:sz w:val="22"/>
          <w:szCs w:val="22"/>
        </w:rPr>
        <w:t>includes some of the city’s well known civic, business and community leader</w:t>
      </w:r>
      <w:r w:rsidR="00601D54">
        <w:rPr>
          <w:rFonts w:ascii="Georgia" w:hAnsi="Georgia"/>
          <w:color w:val="auto"/>
          <w:spacing w:val="-8"/>
          <w:sz w:val="22"/>
          <w:szCs w:val="22"/>
        </w:rPr>
        <w:t>s.</w:t>
      </w:r>
      <w:r w:rsidRPr="00601D54">
        <w:rPr>
          <w:rFonts w:ascii="Georgia" w:hAnsi="Georgia"/>
          <w:color w:val="auto"/>
          <w:spacing w:val="-8"/>
          <w:sz w:val="22"/>
          <w:szCs w:val="22"/>
        </w:rPr>
        <w:t xml:space="preserve"> Since 1911, San Diego Rotary has been providing San Diego’s leadership with an opportunity to connect with others toward the common goal of improving the community in which they work and live, as well as the world beyond. This work is channeled through 60 </w:t>
      </w:r>
      <w:hyperlink r:id="rId11" w:tooltip="Committees" w:history="1">
        <w:r w:rsidRPr="00601D54">
          <w:rPr>
            <w:rFonts w:ascii="Georgia" w:hAnsi="Georgia"/>
            <w:color w:val="auto"/>
            <w:spacing w:val="-8"/>
            <w:sz w:val="22"/>
            <w:szCs w:val="22"/>
          </w:rPr>
          <w:t xml:space="preserve">committees </w:t>
        </w:r>
      </w:hyperlink>
      <w:r w:rsidRPr="00601D54">
        <w:rPr>
          <w:rFonts w:ascii="Georgia" w:hAnsi="Georgia"/>
          <w:color w:val="auto"/>
          <w:spacing w:val="-8"/>
          <w:sz w:val="22"/>
          <w:szCs w:val="22"/>
        </w:rPr>
        <w:t>whose projects include supporting a school for the homeless, building schools in Mexico, instructing high school juniors in the free enterprise system, providing surgical services to underdeveloped areas worldwide and more.</w:t>
      </w:r>
    </w:p>
    <w:p w:rsidR="004474A0" w:rsidRPr="00F81A5F" w:rsidRDefault="004474A0" w:rsidP="004474A0">
      <w:pPr>
        <w:pStyle w:val="Default"/>
        <w:jc w:val="both"/>
        <w:rPr>
          <w:rFonts w:ascii="Georgia" w:hAnsi="Georgia"/>
          <w:color w:val="auto"/>
          <w:spacing w:val="-8"/>
          <w:sz w:val="22"/>
          <w:szCs w:val="22"/>
        </w:rPr>
      </w:pPr>
    </w:p>
    <w:p w:rsidR="00C010BC" w:rsidRPr="006C7054" w:rsidRDefault="00C010BC" w:rsidP="006D19B5">
      <w:pPr>
        <w:pStyle w:val="Default"/>
        <w:jc w:val="both"/>
        <w:rPr>
          <w:rFonts w:ascii="Georgia" w:hAnsi="Georgia"/>
          <w:b/>
          <w:sz w:val="22"/>
          <w:szCs w:val="22"/>
        </w:rPr>
      </w:pPr>
      <w:r w:rsidRPr="006C7054">
        <w:rPr>
          <w:rFonts w:ascii="Georgia" w:hAnsi="Georgia"/>
          <w:b/>
          <w:sz w:val="22"/>
          <w:szCs w:val="22"/>
        </w:rPr>
        <w:t>About polio eradication</w:t>
      </w:r>
    </w:p>
    <w:p w:rsidR="006C7054" w:rsidRPr="006C7054" w:rsidRDefault="006C7054" w:rsidP="006C7054">
      <w:pPr>
        <w:jc w:val="both"/>
        <w:rPr>
          <w:rFonts w:ascii="Georgia" w:hAnsi="Georgia" w:cs="Arial"/>
          <w:sz w:val="22"/>
          <w:szCs w:val="22"/>
        </w:rPr>
      </w:pPr>
      <w:r w:rsidRPr="006C7054">
        <w:rPr>
          <w:rFonts w:ascii="Georgia" w:hAnsi="Georgia" w:cs="Arial"/>
          <w:sz w:val="22"/>
          <w:szCs w:val="22"/>
        </w:rPr>
        <w:t xml:space="preserve">When Rotary launched its </w:t>
      </w:r>
      <w:proofErr w:type="spellStart"/>
      <w:r w:rsidRPr="006C7054">
        <w:rPr>
          <w:rFonts w:ascii="Georgia" w:hAnsi="Georgia" w:cs="Arial"/>
          <w:sz w:val="22"/>
          <w:szCs w:val="22"/>
        </w:rPr>
        <w:t>PolioPlus</w:t>
      </w:r>
      <w:proofErr w:type="spellEnd"/>
      <w:r w:rsidRPr="006C7054">
        <w:rPr>
          <w:rFonts w:ascii="Georgia" w:hAnsi="Georgia" w:cs="Arial"/>
          <w:sz w:val="22"/>
          <w:szCs w:val="22"/>
        </w:rPr>
        <w:t xml:space="preserve"> program in 1985, polio struck more than 1,000 children around the world every day. Just 350 cases have been confirmed in 2014 – primarily in the countries where polio has never been stopped: Nigeria, Pakistan, and Afghanistan. </w:t>
      </w:r>
    </w:p>
    <w:p w:rsidR="006C7054" w:rsidRPr="006C7054" w:rsidRDefault="006C7054" w:rsidP="006C7054">
      <w:pPr>
        <w:rPr>
          <w:rFonts w:ascii="Georgia" w:eastAsia="Times New Roman" w:hAnsi="Georgia" w:cs="Arial"/>
          <w:sz w:val="22"/>
          <w:szCs w:val="22"/>
        </w:rPr>
      </w:pPr>
    </w:p>
    <w:p w:rsidR="006C7054" w:rsidRPr="006C7054" w:rsidRDefault="006C7054" w:rsidP="006C7054">
      <w:pPr>
        <w:jc w:val="both"/>
        <w:rPr>
          <w:rFonts w:ascii="Georgia" w:hAnsi="Georgia" w:cs="Arial"/>
          <w:sz w:val="22"/>
          <w:szCs w:val="22"/>
        </w:rPr>
      </w:pPr>
      <w:r w:rsidRPr="006C7054">
        <w:rPr>
          <w:rFonts w:ascii="Georgia" w:hAnsi="Georgia" w:cs="Arial"/>
          <w:sz w:val="22"/>
          <w:szCs w:val="22"/>
        </w:rPr>
        <w:t>As the volunteer arm of the Global Polio Eradication Initiative (GPEI), Rotary has contributed more than US$1.</w:t>
      </w:r>
      <w:r w:rsidR="00B94D83">
        <w:rPr>
          <w:rFonts w:ascii="Georgia" w:hAnsi="Georgia" w:cs="Arial"/>
          <w:sz w:val="22"/>
          <w:szCs w:val="22"/>
        </w:rPr>
        <w:t>3</w:t>
      </w:r>
      <w:r w:rsidRPr="006C7054">
        <w:rPr>
          <w:rFonts w:ascii="Georgia" w:hAnsi="Georgia" w:cs="Arial"/>
          <w:sz w:val="22"/>
          <w:szCs w:val="22"/>
        </w:rPr>
        <w:t xml:space="preserve"> billion and countless hours of volunteer service to ending polio. To date, more than 2.5 billion children have been immunized against the paralyzing and sometimes deadly poliovirus. </w:t>
      </w:r>
    </w:p>
    <w:p w:rsidR="006C7054" w:rsidRPr="006C7054" w:rsidRDefault="006C7054" w:rsidP="006C7054">
      <w:pPr>
        <w:jc w:val="both"/>
        <w:rPr>
          <w:rFonts w:ascii="Georgia" w:hAnsi="Georgia" w:cs="Arial"/>
          <w:snapToGrid w:val="0"/>
          <w:color w:val="000000"/>
          <w:sz w:val="22"/>
          <w:szCs w:val="22"/>
        </w:rPr>
      </w:pPr>
    </w:p>
    <w:p w:rsidR="006C7054" w:rsidRPr="006C7054" w:rsidRDefault="006C7054" w:rsidP="006C7054">
      <w:pPr>
        <w:jc w:val="both"/>
        <w:rPr>
          <w:rFonts w:ascii="Georgia" w:hAnsi="Georgia" w:cs="Arial"/>
          <w:sz w:val="22"/>
          <w:szCs w:val="22"/>
        </w:rPr>
      </w:pPr>
      <w:r w:rsidRPr="006C7054">
        <w:rPr>
          <w:rFonts w:ascii="Georgia" w:hAnsi="Georgia" w:cs="Arial"/>
          <w:sz w:val="22"/>
          <w:szCs w:val="22"/>
        </w:rPr>
        <w:t xml:space="preserve">The Global Polio Eradication Initiative includes the World Health Organization, Rotary International, the U.S. Centers for Disease Control and Prevention, the Bill &amp; Melinda Gates Foundation and the United Nations Children's Fund (UNICEF). </w:t>
      </w:r>
    </w:p>
    <w:p w:rsidR="00A306CC" w:rsidRPr="006C7054" w:rsidRDefault="00A306CC" w:rsidP="00A306CC">
      <w:pPr>
        <w:rPr>
          <w:rFonts w:ascii="Georgia" w:eastAsia="Times New Roman" w:hAnsi="Georgia" w:cs="Helvetica"/>
          <w:bCs/>
          <w:color w:val="222222"/>
          <w:sz w:val="22"/>
          <w:szCs w:val="22"/>
        </w:rPr>
      </w:pPr>
    </w:p>
    <w:p w:rsidR="00C017C1" w:rsidRPr="006C7054" w:rsidRDefault="00C017C1" w:rsidP="006D19B5">
      <w:pPr>
        <w:pStyle w:val="Default"/>
        <w:jc w:val="both"/>
        <w:rPr>
          <w:rFonts w:ascii="Georgia" w:hAnsi="Georgia"/>
          <w:sz w:val="22"/>
          <w:szCs w:val="22"/>
        </w:rPr>
      </w:pPr>
      <w:r w:rsidRPr="006C7054">
        <w:rPr>
          <w:rStyle w:val="Hyperlink"/>
          <w:rFonts w:ascii="Georgia" w:hAnsi="Georgia"/>
          <w:color w:val="000000" w:themeColor="text1"/>
          <w:sz w:val="22"/>
          <w:szCs w:val="22"/>
          <w:u w:val="none"/>
        </w:rPr>
        <w:t xml:space="preserve">Visit </w:t>
      </w:r>
      <w:hyperlink r:id="rId12" w:history="1">
        <w:r w:rsidRPr="006C7054">
          <w:rPr>
            <w:rStyle w:val="Hyperlink"/>
            <w:rFonts w:ascii="Georgia" w:hAnsi="Georgia"/>
            <w:sz w:val="22"/>
            <w:szCs w:val="22"/>
          </w:rPr>
          <w:t>rotary.org</w:t>
        </w:r>
      </w:hyperlink>
      <w:r w:rsidRPr="006C7054">
        <w:rPr>
          <w:rStyle w:val="Hyperlink"/>
          <w:rFonts w:ascii="Georgia" w:hAnsi="Georgia"/>
          <w:color w:val="000000" w:themeColor="text1"/>
          <w:sz w:val="22"/>
          <w:szCs w:val="22"/>
          <w:u w:val="none"/>
        </w:rPr>
        <w:t xml:space="preserve"> and </w:t>
      </w:r>
      <w:hyperlink r:id="rId13" w:history="1">
        <w:r w:rsidRPr="006C7054">
          <w:rPr>
            <w:rStyle w:val="Hyperlink"/>
            <w:rFonts w:ascii="Georgia" w:hAnsi="Georgia"/>
            <w:sz w:val="22"/>
            <w:szCs w:val="22"/>
          </w:rPr>
          <w:t>endpolio.org</w:t>
        </w:r>
      </w:hyperlink>
      <w:r w:rsidRPr="006C7054">
        <w:rPr>
          <w:rStyle w:val="Hyperlink"/>
          <w:rFonts w:ascii="Georgia" w:hAnsi="Georgia"/>
          <w:color w:val="000000" w:themeColor="text1"/>
          <w:sz w:val="22"/>
          <w:szCs w:val="22"/>
          <w:u w:val="none"/>
        </w:rPr>
        <w:t xml:space="preserve"> for more about Rotary and its efforts to eradicate polio. </w:t>
      </w:r>
      <w:r w:rsidRPr="006C7054">
        <w:rPr>
          <w:rFonts w:ascii="Georgia" w:hAnsi="Georgia"/>
          <w:sz w:val="22"/>
          <w:szCs w:val="22"/>
        </w:rPr>
        <w:t xml:space="preserve">Video and still images will be available on the </w:t>
      </w:r>
      <w:hyperlink r:id="rId14" w:history="1">
        <w:r w:rsidRPr="006C7054">
          <w:rPr>
            <w:rStyle w:val="Hyperlink"/>
            <w:rFonts w:ascii="Georgia" w:hAnsi="Georgia"/>
            <w:sz w:val="22"/>
            <w:szCs w:val="22"/>
          </w:rPr>
          <w:t>Rotary Media Center</w:t>
        </w:r>
      </w:hyperlink>
      <w:r w:rsidRPr="006C7054">
        <w:rPr>
          <w:rFonts w:ascii="Georgia" w:hAnsi="Georgia"/>
          <w:sz w:val="22"/>
          <w:szCs w:val="22"/>
        </w:rPr>
        <w:t xml:space="preserve">. </w:t>
      </w:r>
    </w:p>
    <w:p w:rsidR="00094EDE" w:rsidRDefault="00094EDE" w:rsidP="006D19B5">
      <w:pPr>
        <w:pStyle w:val="Default"/>
        <w:jc w:val="both"/>
        <w:rPr>
          <w:rFonts w:ascii="Georgia" w:hAnsi="Georgia"/>
          <w:sz w:val="21"/>
          <w:szCs w:val="21"/>
        </w:rPr>
      </w:pPr>
    </w:p>
    <w:p w:rsidR="00094EDE" w:rsidRPr="00787B8E" w:rsidRDefault="00094EDE" w:rsidP="00094EDE">
      <w:pPr>
        <w:pStyle w:val="Default"/>
        <w:jc w:val="center"/>
        <w:rPr>
          <w:rFonts w:ascii="Georgia" w:hAnsi="Georgia"/>
          <w:sz w:val="21"/>
          <w:szCs w:val="21"/>
        </w:rPr>
      </w:pPr>
      <w:r>
        <w:rPr>
          <w:rFonts w:ascii="Georgia" w:hAnsi="Georgia"/>
          <w:sz w:val="21"/>
          <w:szCs w:val="21"/>
        </w:rPr>
        <w:t>###</w:t>
      </w:r>
    </w:p>
    <w:p w:rsidR="00C858DA" w:rsidRPr="00787B8E" w:rsidRDefault="00C858DA" w:rsidP="00B5526E">
      <w:pPr>
        <w:autoSpaceDE w:val="0"/>
        <w:autoSpaceDN w:val="0"/>
        <w:adjustRightInd w:val="0"/>
        <w:jc w:val="both"/>
        <w:rPr>
          <w:rFonts w:ascii="Georgia" w:hAnsi="Georgia" w:cs="Arial"/>
          <w:sz w:val="21"/>
          <w:szCs w:val="21"/>
        </w:rPr>
      </w:pPr>
    </w:p>
    <w:p w:rsidR="00601D54" w:rsidRDefault="00D968FA" w:rsidP="00D968FA">
      <w:pPr>
        <w:ind w:right="-720"/>
        <w:jc w:val="both"/>
        <w:rPr>
          <w:rFonts w:ascii="Georgia" w:hAnsi="Georgia" w:cs="Arial"/>
          <w:sz w:val="22"/>
          <w:szCs w:val="22"/>
        </w:rPr>
      </w:pPr>
      <w:r w:rsidRPr="00831703">
        <w:rPr>
          <w:rFonts w:ascii="Georgia" w:hAnsi="Georgia" w:cs="Arial"/>
          <w:b/>
          <w:sz w:val="22"/>
          <w:szCs w:val="22"/>
        </w:rPr>
        <w:t>Contact</w:t>
      </w:r>
      <w:r w:rsidR="00DC4381">
        <w:rPr>
          <w:rFonts w:ascii="Georgia" w:hAnsi="Georgia" w:cs="Arial"/>
          <w:b/>
          <w:sz w:val="22"/>
          <w:szCs w:val="22"/>
        </w:rPr>
        <w:t>s</w:t>
      </w:r>
      <w:r w:rsidRPr="00831703">
        <w:rPr>
          <w:rFonts w:ascii="Georgia" w:hAnsi="Georgia" w:cs="Arial"/>
          <w:sz w:val="22"/>
          <w:szCs w:val="22"/>
        </w:rPr>
        <w:t xml:space="preserve">: </w:t>
      </w:r>
      <w:r w:rsidR="00601D54">
        <w:rPr>
          <w:rFonts w:ascii="Georgia" w:hAnsi="Georgia" w:cs="Arial"/>
          <w:sz w:val="22"/>
          <w:szCs w:val="22"/>
        </w:rPr>
        <w:tab/>
        <w:t xml:space="preserve">Tom Gable (619) 251-3881 </w:t>
      </w:r>
      <w:hyperlink r:id="rId15" w:history="1">
        <w:r w:rsidR="00601D54" w:rsidRPr="005A4DC5">
          <w:rPr>
            <w:rStyle w:val="Hyperlink"/>
            <w:rFonts w:ascii="Georgia" w:hAnsi="Georgia" w:cs="Arial"/>
            <w:sz w:val="22"/>
            <w:szCs w:val="22"/>
          </w:rPr>
          <w:t>tom@gablepr.com</w:t>
        </w:r>
      </w:hyperlink>
    </w:p>
    <w:p w:rsidR="00601D54" w:rsidRDefault="00601D54" w:rsidP="00601D54">
      <w:pPr>
        <w:ind w:right="-720"/>
        <w:jc w:val="both"/>
        <w:rPr>
          <w:rFonts w:ascii="Georgia" w:hAnsi="Georgia" w:cs="Arial"/>
          <w:sz w:val="22"/>
          <w:szCs w:val="22"/>
        </w:rPr>
      </w:pPr>
      <w:r>
        <w:rPr>
          <w:rFonts w:ascii="Georgia" w:hAnsi="Georgia" w:cs="Arial"/>
          <w:sz w:val="22"/>
          <w:szCs w:val="22"/>
        </w:rPr>
        <w:t xml:space="preserve"> </w:t>
      </w:r>
      <w:r>
        <w:rPr>
          <w:rFonts w:ascii="Georgia" w:hAnsi="Georgia" w:cs="Arial"/>
          <w:sz w:val="22"/>
          <w:szCs w:val="22"/>
        </w:rPr>
        <w:tab/>
      </w:r>
      <w:r>
        <w:rPr>
          <w:rFonts w:ascii="Georgia" w:hAnsi="Georgia" w:cs="Arial"/>
          <w:sz w:val="22"/>
          <w:szCs w:val="22"/>
        </w:rPr>
        <w:tab/>
        <w:t xml:space="preserve">Vivian Fiore (847) 656-6976 </w:t>
      </w:r>
      <w:hyperlink r:id="rId16" w:history="1">
        <w:r w:rsidRPr="005A4DC5">
          <w:rPr>
            <w:rStyle w:val="Hyperlink"/>
            <w:rFonts w:ascii="Georgia" w:hAnsi="Georgia" w:cs="Arial"/>
            <w:sz w:val="22"/>
            <w:szCs w:val="22"/>
          </w:rPr>
          <w:t>vivian.fiore@rotary.org</w:t>
        </w:r>
      </w:hyperlink>
    </w:p>
    <w:p w:rsidR="00D968FA" w:rsidRPr="00831703" w:rsidRDefault="00D968FA" w:rsidP="00601D54">
      <w:pPr>
        <w:ind w:left="720" w:right="-720" w:firstLine="720"/>
        <w:jc w:val="both"/>
        <w:rPr>
          <w:rFonts w:ascii="Georgia" w:hAnsi="Georgia" w:cs="Arial"/>
          <w:b/>
          <w:sz w:val="22"/>
          <w:szCs w:val="22"/>
          <w:lang w:val="es-ES"/>
        </w:rPr>
      </w:pPr>
      <w:r w:rsidRPr="00831703">
        <w:rPr>
          <w:rFonts w:ascii="Georgia" w:hAnsi="Georgia" w:cs="Arial"/>
          <w:sz w:val="22"/>
          <w:szCs w:val="22"/>
        </w:rPr>
        <w:t xml:space="preserve">Chanele Williams (847) 866-3466 </w:t>
      </w:r>
      <w:hyperlink r:id="rId17" w:history="1">
        <w:r w:rsidRPr="00831703">
          <w:rPr>
            <w:rStyle w:val="Hyperlink"/>
            <w:rFonts w:ascii="Georgia" w:hAnsi="Georgia" w:cs="Arial"/>
            <w:sz w:val="22"/>
            <w:szCs w:val="22"/>
          </w:rPr>
          <w:t>chanele.williams@rotary.org</w:t>
        </w:r>
      </w:hyperlink>
    </w:p>
    <w:p w:rsidR="00FA341B" w:rsidRPr="00601D54" w:rsidRDefault="00FA341B" w:rsidP="00E46634">
      <w:pPr>
        <w:autoSpaceDE w:val="0"/>
        <w:autoSpaceDN w:val="0"/>
        <w:adjustRightInd w:val="0"/>
        <w:jc w:val="both"/>
        <w:rPr>
          <w:rFonts w:ascii="Georgia" w:hAnsi="Georgia" w:cs="Arial"/>
          <w:bCs/>
          <w:lang w:val="es-ES"/>
        </w:rPr>
      </w:pPr>
    </w:p>
    <w:p w:rsidR="00FA341B" w:rsidRPr="00787B8E" w:rsidRDefault="00FA341B" w:rsidP="00E46634">
      <w:pPr>
        <w:autoSpaceDE w:val="0"/>
        <w:autoSpaceDN w:val="0"/>
        <w:adjustRightInd w:val="0"/>
        <w:jc w:val="both"/>
        <w:rPr>
          <w:rStyle w:val="Hyperlink"/>
          <w:rFonts w:ascii="Georgia" w:hAnsi="Georgia"/>
        </w:rPr>
      </w:pPr>
      <w:r w:rsidRPr="00787B8E">
        <w:rPr>
          <w:rFonts w:ascii="Georgia" w:hAnsi="Georgia" w:cs="Arial"/>
          <w:bCs/>
        </w:rPr>
        <w:lastRenderedPageBreak/>
        <w:tab/>
      </w:r>
      <w:r w:rsidRPr="00787B8E">
        <w:rPr>
          <w:rFonts w:ascii="Georgia" w:hAnsi="Georgia" w:cs="Arial"/>
          <w:bCs/>
        </w:rPr>
        <w:tab/>
      </w:r>
    </w:p>
    <w:p w:rsidR="00842779" w:rsidRPr="00787B8E" w:rsidRDefault="00842779" w:rsidP="00842779">
      <w:pPr>
        <w:autoSpaceDE w:val="0"/>
        <w:autoSpaceDN w:val="0"/>
        <w:adjustRightInd w:val="0"/>
        <w:jc w:val="both"/>
        <w:rPr>
          <w:rStyle w:val="Hyperlink"/>
          <w:rFonts w:ascii="Georgia" w:hAnsi="Georgia"/>
        </w:rPr>
      </w:pPr>
    </w:p>
    <w:sectPr w:rsidR="00842779" w:rsidRPr="00787B8E" w:rsidSect="00094EDE">
      <w:headerReference w:type="default" r:id="rId18"/>
      <w:footerReference w:type="default" r:id="rId19"/>
      <w:pgSz w:w="12240" w:h="15840"/>
      <w:pgMar w:top="1440" w:right="1440" w:bottom="1440" w:left="144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21" w:rsidRDefault="00E86321">
      <w:r>
        <w:separator/>
      </w:r>
    </w:p>
  </w:endnote>
  <w:endnote w:type="continuationSeparator" w:id="0">
    <w:p w:rsidR="00E86321" w:rsidRDefault="00E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25" w:rsidRPr="0085316E" w:rsidRDefault="008A7325"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8A7325" w:rsidRPr="003F3DCF" w:rsidRDefault="008A732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21" w:rsidRDefault="00E86321">
      <w:r>
        <w:separator/>
      </w:r>
    </w:p>
  </w:footnote>
  <w:footnote w:type="continuationSeparator" w:id="0">
    <w:p w:rsidR="00E86321" w:rsidRDefault="00E8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25" w:rsidRDefault="008A7325" w:rsidP="0055292E">
    <w:pPr>
      <w:tabs>
        <w:tab w:val="left" w:pos="6480"/>
      </w:tabs>
      <w:ind w:left="-1440"/>
      <w:rPr>
        <w:color w:val="666699"/>
        <w:spacing w:val="30"/>
        <w:sz w:val="22"/>
      </w:rPr>
    </w:pPr>
  </w:p>
  <w:p w:rsidR="008A7325" w:rsidRPr="001806FD" w:rsidRDefault="008A7325" w:rsidP="0055292E">
    <w:pPr>
      <w:tabs>
        <w:tab w:val="left" w:pos="6480"/>
      </w:tabs>
      <w:ind w:left="-1440"/>
      <w:rPr>
        <w:sz w:val="15"/>
        <w:szCs w:val="15"/>
      </w:rPr>
    </w:pPr>
    <w:r>
      <w:rPr>
        <w:color w:val="666699"/>
        <w:spacing w:val="30"/>
        <w:sz w:val="22"/>
      </w:rPr>
      <w:tab/>
    </w:r>
  </w:p>
  <w:p w:rsidR="008A7325" w:rsidRDefault="008A7325" w:rsidP="00B5526E">
    <w:pPr>
      <w:tabs>
        <w:tab w:val="left" w:pos="6480"/>
      </w:tabs>
      <w:rPr>
        <w:rFonts w:cs="Calibri"/>
        <w:bCs/>
        <w:sz w:val="40"/>
        <w:szCs w:val="40"/>
      </w:rPr>
    </w:pPr>
    <w:r w:rsidRPr="00F60026">
      <w:rPr>
        <w:noProof/>
        <w:sz w:val="15"/>
        <w:szCs w:val="15"/>
        <w:lang w:eastAsia="zh-CN"/>
      </w:rPr>
      <w:drawing>
        <wp:inline distT="0" distB="0" distL="0" distR="0">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8A7325" w:rsidRPr="00B5526E" w:rsidRDefault="008A7325"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2A5"/>
    <w:multiLevelType w:val="hybridMultilevel"/>
    <w:tmpl w:val="CE5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E4B63"/>
    <w:multiLevelType w:val="hybridMultilevel"/>
    <w:tmpl w:val="F656FEE0"/>
    <w:lvl w:ilvl="0" w:tplc="24EAA372">
      <w:numFmt w:val="bullet"/>
      <w:lvlText w:val="-"/>
      <w:lvlJc w:val="left"/>
      <w:pPr>
        <w:ind w:left="720" w:hanging="360"/>
      </w:pPr>
      <w:rPr>
        <w:rFonts w:ascii="Georgia" w:eastAsia="Times"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4357F"/>
    <w:multiLevelType w:val="hybridMultilevel"/>
    <w:tmpl w:val="ECE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42DFE"/>
    <w:multiLevelType w:val="hybridMultilevel"/>
    <w:tmpl w:val="9E10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PostScriptOverText/>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1048F"/>
    <w:rsid w:val="00012F2C"/>
    <w:rsid w:val="0001439B"/>
    <w:rsid w:val="0002195F"/>
    <w:rsid w:val="00021A53"/>
    <w:rsid w:val="00033FF3"/>
    <w:rsid w:val="0003547C"/>
    <w:rsid w:val="00050E18"/>
    <w:rsid w:val="00062F35"/>
    <w:rsid w:val="00073CDD"/>
    <w:rsid w:val="00077217"/>
    <w:rsid w:val="00084CEE"/>
    <w:rsid w:val="00084F9A"/>
    <w:rsid w:val="00086C71"/>
    <w:rsid w:val="00087631"/>
    <w:rsid w:val="0009156A"/>
    <w:rsid w:val="00094EDE"/>
    <w:rsid w:val="000A7158"/>
    <w:rsid w:val="000B1A92"/>
    <w:rsid w:val="000B499D"/>
    <w:rsid w:val="000B4A0C"/>
    <w:rsid w:val="000C6F1A"/>
    <w:rsid w:val="000D2010"/>
    <w:rsid w:val="000D5662"/>
    <w:rsid w:val="000E5900"/>
    <w:rsid w:val="000E5D6D"/>
    <w:rsid w:val="000F1AA2"/>
    <w:rsid w:val="000F215C"/>
    <w:rsid w:val="00115319"/>
    <w:rsid w:val="00142BF3"/>
    <w:rsid w:val="00146F37"/>
    <w:rsid w:val="00157DAC"/>
    <w:rsid w:val="00160D30"/>
    <w:rsid w:val="00162011"/>
    <w:rsid w:val="001673DD"/>
    <w:rsid w:val="0017044D"/>
    <w:rsid w:val="001774C5"/>
    <w:rsid w:val="001806FD"/>
    <w:rsid w:val="00183EE5"/>
    <w:rsid w:val="00191F15"/>
    <w:rsid w:val="001979A8"/>
    <w:rsid w:val="001A3576"/>
    <w:rsid w:val="001B1B12"/>
    <w:rsid w:val="001C5213"/>
    <w:rsid w:val="001E4F5C"/>
    <w:rsid w:val="001F45C6"/>
    <w:rsid w:val="001F753E"/>
    <w:rsid w:val="001F7E14"/>
    <w:rsid w:val="00200336"/>
    <w:rsid w:val="0020192F"/>
    <w:rsid w:val="00205957"/>
    <w:rsid w:val="00227B90"/>
    <w:rsid w:val="002307CD"/>
    <w:rsid w:val="00244591"/>
    <w:rsid w:val="002448D2"/>
    <w:rsid w:val="00252281"/>
    <w:rsid w:val="00263F4F"/>
    <w:rsid w:val="0027092D"/>
    <w:rsid w:val="0028687E"/>
    <w:rsid w:val="002932FF"/>
    <w:rsid w:val="002A767B"/>
    <w:rsid w:val="002B40FB"/>
    <w:rsid w:val="002B5465"/>
    <w:rsid w:val="002B5AED"/>
    <w:rsid w:val="002C3A73"/>
    <w:rsid w:val="002C61DC"/>
    <w:rsid w:val="002D150E"/>
    <w:rsid w:val="002D5ECC"/>
    <w:rsid w:val="002D7FCD"/>
    <w:rsid w:val="002E00B6"/>
    <w:rsid w:val="002E63CC"/>
    <w:rsid w:val="002F6643"/>
    <w:rsid w:val="003009D5"/>
    <w:rsid w:val="00301BE6"/>
    <w:rsid w:val="00304095"/>
    <w:rsid w:val="00305BCE"/>
    <w:rsid w:val="00320026"/>
    <w:rsid w:val="00330745"/>
    <w:rsid w:val="00341D55"/>
    <w:rsid w:val="00344671"/>
    <w:rsid w:val="00363E49"/>
    <w:rsid w:val="00365CA3"/>
    <w:rsid w:val="00367112"/>
    <w:rsid w:val="00376E2B"/>
    <w:rsid w:val="00385C16"/>
    <w:rsid w:val="00385DA4"/>
    <w:rsid w:val="00392750"/>
    <w:rsid w:val="003A2B8A"/>
    <w:rsid w:val="003A3EA8"/>
    <w:rsid w:val="003B2FFE"/>
    <w:rsid w:val="003B64E4"/>
    <w:rsid w:val="003B7962"/>
    <w:rsid w:val="003C4053"/>
    <w:rsid w:val="003D39B1"/>
    <w:rsid w:val="003D5BA6"/>
    <w:rsid w:val="003E57EB"/>
    <w:rsid w:val="003F3DCF"/>
    <w:rsid w:val="003F4193"/>
    <w:rsid w:val="00403600"/>
    <w:rsid w:val="00406D74"/>
    <w:rsid w:val="00413D0E"/>
    <w:rsid w:val="00414C23"/>
    <w:rsid w:val="00425858"/>
    <w:rsid w:val="00433260"/>
    <w:rsid w:val="00436042"/>
    <w:rsid w:val="0044312E"/>
    <w:rsid w:val="004472F4"/>
    <w:rsid w:val="004474A0"/>
    <w:rsid w:val="004508F0"/>
    <w:rsid w:val="00457838"/>
    <w:rsid w:val="00466BA1"/>
    <w:rsid w:val="00475423"/>
    <w:rsid w:val="00477A75"/>
    <w:rsid w:val="00480297"/>
    <w:rsid w:val="00483AA9"/>
    <w:rsid w:val="00484DF2"/>
    <w:rsid w:val="00486B94"/>
    <w:rsid w:val="004928EB"/>
    <w:rsid w:val="00497EB9"/>
    <w:rsid w:val="004A3C7F"/>
    <w:rsid w:val="004E237B"/>
    <w:rsid w:val="004E59A6"/>
    <w:rsid w:val="004F2197"/>
    <w:rsid w:val="004F6361"/>
    <w:rsid w:val="004F6A5F"/>
    <w:rsid w:val="004F6F32"/>
    <w:rsid w:val="00502163"/>
    <w:rsid w:val="00514674"/>
    <w:rsid w:val="00515B84"/>
    <w:rsid w:val="005274CF"/>
    <w:rsid w:val="0053264C"/>
    <w:rsid w:val="00534A49"/>
    <w:rsid w:val="005400A2"/>
    <w:rsid w:val="00544470"/>
    <w:rsid w:val="0055292E"/>
    <w:rsid w:val="00554EFF"/>
    <w:rsid w:val="00562352"/>
    <w:rsid w:val="00562DF4"/>
    <w:rsid w:val="00593521"/>
    <w:rsid w:val="0059456B"/>
    <w:rsid w:val="005A17CD"/>
    <w:rsid w:val="005A34A3"/>
    <w:rsid w:val="005E4505"/>
    <w:rsid w:val="005F03CA"/>
    <w:rsid w:val="005F0400"/>
    <w:rsid w:val="005F396B"/>
    <w:rsid w:val="005F45E4"/>
    <w:rsid w:val="00601D54"/>
    <w:rsid w:val="00610507"/>
    <w:rsid w:val="0061399E"/>
    <w:rsid w:val="0063047C"/>
    <w:rsid w:val="006311B6"/>
    <w:rsid w:val="00643F1C"/>
    <w:rsid w:val="00651793"/>
    <w:rsid w:val="0067203F"/>
    <w:rsid w:val="00675E0F"/>
    <w:rsid w:val="006768E2"/>
    <w:rsid w:val="0068021B"/>
    <w:rsid w:val="00680CF3"/>
    <w:rsid w:val="0068316D"/>
    <w:rsid w:val="00690893"/>
    <w:rsid w:val="00693083"/>
    <w:rsid w:val="006A7334"/>
    <w:rsid w:val="006B30DD"/>
    <w:rsid w:val="006B55C1"/>
    <w:rsid w:val="006B71DC"/>
    <w:rsid w:val="006C3F7B"/>
    <w:rsid w:val="006C7054"/>
    <w:rsid w:val="006D19B5"/>
    <w:rsid w:val="006D3B9A"/>
    <w:rsid w:val="006D7AFF"/>
    <w:rsid w:val="006F2E35"/>
    <w:rsid w:val="00701811"/>
    <w:rsid w:val="00714E8D"/>
    <w:rsid w:val="00721CC5"/>
    <w:rsid w:val="00735CC3"/>
    <w:rsid w:val="007544F5"/>
    <w:rsid w:val="00762EAA"/>
    <w:rsid w:val="00763147"/>
    <w:rsid w:val="00773255"/>
    <w:rsid w:val="0077786E"/>
    <w:rsid w:val="0078090E"/>
    <w:rsid w:val="00781383"/>
    <w:rsid w:val="00783039"/>
    <w:rsid w:val="00787B8E"/>
    <w:rsid w:val="00792F11"/>
    <w:rsid w:val="007A5243"/>
    <w:rsid w:val="007A59F8"/>
    <w:rsid w:val="007B595E"/>
    <w:rsid w:val="007C1C56"/>
    <w:rsid w:val="007D06CA"/>
    <w:rsid w:val="007D7912"/>
    <w:rsid w:val="007F31C5"/>
    <w:rsid w:val="008033E5"/>
    <w:rsid w:val="00811AEF"/>
    <w:rsid w:val="008129D7"/>
    <w:rsid w:val="00831703"/>
    <w:rsid w:val="00833CBA"/>
    <w:rsid w:val="0083557A"/>
    <w:rsid w:val="00840E8E"/>
    <w:rsid w:val="00842779"/>
    <w:rsid w:val="00842987"/>
    <w:rsid w:val="00850242"/>
    <w:rsid w:val="008538E0"/>
    <w:rsid w:val="00866F34"/>
    <w:rsid w:val="008753B9"/>
    <w:rsid w:val="00891D50"/>
    <w:rsid w:val="00894EC4"/>
    <w:rsid w:val="0089531B"/>
    <w:rsid w:val="0089577D"/>
    <w:rsid w:val="00895C0A"/>
    <w:rsid w:val="008A4E5C"/>
    <w:rsid w:val="008A7325"/>
    <w:rsid w:val="008C1136"/>
    <w:rsid w:val="008C249A"/>
    <w:rsid w:val="008C6CF4"/>
    <w:rsid w:val="008D73B8"/>
    <w:rsid w:val="008E19D3"/>
    <w:rsid w:val="008E6F3F"/>
    <w:rsid w:val="008F18E2"/>
    <w:rsid w:val="008F663F"/>
    <w:rsid w:val="00901D58"/>
    <w:rsid w:val="0090550F"/>
    <w:rsid w:val="00922135"/>
    <w:rsid w:val="00925516"/>
    <w:rsid w:val="009261B9"/>
    <w:rsid w:val="00927DA9"/>
    <w:rsid w:val="009308D7"/>
    <w:rsid w:val="0094266C"/>
    <w:rsid w:val="0095032D"/>
    <w:rsid w:val="00950E37"/>
    <w:rsid w:val="00962B5E"/>
    <w:rsid w:val="00963B8D"/>
    <w:rsid w:val="00964593"/>
    <w:rsid w:val="00966035"/>
    <w:rsid w:val="00970E56"/>
    <w:rsid w:val="009727CB"/>
    <w:rsid w:val="009744EA"/>
    <w:rsid w:val="009764D0"/>
    <w:rsid w:val="00984FE6"/>
    <w:rsid w:val="009905ED"/>
    <w:rsid w:val="009965E7"/>
    <w:rsid w:val="009B6013"/>
    <w:rsid w:val="009C3BDA"/>
    <w:rsid w:val="009C6411"/>
    <w:rsid w:val="009D3A49"/>
    <w:rsid w:val="009D4483"/>
    <w:rsid w:val="009D6C7F"/>
    <w:rsid w:val="009F141D"/>
    <w:rsid w:val="009F2F36"/>
    <w:rsid w:val="009F71FC"/>
    <w:rsid w:val="00A04053"/>
    <w:rsid w:val="00A04980"/>
    <w:rsid w:val="00A056EC"/>
    <w:rsid w:val="00A21426"/>
    <w:rsid w:val="00A22B60"/>
    <w:rsid w:val="00A25E5A"/>
    <w:rsid w:val="00A306CC"/>
    <w:rsid w:val="00A327C6"/>
    <w:rsid w:val="00A3721B"/>
    <w:rsid w:val="00A421AF"/>
    <w:rsid w:val="00A44D84"/>
    <w:rsid w:val="00A45F61"/>
    <w:rsid w:val="00A73C0D"/>
    <w:rsid w:val="00A802A3"/>
    <w:rsid w:val="00A90661"/>
    <w:rsid w:val="00A969A4"/>
    <w:rsid w:val="00A96AA3"/>
    <w:rsid w:val="00AA4DF7"/>
    <w:rsid w:val="00AA6440"/>
    <w:rsid w:val="00AB0E12"/>
    <w:rsid w:val="00AB7763"/>
    <w:rsid w:val="00AC516A"/>
    <w:rsid w:val="00AE3B10"/>
    <w:rsid w:val="00AE4C42"/>
    <w:rsid w:val="00AE56E0"/>
    <w:rsid w:val="00AF0793"/>
    <w:rsid w:val="00AF46AC"/>
    <w:rsid w:val="00B03DDB"/>
    <w:rsid w:val="00B149B7"/>
    <w:rsid w:val="00B22CC6"/>
    <w:rsid w:val="00B2364B"/>
    <w:rsid w:val="00B40250"/>
    <w:rsid w:val="00B4449D"/>
    <w:rsid w:val="00B50088"/>
    <w:rsid w:val="00B5234E"/>
    <w:rsid w:val="00B5526E"/>
    <w:rsid w:val="00B82ACB"/>
    <w:rsid w:val="00B94D83"/>
    <w:rsid w:val="00B96C2E"/>
    <w:rsid w:val="00BA2B11"/>
    <w:rsid w:val="00BA2F00"/>
    <w:rsid w:val="00BA5B07"/>
    <w:rsid w:val="00BB23EE"/>
    <w:rsid w:val="00BC330C"/>
    <w:rsid w:val="00BC5DAC"/>
    <w:rsid w:val="00BD0354"/>
    <w:rsid w:val="00BD71BB"/>
    <w:rsid w:val="00BE0E78"/>
    <w:rsid w:val="00BE645D"/>
    <w:rsid w:val="00BF2386"/>
    <w:rsid w:val="00C010BC"/>
    <w:rsid w:val="00C017C1"/>
    <w:rsid w:val="00C26A44"/>
    <w:rsid w:val="00C37347"/>
    <w:rsid w:val="00C42756"/>
    <w:rsid w:val="00C554C6"/>
    <w:rsid w:val="00C575B1"/>
    <w:rsid w:val="00C616E4"/>
    <w:rsid w:val="00C61D7A"/>
    <w:rsid w:val="00C66875"/>
    <w:rsid w:val="00C67BDD"/>
    <w:rsid w:val="00C858DA"/>
    <w:rsid w:val="00C87EFA"/>
    <w:rsid w:val="00CA61C1"/>
    <w:rsid w:val="00CB346E"/>
    <w:rsid w:val="00CB42B5"/>
    <w:rsid w:val="00CB6680"/>
    <w:rsid w:val="00CE0CB7"/>
    <w:rsid w:val="00CE1EEF"/>
    <w:rsid w:val="00CE745B"/>
    <w:rsid w:val="00D000E1"/>
    <w:rsid w:val="00D032DA"/>
    <w:rsid w:val="00D04267"/>
    <w:rsid w:val="00D072D7"/>
    <w:rsid w:val="00D13DDE"/>
    <w:rsid w:val="00D1548F"/>
    <w:rsid w:val="00D237B1"/>
    <w:rsid w:val="00D328E0"/>
    <w:rsid w:val="00D3480A"/>
    <w:rsid w:val="00D373A8"/>
    <w:rsid w:val="00D4144B"/>
    <w:rsid w:val="00D44EAA"/>
    <w:rsid w:val="00D62170"/>
    <w:rsid w:val="00D82970"/>
    <w:rsid w:val="00D8318E"/>
    <w:rsid w:val="00D872E5"/>
    <w:rsid w:val="00D87603"/>
    <w:rsid w:val="00D9387C"/>
    <w:rsid w:val="00D968FA"/>
    <w:rsid w:val="00D96F48"/>
    <w:rsid w:val="00DA05B0"/>
    <w:rsid w:val="00DB0538"/>
    <w:rsid w:val="00DB4A81"/>
    <w:rsid w:val="00DC0D79"/>
    <w:rsid w:val="00DC4381"/>
    <w:rsid w:val="00DC7C9D"/>
    <w:rsid w:val="00DD383E"/>
    <w:rsid w:val="00DF54A0"/>
    <w:rsid w:val="00DF700D"/>
    <w:rsid w:val="00E00333"/>
    <w:rsid w:val="00E303C0"/>
    <w:rsid w:val="00E46634"/>
    <w:rsid w:val="00E6079D"/>
    <w:rsid w:val="00E617FB"/>
    <w:rsid w:val="00E61E8D"/>
    <w:rsid w:val="00E6767D"/>
    <w:rsid w:val="00E840C5"/>
    <w:rsid w:val="00E86321"/>
    <w:rsid w:val="00E932BD"/>
    <w:rsid w:val="00EA761D"/>
    <w:rsid w:val="00EB7590"/>
    <w:rsid w:val="00EC721A"/>
    <w:rsid w:val="00ED36BA"/>
    <w:rsid w:val="00ED5F12"/>
    <w:rsid w:val="00EE1947"/>
    <w:rsid w:val="00EE6E66"/>
    <w:rsid w:val="00EF6BE0"/>
    <w:rsid w:val="00F008F9"/>
    <w:rsid w:val="00F05D38"/>
    <w:rsid w:val="00F13DAA"/>
    <w:rsid w:val="00F22158"/>
    <w:rsid w:val="00F243F5"/>
    <w:rsid w:val="00F246B8"/>
    <w:rsid w:val="00F256AD"/>
    <w:rsid w:val="00F41273"/>
    <w:rsid w:val="00F43034"/>
    <w:rsid w:val="00F60026"/>
    <w:rsid w:val="00F75A0E"/>
    <w:rsid w:val="00F845CA"/>
    <w:rsid w:val="00F8556D"/>
    <w:rsid w:val="00FA0342"/>
    <w:rsid w:val="00FA0674"/>
    <w:rsid w:val="00FA341B"/>
    <w:rsid w:val="00FB5418"/>
    <w:rsid w:val="00FB7CB7"/>
    <w:rsid w:val="00FC312B"/>
    <w:rsid w:val="00FD5F78"/>
    <w:rsid w:val="00FF43D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8129D7"/>
    <w:pPr>
      <w:spacing w:before="240"/>
      <w:jc w:val="center"/>
    </w:pPr>
    <w:rPr>
      <w:rFonts w:ascii="Georgia" w:eastAsia="Times New Roman" w:hAnsi="Georgia"/>
      <w:b/>
      <w:color w:val="000000" w:themeColor="text1"/>
      <w:sz w:val="22"/>
      <w:szCs w:val="22"/>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 w:type="character" w:customStyle="1" w:styleId="trbsharelinestext1">
    <w:name w:val="trb_sharelines_text1"/>
    <w:basedOn w:val="DefaultParagraphFont"/>
    <w:rsid w:val="00D968FA"/>
    <w:rPr>
      <w:color w:val="66666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8129D7"/>
    <w:pPr>
      <w:spacing w:before="240"/>
      <w:jc w:val="center"/>
    </w:pPr>
    <w:rPr>
      <w:rFonts w:ascii="Georgia" w:eastAsia="Times New Roman" w:hAnsi="Georgia"/>
      <w:b/>
      <w:color w:val="000000" w:themeColor="text1"/>
      <w:sz w:val="22"/>
      <w:szCs w:val="22"/>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 w:type="character" w:customStyle="1" w:styleId="trbsharelinestext1">
    <w:name w:val="trb_sharelines_text1"/>
    <w:basedOn w:val="DefaultParagraphFont"/>
    <w:rsid w:val="00D968FA"/>
    <w:rPr>
      <w:color w:val="6666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66389602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562909480">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dpolio.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tary.org/" TargetMode="External"/><Relationship Id="rId17" Type="http://schemas.openxmlformats.org/officeDocument/2006/relationships/hyperlink" Target="mailto:chanele.williams@rotary.org" TargetMode="External"/><Relationship Id="rId2" Type="http://schemas.openxmlformats.org/officeDocument/2006/relationships/numbering" Target="numbering.xml"/><Relationship Id="rId16" Type="http://schemas.openxmlformats.org/officeDocument/2006/relationships/hyperlink" Target="mailto:vivian.fiore@rotar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otary.wpengine.com/committees/" TargetMode="External"/><Relationship Id="rId5" Type="http://schemas.openxmlformats.org/officeDocument/2006/relationships/settings" Target="settings.xml"/><Relationship Id="rId15" Type="http://schemas.openxmlformats.org/officeDocument/2006/relationships/hyperlink" Target="mailto:tom@gablepr.com" TargetMode="External"/><Relationship Id="rId10" Type="http://schemas.openxmlformats.org/officeDocument/2006/relationships/hyperlink" Target="http://www.eventbrite.com/e/protect-every-child-film-screening-and-panel-tickets-1503697800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tary.org/en/news-features/media-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85E1-456C-4615-8660-E2A24D94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ROTARY INTERNATIONAL</vt:lpstr>
      <vt:lpstr>ROTARY INTERNATIONAL</vt:lpstr>
    </vt:vector>
  </TitlesOfParts>
  <Company>Rotary International</Company>
  <LinksUpToDate>false</LinksUpToDate>
  <CharactersWithSpaces>6426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Chanele Newton</cp:lastModifiedBy>
  <cp:revision>3</cp:revision>
  <cp:lastPrinted>2014-10-17T17:03:00Z</cp:lastPrinted>
  <dcterms:created xsi:type="dcterms:W3CDTF">2015-01-12T22:35:00Z</dcterms:created>
  <dcterms:modified xsi:type="dcterms:W3CDTF">2015-01-13T18:46:00Z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