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E" w:rsidRDefault="00C42756" w:rsidP="007B595E">
      <w:pPr>
        <w:rPr>
          <w:sz w:val="20"/>
        </w:rPr>
      </w:pPr>
      <w:r w:rsidRPr="00F60026">
        <w:rPr>
          <w:noProof/>
          <w:sz w:val="15"/>
          <w:szCs w:val="15"/>
          <w:lang w:eastAsia="zh-CN"/>
        </w:rPr>
        <w:drawing>
          <wp:inline distT="0" distB="0" distL="0" distR="0" wp14:anchorId="06CF76D7" wp14:editId="600ED006">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8">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B5526E" w:rsidRPr="00B5526E" w:rsidRDefault="00AB7763" w:rsidP="00B5526E">
      <w:pPr>
        <w:pStyle w:val="Heading1"/>
        <w:jc w:val="center"/>
        <w:rPr>
          <w:rFonts w:cs="Calibri"/>
          <w:bCs w:val="0"/>
          <w:sz w:val="40"/>
          <w:szCs w:val="40"/>
        </w:rPr>
      </w:pPr>
      <w:r>
        <w:rPr>
          <w:noProof/>
          <w:lang w:eastAsia="zh-CN"/>
        </w:rPr>
        <mc:AlternateContent>
          <mc:Choice Requires="wps">
            <w:drawing>
              <wp:anchor distT="4294967295" distB="4294967295" distL="114300" distR="114300" simplePos="0" relativeHeight="251659264" behindDoc="0" locked="0" layoutInCell="1" allowOverlap="1" wp14:anchorId="334F5FAE" wp14:editId="07166677">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rsidR="007B595E" w:rsidRDefault="00AB7763" w:rsidP="00EF6BE0">
      <w:pPr>
        <w:pStyle w:val="BodyParagraph"/>
      </w:pPr>
      <w:r>
        <w:rPr>
          <w:noProof/>
          <w:lang w:eastAsia="zh-CN"/>
        </w:rPr>
        <mc:AlternateContent>
          <mc:Choice Requires="wps">
            <w:drawing>
              <wp:anchor distT="4294967295" distB="4294967295" distL="114300" distR="114300" simplePos="0" relativeHeight="251661312" behindDoc="0" locked="0" layoutInCell="1" allowOverlap="1" wp14:anchorId="016584F4" wp14:editId="2EAA2E14">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BA2F00" w:rsidRPr="00D8318E" w:rsidRDefault="00BA2F00" w:rsidP="00BA2F00">
      <w:pPr>
        <w:jc w:val="center"/>
        <w:rPr>
          <w:rFonts w:ascii="Arial Narrow" w:hAnsi="Arial Narrow" w:cs="Arial"/>
          <w:b/>
          <w:bCs/>
          <w:iCs/>
          <w:sz w:val="28"/>
          <w:szCs w:val="28"/>
        </w:rPr>
      </w:pPr>
      <w:r w:rsidRPr="00D8318E">
        <w:rPr>
          <w:rFonts w:ascii="Arial Narrow" w:hAnsi="Arial Narrow" w:cs="Arial"/>
          <w:b/>
          <w:bCs/>
          <w:iCs/>
          <w:sz w:val="28"/>
          <w:szCs w:val="28"/>
        </w:rPr>
        <w:t xml:space="preserve">Rotary </w:t>
      </w:r>
      <w:r w:rsidR="00F246B8">
        <w:rPr>
          <w:rFonts w:ascii="Arial Narrow" w:hAnsi="Arial Narrow" w:cs="Arial"/>
          <w:b/>
          <w:bCs/>
          <w:iCs/>
          <w:sz w:val="28"/>
          <w:szCs w:val="28"/>
        </w:rPr>
        <w:t>releases US$3</w:t>
      </w:r>
      <w:r w:rsidR="00502163">
        <w:rPr>
          <w:rFonts w:ascii="Arial Narrow" w:hAnsi="Arial Narrow" w:cs="Arial"/>
          <w:b/>
          <w:bCs/>
          <w:iCs/>
          <w:sz w:val="28"/>
          <w:szCs w:val="28"/>
        </w:rPr>
        <w:t>5.9</w:t>
      </w:r>
      <w:r w:rsidR="00F246B8">
        <w:rPr>
          <w:rFonts w:ascii="Arial Narrow" w:hAnsi="Arial Narrow" w:cs="Arial"/>
          <w:b/>
          <w:bCs/>
          <w:iCs/>
          <w:sz w:val="28"/>
          <w:szCs w:val="28"/>
        </w:rPr>
        <w:t xml:space="preserve"> million to fight polio in Africa and Asia </w:t>
      </w:r>
    </w:p>
    <w:p w:rsidR="00BA2F00" w:rsidRPr="00D8318E" w:rsidRDefault="00BA2F00" w:rsidP="00BA2F00">
      <w:pPr>
        <w:jc w:val="center"/>
        <w:rPr>
          <w:rFonts w:ascii="Arial Narrow" w:hAnsi="Arial Narrow" w:cs="Arial"/>
          <w:bCs/>
          <w:iCs/>
          <w:sz w:val="18"/>
          <w:szCs w:val="18"/>
        </w:rPr>
      </w:pPr>
    </w:p>
    <w:p w:rsidR="00BA2F00" w:rsidRPr="00D8318E" w:rsidRDefault="00BA2F00" w:rsidP="00A21426">
      <w:pPr>
        <w:tabs>
          <w:tab w:val="left" w:pos="1080"/>
        </w:tabs>
        <w:autoSpaceDE w:val="0"/>
        <w:autoSpaceDN w:val="0"/>
        <w:adjustRightInd w:val="0"/>
        <w:jc w:val="both"/>
        <w:rPr>
          <w:rFonts w:ascii="Arial Narrow" w:eastAsia="PMingLiU" w:hAnsi="Arial Narrow" w:cs="Arial"/>
          <w:b/>
          <w:szCs w:val="24"/>
          <w:u w:val="single"/>
          <w:lang w:eastAsia="zh-TW"/>
        </w:rPr>
      </w:pPr>
    </w:p>
    <w:p w:rsidR="00970E56" w:rsidRDefault="00A21426" w:rsidP="00A21426">
      <w:pPr>
        <w:tabs>
          <w:tab w:val="left" w:pos="1080"/>
        </w:tabs>
        <w:autoSpaceDE w:val="0"/>
        <w:autoSpaceDN w:val="0"/>
        <w:adjustRightInd w:val="0"/>
        <w:jc w:val="both"/>
        <w:rPr>
          <w:rFonts w:ascii="Arial Narrow" w:hAnsi="Arial Narrow" w:cs="Arial"/>
          <w:szCs w:val="24"/>
        </w:rPr>
      </w:pPr>
      <w:r w:rsidRPr="00B2364B">
        <w:rPr>
          <w:rFonts w:ascii="Arial Narrow" w:hAnsi="Arial Narrow" w:cs="Arial"/>
          <w:b/>
          <w:szCs w:val="24"/>
        </w:rPr>
        <w:t>EVANSTON, Ill. (</w:t>
      </w:r>
      <w:r w:rsidR="00146F37">
        <w:rPr>
          <w:rFonts w:ascii="Arial Narrow" w:hAnsi="Arial Narrow" w:cs="Arial"/>
          <w:b/>
          <w:szCs w:val="24"/>
        </w:rPr>
        <w:t>18</w:t>
      </w:r>
      <w:r w:rsidR="00ED36BA">
        <w:rPr>
          <w:rFonts w:ascii="Arial Narrow" w:hAnsi="Arial Narrow" w:cs="Arial"/>
          <w:b/>
          <w:szCs w:val="24"/>
        </w:rPr>
        <w:t xml:space="preserve"> </w:t>
      </w:r>
      <w:r w:rsidR="00DC7C9D">
        <w:rPr>
          <w:rFonts w:ascii="Arial Narrow" w:hAnsi="Arial Narrow" w:cs="Arial"/>
          <w:b/>
          <w:szCs w:val="24"/>
        </w:rPr>
        <w:t>Feb</w:t>
      </w:r>
      <w:r w:rsidRPr="00B2364B">
        <w:rPr>
          <w:rFonts w:ascii="Arial Narrow" w:hAnsi="Arial Narrow" w:cs="Arial"/>
          <w:b/>
          <w:szCs w:val="24"/>
        </w:rPr>
        <w:t>. 201</w:t>
      </w:r>
      <w:r w:rsidR="0027092D" w:rsidRPr="00B2364B">
        <w:rPr>
          <w:rFonts w:ascii="Arial Narrow" w:hAnsi="Arial Narrow" w:cs="Arial"/>
          <w:b/>
          <w:szCs w:val="24"/>
        </w:rPr>
        <w:t>4</w:t>
      </w:r>
      <w:r w:rsidRPr="00B2364B">
        <w:rPr>
          <w:rFonts w:ascii="Arial Narrow" w:hAnsi="Arial Narrow" w:cs="Arial"/>
          <w:b/>
          <w:szCs w:val="24"/>
        </w:rPr>
        <w:t>) —</w:t>
      </w:r>
      <w:r w:rsidRPr="00B2364B">
        <w:rPr>
          <w:rFonts w:ascii="Arial Narrow" w:hAnsi="Arial Narrow" w:cs="Arial"/>
          <w:szCs w:val="24"/>
        </w:rPr>
        <w:t xml:space="preserve"> </w:t>
      </w:r>
      <w:r w:rsidR="003F4193" w:rsidRPr="003F4193">
        <w:rPr>
          <w:rFonts w:ascii="Arial Narrow" w:hAnsi="Arial Narrow"/>
          <w:color w:val="000000" w:themeColor="text1"/>
        </w:rPr>
        <w:t xml:space="preserve">The continued fight to eliminate polio gets an additional $36 million boost from </w:t>
      </w:r>
      <w:r w:rsidRPr="003F4193">
        <w:rPr>
          <w:rFonts w:ascii="Arial Narrow" w:hAnsi="Arial Narrow" w:cs="Arial"/>
          <w:color w:val="000000" w:themeColor="text1"/>
          <w:szCs w:val="24"/>
        </w:rPr>
        <w:t>Rotary</w:t>
      </w:r>
      <w:r w:rsidR="00970E56" w:rsidRPr="003F4193">
        <w:rPr>
          <w:rFonts w:ascii="Arial Narrow" w:hAnsi="Arial Narrow" w:cs="Arial"/>
          <w:color w:val="000000" w:themeColor="text1"/>
          <w:szCs w:val="24"/>
        </w:rPr>
        <w:t xml:space="preserve"> </w:t>
      </w:r>
      <w:r w:rsidR="003F4193" w:rsidRPr="003F4193">
        <w:rPr>
          <w:rFonts w:ascii="Arial Narrow" w:hAnsi="Arial Narrow" w:cs="Arial"/>
          <w:color w:val="000000" w:themeColor="text1"/>
          <w:szCs w:val="24"/>
        </w:rPr>
        <w:t xml:space="preserve">in </w:t>
      </w:r>
      <w:r w:rsidR="00970E56" w:rsidRPr="003F4193">
        <w:rPr>
          <w:rFonts w:ascii="Arial Narrow" w:hAnsi="Arial Narrow" w:cs="Arial"/>
          <w:color w:val="000000" w:themeColor="text1"/>
          <w:szCs w:val="24"/>
        </w:rPr>
        <w:t xml:space="preserve">support </w:t>
      </w:r>
      <w:r w:rsidR="003F4193" w:rsidRPr="003F4193">
        <w:rPr>
          <w:rFonts w:ascii="Arial Narrow" w:hAnsi="Arial Narrow" w:cs="Arial"/>
          <w:color w:val="000000" w:themeColor="text1"/>
          <w:szCs w:val="24"/>
        </w:rPr>
        <w:t xml:space="preserve">of </w:t>
      </w:r>
      <w:r w:rsidR="00970E56" w:rsidRPr="003F4193">
        <w:rPr>
          <w:rFonts w:ascii="Arial Narrow" w:hAnsi="Arial Narrow" w:cs="Arial"/>
          <w:color w:val="000000" w:themeColor="text1"/>
          <w:szCs w:val="24"/>
        </w:rPr>
        <w:t xml:space="preserve">polio immunization activities </w:t>
      </w:r>
      <w:r w:rsidR="00D1548F" w:rsidRPr="003F4193">
        <w:rPr>
          <w:rFonts w:ascii="Arial Narrow" w:hAnsi="Arial Narrow" w:cs="Arial"/>
          <w:color w:val="000000" w:themeColor="text1"/>
          <w:szCs w:val="24"/>
        </w:rPr>
        <w:t>and research</w:t>
      </w:r>
      <w:r w:rsidR="00BE0E78" w:rsidRPr="003F4193">
        <w:rPr>
          <w:rFonts w:ascii="Arial Narrow" w:hAnsi="Arial Narrow" w:cs="Arial"/>
          <w:color w:val="000000" w:themeColor="text1"/>
          <w:szCs w:val="24"/>
        </w:rPr>
        <w:t xml:space="preserve"> </w:t>
      </w:r>
      <w:r w:rsidR="003F4193" w:rsidRPr="003F4193">
        <w:rPr>
          <w:rFonts w:ascii="Arial Narrow" w:hAnsi="Arial Narrow" w:cs="Arial"/>
          <w:color w:val="000000" w:themeColor="text1"/>
          <w:szCs w:val="24"/>
        </w:rPr>
        <w:t xml:space="preserve">to be </w:t>
      </w:r>
      <w:r w:rsidR="00970E56" w:rsidRPr="003F4193">
        <w:rPr>
          <w:rFonts w:ascii="Arial Narrow" w:hAnsi="Arial Narrow" w:cs="Arial"/>
          <w:color w:val="000000" w:themeColor="text1"/>
          <w:szCs w:val="24"/>
        </w:rPr>
        <w:t>carried out by th</w:t>
      </w:r>
      <w:r w:rsidR="00970E56">
        <w:rPr>
          <w:rFonts w:ascii="Arial Narrow" w:hAnsi="Arial Narrow" w:cs="Arial"/>
          <w:szCs w:val="24"/>
        </w:rPr>
        <w:t xml:space="preserve">e </w:t>
      </w:r>
      <w:hyperlink r:id="rId9" w:history="1">
        <w:r w:rsidR="00970E56" w:rsidRPr="00FB5418">
          <w:rPr>
            <w:rStyle w:val="Hyperlink"/>
            <w:rFonts w:ascii="Arial Narrow" w:hAnsi="Arial Narrow" w:cs="Arial"/>
            <w:szCs w:val="24"/>
          </w:rPr>
          <w:t>Global Polio Eradication Initiative</w:t>
        </w:r>
      </w:hyperlink>
      <w:r w:rsidR="00D04267">
        <w:rPr>
          <w:rFonts w:ascii="Arial Narrow" w:hAnsi="Arial Narrow" w:cs="Arial"/>
          <w:szCs w:val="24"/>
        </w:rPr>
        <w:t xml:space="preserve">, which aims to end the </w:t>
      </w:r>
      <w:r w:rsidR="00E46634">
        <w:rPr>
          <w:rFonts w:ascii="Arial Narrow" w:hAnsi="Arial Narrow" w:cs="Arial"/>
          <w:szCs w:val="24"/>
        </w:rPr>
        <w:t xml:space="preserve">disabling </w:t>
      </w:r>
      <w:r w:rsidR="00D04267">
        <w:rPr>
          <w:rFonts w:ascii="Arial Narrow" w:hAnsi="Arial Narrow" w:cs="Arial"/>
          <w:szCs w:val="24"/>
        </w:rPr>
        <w:t>viral disease worldwide by 2018.</w:t>
      </w:r>
    </w:p>
    <w:p w:rsidR="00D04267" w:rsidRDefault="00D04267" w:rsidP="00A21426">
      <w:pPr>
        <w:tabs>
          <w:tab w:val="left" w:pos="1080"/>
        </w:tabs>
        <w:autoSpaceDE w:val="0"/>
        <w:autoSpaceDN w:val="0"/>
        <w:adjustRightInd w:val="0"/>
        <w:jc w:val="both"/>
        <w:rPr>
          <w:rFonts w:ascii="Arial Narrow" w:hAnsi="Arial Narrow" w:cs="Arial"/>
          <w:szCs w:val="24"/>
        </w:rPr>
      </w:pPr>
    </w:p>
    <w:p w:rsidR="00D1548F" w:rsidRDefault="00D04267" w:rsidP="00A21426">
      <w:pPr>
        <w:tabs>
          <w:tab w:val="left" w:pos="1080"/>
        </w:tabs>
        <w:autoSpaceDE w:val="0"/>
        <w:autoSpaceDN w:val="0"/>
        <w:adjustRightInd w:val="0"/>
        <w:jc w:val="both"/>
        <w:rPr>
          <w:rFonts w:ascii="Arial Narrow" w:hAnsi="Arial Narrow" w:cs="Arial"/>
          <w:szCs w:val="24"/>
        </w:rPr>
      </w:pPr>
      <w:r>
        <w:rPr>
          <w:rFonts w:ascii="Arial Narrow" w:hAnsi="Arial Narrow" w:cs="Arial"/>
          <w:szCs w:val="24"/>
        </w:rPr>
        <w:t xml:space="preserve">The </w:t>
      </w:r>
      <w:r w:rsidR="002D7FCD">
        <w:rPr>
          <w:rFonts w:ascii="Arial Narrow" w:hAnsi="Arial Narrow" w:cs="Arial"/>
          <w:szCs w:val="24"/>
        </w:rPr>
        <w:t>funding commitment comes at a critical time</w:t>
      </w:r>
      <w:r w:rsidR="00D1548F">
        <w:rPr>
          <w:rFonts w:ascii="Arial Narrow" w:hAnsi="Arial Narrow" w:cs="Arial"/>
          <w:szCs w:val="24"/>
        </w:rPr>
        <w:t xml:space="preserve"> </w:t>
      </w:r>
      <w:r>
        <w:rPr>
          <w:rFonts w:ascii="Arial Narrow" w:hAnsi="Arial Narrow" w:cs="Arial"/>
          <w:szCs w:val="24"/>
        </w:rPr>
        <w:t xml:space="preserve">as the eradication initiative </w:t>
      </w:r>
      <w:r w:rsidR="00F246B8">
        <w:rPr>
          <w:rFonts w:ascii="Arial Narrow" w:hAnsi="Arial Narrow" w:cs="Arial"/>
          <w:szCs w:val="24"/>
        </w:rPr>
        <w:t xml:space="preserve">focuses on </w:t>
      </w:r>
      <w:r>
        <w:rPr>
          <w:rFonts w:ascii="Arial Narrow" w:hAnsi="Arial Narrow" w:cs="Arial"/>
          <w:szCs w:val="24"/>
        </w:rPr>
        <w:t>stop</w:t>
      </w:r>
      <w:r w:rsidR="00F246B8">
        <w:rPr>
          <w:rFonts w:ascii="Arial Narrow" w:hAnsi="Arial Narrow" w:cs="Arial"/>
          <w:szCs w:val="24"/>
        </w:rPr>
        <w:t>ping</w:t>
      </w:r>
      <w:r>
        <w:rPr>
          <w:rFonts w:ascii="Arial Narrow" w:hAnsi="Arial Narrow" w:cs="Arial"/>
          <w:szCs w:val="24"/>
        </w:rPr>
        <w:t xml:space="preserve"> </w:t>
      </w:r>
      <w:r w:rsidR="00D1548F">
        <w:rPr>
          <w:rFonts w:ascii="Arial Narrow" w:hAnsi="Arial Narrow" w:cs="Arial"/>
          <w:szCs w:val="24"/>
        </w:rPr>
        <w:t xml:space="preserve">polio </w:t>
      </w:r>
      <w:r>
        <w:rPr>
          <w:rFonts w:ascii="Arial Narrow" w:hAnsi="Arial Narrow" w:cs="Arial"/>
          <w:szCs w:val="24"/>
        </w:rPr>
        <w:t xml:space="preserve">in the three countries where </w:t>
      </w:r>
      <w:r w:rsidR="00D1548F">
        <w:rPr>
          <w:rFonts w:ascii="Arial Narrow" w:hAnsi="Arial Narrow" w:cs="Arial"/>
          <w:szCs w:val="24"/>
        </w:rPr>
        <w:t>the virus r</w:t>
      </w:r>
      <w:r>
        <w:rPr>
          <w:rFonts w:ascii="Arial Narrow" w:hAnsi="Arial Narrow" w:cs="Arial"/>
          <w:szCs w:val="24"/>
        </w:rPr>
        <w:t>emains endemic</w:t>
      </w:r>
      <w:r w:rsidR="00D1548F">
        <w:rPr>
          <w:rFonts w:ascii="Arial Narrow" w:hAnsi="Arial Narrow" w:cs="Arial"/>
          <w:szCs w:val="24"/>
        </w:rPr>
        <w:t>:</w:t>
      </w:r>
      <w:r>
        <w:rPr>
          <w:rFonts w:ascii="Arial Narrow" w:hAnsi="Arial Narrow" w:cs="Arial"/>
          <w:szCs w:val="24"/>
        </w:rPr>
        <w:t xml:space="preserve"> Afghanistan, Nigeria, and Pakistan.</w:t>
      </w:r>
      <w:r w:rsidR="00D1548F">
        <w:rPr>
          <w:rFonts w:ascii="Arial Narrow" w:hAnsi="Arial Narrow" w:cs="Arial"/>
          <w:szCs w:val="24"/>
        </w:rPr>
        <w:t xml:space="preserve"> Stopping polio in </w:t>
      </w:r>
      <w:r w:rsidR="00F246B8">
        <w:rPr>
          <w:rFonts w:ascii="Arial Narrow" w:hAnsi="Arial Narrow" w:cs="Arial"/>
          <w:szCs w:val="24"/>
        </w:rPr>
        <w:t xml:space="preserve">those </w:t>
      </w:r>
      <w:r w:rsidR="00D1548F">
        <w:rPr>
          <w:rFonts w:ascii="Arial Narrow" w:hAnsi="Arial Narrow" w:cs="Arial"/>
          <w:szCs w:val="24"/>
        </w:rPr>
        <w:t xml:space="preserve">countries is crucial in order to </w:t>
      </w:r>
      <w:r w:rsidR="00792F11">
        <w:rPr>
          <w:rFonts w:ascii="Arial Narrow" w:hAnsi="Arial Narrow" w:cs="Arial"/>
          <w:szCs w:val="24"/>
        </w:rPr>
        <w:t>halt t</w:t>
      </w:r>
      <w:r w:rsidR="00D1548F">
        <w:rPr>
          <w:rFonts w:ascii="Arial Narrow" w:hAnsi="Arial Narrow" w:cs="Arial"/>
          <w:szCs w:val="24"/>
        </w:rPr>
        <w:t>he recent spate of outbreaks in countries where the disease had previously been beaten and where mass immunization</w:t>
      </w:r>
      <w:r w:rsidR="00087631">
        <w:rPr>
          <w:rFonts w:ascii="Arial Narrow" w:hAnsi="Arial Narrow" w:cs="Arial"/>
          <w:szCs w:val="24"/>
        </w:rPr>
        <w:t>s</w:t>
      </w:r>
      <w:r w:rsidR="00D1548F">
        <w:rPr>
          <w:rFonts w:ascii="Arial Narrow" w:hAnsi="Arial Narrow" w:cs="Arial"/>
          <w:szCs w:val="24"/>
        </w:rPr>
        <w:t xml:space="preserve"> of children </w:t>
      </w:r>
      <w:r w:rsidR="002B5465">
        <w:rPr>
          <w:rFonts w:ascii="Arial Narrow" w:hAnsi="Arial Narrow" w:cs="Arial"/>
          <w:szCs w:val="24"/>
        </w:rPr>
        <w:t xml:space="preserve">via the </w:t>
      </w:r>
      <w:r w:rsidR="00A04980">
        <w:rPr>
          <w:rFonts w:ascii="Arial Narrow" w:hAnsi="Arial Narrow" w:cs="Arial"/>
          <w:szCs w:val="24"/>
        </w:rPr>
        <w:t xml:space="preserve">oral polio vaccine </w:t>
      </w:r>
      <w:r w:rsidR="00D1548F">
        <w:rPr>
          <w:rFonts w:ascii="Arial Narrow" w:hAnsi="Arial Narrow" w:cs="Arial"/>
          <w:szCs w:val="24"/>
        </w:rPr>
        <w:t xml:space="preserve">must continue until </w:t>
      </w:r>
      <w:r w:rsidR="00087631">
        <w:rPr>
          <w:rFonts w:ascii="Arial Narrow" w:hAnsi="Arial Narrow" w:cs="Arial"/>
          <w:szCs w:val="24"/>
        </w:rPr>
        <w:t>global</w:t>
      </w:r>
      <w:r w:rsidR="00D1548F">
        <w:rPr>
          <w:rFonts w:ascii="Arial Narrow" w:hAnsi="Arial Narrow" w:cs="Arial"/>
          <w:szCs w:val="24"/>
        </w:rPr>
        <w:t xml:space="preserve"> eradication is achieved.</w:t>
      </w:r>
    </w:p>
    <w:p w:rsidR="00D1548F" w:rsidRDefault="00D1548F" w:rsidP="00A21426">
      <w:pPr>
        <w:tabs>
          <w:tab w:val="left" w:pos="1080"/>
        </w:tabs>
        <w:autoSpaceDE w:val="0"/>
        <w:autoSpaceDN w:val="0"/>
        <w:adjustRightInd w:val="0"/>
        <w:jc w:val="both"/>
        <w:rPr>
          <w:rFonts w:ascii="Arial Narrow" w:hAnsi="Arial Narrow" w:cs="Arial"/>
          <w:szCs w:val="24"/>
        </w:rPr>
      </w:pPr>
    </w:p>
    <w:p w:rsidR="00792F11" w:rsidRDefault="00087631" w:rsidP="00A21426">
      <w:pPr>
        <w:tabs>
          <w:tab w:val="left" w:pos="1080"/>
        </w:tabs>
        <w:autoSpaceDE w:val="0"/>
        <w:autoSpaceDN w:val="0"/>
        <w:adjustRightInd w:val="0"/>
        <w:jc w:val="both"/>
        <w:rPr>
          <w:rFonts w:ascii="Arial Narrow" w:hAnsi="Arial Narrow" w:cs="Arial"/>
          <w:szCs w:val="24"/>
        </w:rPr>
      </w:pPr>
      <w:r>
        <w:rPr>
          <w:rFonts w:ascii="Arial Narrow" w:hAnsi="Arial Narrow" w:cs="Arial"/>
          <w:szCs w:val="24"/>
        </w:rPr>
        <w:t>The Rotary grants</w:t>
      </w:r>
      <w:r w:rsidR="002D7FCD">
        <w:rPr>
          <w:rFonts w:ascii="Arial Narrow" w:hAnsi="Arial Narrow" w:cs="Arial"/>
          <w:szCs w:val="24"/>
        </w:rPr>
        <w:t xml:space="preserve"> </w:t>
      </w:r>
      <w:r>
        <w:rPr>
          <w:rFonts w:ascii="Arial Narrow" w:hAnsi="Arial Narrow" w:cs="Arial"/>
          <w:szCs w:val="24"/>
        </w:rPr>
        <w:t>include $6.8 million for Afghanistan, $7.7 million for Nigeria and $926,</w:t>
      </w:r>
      <w:r w:rsidR="00FA341B">
        <w:rPr>
          <w:rFonts w:ascii="Arial Narrow" w:hAnsi="Arial Narrow" w:cs="Arial"/>
          <w:szCs w:val="24"/>
        </w:rPr>
        <w:t>000</w:t>
      </w:r>
      <w:r>
        <w:rPr>
          <w:rFonts w:ascii="Arial Narrow" w:hAnsi="Arial Narrow" w:cs="Arial"/>
          <w:szCs w:val="24"/>
        </w:rPr>
        <w:t xml:space="preserve"> for Pakistan. </w:t>
      </w:r>
      <w:r w:rsidR="00690893">
        <w:rPr>
          <w:rFonts w:ascii="Arial Narrow" w:hAnsi="Arial Narrow" w:cs="Arial"/>
          <w:szCs w:val="24"/>
        </w:rPr>
        <w:t xml:space="preserve">Grant amounts are based on requests from </w:t>
      </w:r>
      <w:r w:rsidR="002D7FCD">
        <w:rPr>
          <w:rFonts w:ascii="Arial Narrow" w:hAnsi="Arial Narrow" w:cs="Arial"/>
          <w:szCs w:val="24"/>
        </w:rPr>
        <w:t xml:space="preserve">eradication </w:t>
      </w:r>
      <w:r w:rsidR="00BE0E78">
        <w:rPr>
          <w:rFonts w:ascii="Arial Narrow" w:hAnsi="Arial Narrow" w:cs="Arial"/>
          <w:szCs w:val="24"/>
        </w:rPr>
        <w:t>initiative partners UNICEF and the W</w:t>
      </w:r>
      <w:r w:rsidR="00690893">
        <w:rPr>
          <w:rFonts w:ascii="Arial Narrow" w:hAnsi="Arial Narrow" w:cs="Arial"/>
          <w:szCs w:val="24"/>
        </w:rPr>
        <w:t>orld Health Organization</w:t>
      </w:r>
      <w:r w:rsidR="00BE0E78">
        <w:rPr>
          <w:rFonts w:ascii="Arial Narrow" w:hAnsi="Arial Narrow" w:cs="Arial"/>
          <w:szCs w:val="24"/>
        </w:rPr>
        <w:t>, w</w:t>
      </w:r>
      <w:r w:rsidR="00690893">
        <w:rPr>
          <w:rFonts w:ascii="Arial Narrow" w:hAnsi="Arial Narrow" w:cs="Arial"/>
          <w:szCs w:val="24"/>
        </w:rPr>
        <w:t xml:space="preserve">hich </w:t>
      </w:r>
      <w:r w:rsidR="00792F11">
        <w:rPr>
          <w:rFonts w:ascii="Arial Narrow" w:hAnsi="Arial Narrow" w:cs="Arial"/>
          <w:szCs w:val="24"/>
        </w:rPr>
        <w:t xml:space="preserve">work with the governments of </w:t>
      </w:r>
      <w:r w:rsidR="00BE0E78">
        <w:rPr>
          <w:rFonts w:ascii="Arial Narrow" w:hAnsi="Arial Narrow" w:cs="Arial"/>
          <w:szCs w:val="24"/>
        </w:rPr>
        <w:t xml:space="preserve">polio-affected </w:t>
      </w:r>
      <w:r w:rsidR="00792F11">
        <w:rPr>
          <w:rFonts w:ascii="Arial Narrow" w:hAnsi="Arial Narrow" w:cs="Arial"/>
          <w:szCs w:val="24"/>
        </w:rPr>
        <w:t xml:space="preserve">countries to </w:t>
      </w:r>
      <w:r w:rsidR="00690893">
        <w:rPr>
          <w:rFonts w:ascii="Arial Narrow" w:hAnsi="Arial Narrow" w:cs="Arial"/>
          <w:szCs w:val="24"/>
        </w:rPr>
        <w:t>plan and carry out immunization activities</w:t>
      </w:r>
      <w:r w:rsidR="00792F11">
        <w:rPr>
          <w:rFonts w:ascii="Arial Narrow" w:hAnsi="Arial Narrow" w:cs="Arial"/>
          <w:szCs w:val="24"/>
        </w:rPr>
        <w:t>.</w:t>
      </w:r>
    </w:p>
    <w:p w:rsidR="00792F11" w:rsidRDefault="00792F11" w:rsidP="00A21426">
      <w:pPr>
        <w:tabs>
          <w:tab w:val="left" w:pos="1080"/>
        </w:tabs>
        <w:autoSpaceDE w:val="0"/>
        <w:autoSpaceDN w:val="0"/>
        <w:adjustRightInd w:val="0"/>
        <w:jc w:val="both"/>
        <w:rPr>
          <w:rFonts w:ascii="Arial Narrow" w:hAnsi="Arial Narrow" w:cs="Arial"/>
          <w:szCs w:val="24"/>
        </w:rPr>
      </w:pPr>
    </w:p>
    <w:p w:rsidR="00A04980" w:rsidRDefault="0053264C" w:rsidP="00A21426">
      <w:pPr>
        <w:tabs>
          <w:tab w:val="left" w:pos="1080"/>
        </w:tabs>
        <w:autoSpaceDE w:val="0"/>
        <w:autoSpaceDN w:val="0"/>
        <w:adjustRightInd w:val="0"/>
        <w:jc w:val="both"/>
        <w:rPr>
          <w:rFonts w:ascii="Arial Narrow" w:hAnsi="Arial Narrow" w:cs="Arial"/>
          <w:szCs w:val="24"/>
        </w:rPr>
      </w:pPr>
      <w:r>
        <w:rPr>
          <w:rFonts w:ascii="Arial Narrow" w:hAnsi="Arial Narrow" w:cs="Arial"/>
          <w:szCs w:val="24"/>
        </w:rPr>
        <w:t xml:space="preserve">UNICEF will use a grant of $2.73 million to bolster </w:t>
      </w:r>
      <w:r w:rsidR="0083557A">
        <w:rPr>
          <w:rFonts w:ascii="Arial Narrow" w:hAnsi="Arial Narrow" w:cs="Arial"/>
          <w:szCs w:val="24"/>
        </w:rPr>
        <w:t xml:space="preserve">vaccination </w:t>
      </w:r>
      <w:r>
        <w:rPr>
          <w:rFonts w:ascii="Arial Narrow" w:hAnsi="Arial Narrow" w:cs="Arial"/>
          <w:szCs w:val="24"/>
        </w:rPr>
        <w:t xml:space="preserve">activities throughout the Horn of Africa </w:t>
      </w:r>
      <w:r w:rsidR="0083557A">
        <w:rPr>
          <w:rFonts w:ascii="Arial Narrow" w:hAnsi="Arial Narrow" w:cs="Arial"/>
          <w:szCs w:val="24"/>
        </w:rPr>
        <w:t>as part of an on-going response to an outbreak that began in 2013 and has now infected more than 200 children.</w:t>
      </w:r>
      <w:r w:rsidR="00A04980">
        <w:rPr>
          <w:rFonts w:ascii="Arial Narrow" w:hAnsi="Arial Narrow" w:cs="Arial"/>
          <w:szCs w:val="24"/>
        </w:rPr>
        <w:t xml:space="preserve"> The </w:t>
      </w:r>
      <w:r w:rsidR="00E46634">
        <w:rPr>
          <w:rFonts w:ascii="Arial Narrow" w:hAnsi="Arial Narrow" w:cs="Arial"/>
          <w:szCs w:val="24"/>
        </w:rPr>
        <w:t xml:space="preserve">so-called “imported” </w:t>
      </w:r>
      <w:r w:rsidR="00A04980">
        <w:rPr>
          <w:rFonts w:ascii="Arial Narrow" w:hAnsi="Arial Narrow" w:cs="Arial"/>
          <w:szCs w:val="24"/>
        </w:rPr>
        <w:t>cases are linked to the strain of polio endemic to Nigeria, underscoring the need to stop the virus in the endemic countries.</w:t>
      </w:r>
    </w:p>
    <w:p w:rsidR="0083557A" w:rsidRDefault="0083557A" w:rsidP="00A21426">
      <w:pPr>
        <w:tabs>
          <w:tab w:val="left" w:pos="1080"/>
        </w:tabs>
        <w:autoSpaceDE w:val="0"/>
        <w:autoSpaceDN w:val="0"/>
        <w:adjustRightInd w:val="0"/>
        <w:jc w:val="both"/>
        <w:rPr>
          <w:rFonts w:ascii="Arial Narrow" w:hAnsi="Arial Narrow" w:cs="Arial"/>
          <w:szCs w:val="24"/>
        </w:rPr>
      </w:pPr>
    </w:p>
    <w:p w:rsidR="00F8556D" w:rsidRDefault="00F8556D" w:rsidP="00A21426">
      <w:pPr>
        <w:tabs>
          <w:tab w:val="left" w:pos="1080"/>
        </w:tabs>
        <w:autoSpaceDE w:val="0"/>
        <w:autoSpaceDN w:val="0"/>
        <w:adjustRightInd w:val="0"/>
        <w:jc w:val="both"/>
        <w:rPr>
          <w:rFonts w:ascii="Arial Narrow" w:hAnsi="Arial Narrow" w:cs="Arial"/>
          <w:szCs w:val="24"/>
        </w:rPr>
      </w:pPr>
      <w:r w:rsidRPr="00F8556D">
        <w:rPr>
          <w:rFonts w:ascii="Arial Narrow" w:hAnsi="Arial Narrow" w:cs="Arial"/>
          <w:szCs w:val="24"/>
        </w:rPr>
        <w:t>“Now it is of critical importance to get as many children as possible immunized through routine immunization, especially in areas within the Horn of Africa that are not doing so well in that regard,” says Joel Lehmann, a Rotary member from Nairobi, Kenya. “As Rotary, we want to find effective ways to eradicate polio worldwide and at the same time, to improve child health in general,” Lehmann adds.</w:t>
      </w:r>
    </w:p>
    <w:p w:rsidR="00F8556D" w:rsidRDefault="00F8556D" w:rsidP="00A21426">
      <w:pPr>
        <w:tabs>
          <w:tab w:val="left" w:pos="1080"/>
        </w:tabs>
        <w:autoSpaceDE w:val="0"/>
        <w:autoSpaceDN w:val="0"/>
        <w:adjustRightInd w:val="0"/>
        <w:jc w:val="both"/>
        <w:rPr>
          <w:rFonts w:ascii="Arial Narrow" w:hAnsi="Arial Narrow" w:cs="Arial"/>
          <w:szCs w:val="24"/>
        </w:rPr>
      </w:pPr>
    </w:p>
    <w:p w:rsidR="00E46634" w:rsidRDefault="00E46634" w:rsidP="00E46634">
      <w:pPr>
        <w:tabs>
          <w:tab w:val="left" w:pos="1080"/>
        </w:tabs>
        <w:autoSpaceDE w:val="0"/>
        <w:autoSpaceDN w:val="0"/>
        <w:adjustRightInd w:val="0"/>
        <w:jc w:val="both"/>
        <w:rPr>
          <w:rFonts w:ascii="Arial Narrow" w:hAnsi="Arial Narrow" w:cs="Arial"/>
          <w:szCs w:val="24"/>
        </w:rPr>
      </w:pPr>
      <w:r>
        <w:rPr>
          <w:rFonts w:ascii="Arial Narrow" w:hAnsi="Arial Narrow" w:cs="Arial"/>
          <w:szCs w:val="24"/>
        </w:rPr>
        <w:t>The other countries where Rotary funds will be used to fight polio are Burkina Faso, $2.1 million; Cameroon, $3.4 million; Democratic Republic of Congo, $3</w:t>
      </w:r>
      <w:r w:rsidR="0059456B">
        <w:rPr>
          <w:rFonts w:ascii="Arial Narrow" w:hAnsi="Arial Narrow" w:cs="Arial"/>
          <w:szCs w:val="24"/>
        </w:rPr>
        <w:t>.</w:t>
      </w:r>
      <w:r>
        <w:rPr>
          <w:rFonts w:ascii="Arial Narrow" w:hAnsi="Arial Narrow" w:cs="Arial"/>
          <w:szCs w:val="24"/>
        </w:rPr>
        <w:t>9 million; Niger, $2.3 million; Somalia, $1.3 million; South Sudan, $2.6 million; and Sudan, $1.2 million.</w:t>
      </w:r>
    </w:p>
    <w:p w:rsidR="00E46634" w:rsidRDefault="00E46634" w:rsidP="00A21426">
      <w:pPr>
        <w:tabs>
          <w:tab w:val="left" w:pos="1080"/>
        </w:tabs>
        <w:autoSpaceDE w:val="0"/>
        <w:autoSpaceDN w:val="0"/>
        <w:adjustRightInd w:val="0"/>
        <w:jc w:val="both"/>
        <w:rPr>
          <w:rFonts w:ascii="Arial Narrow" w:hAnsi="Arial Narrow" w:cs="Arial"/>
          <w:szCs w:val="24"/>
        </w:rPr>
      </w:pPr>
    </w:p>
    <w:p w:rsidR="00D1548F" w:rsidRDefault="00DF700D" w:rsidP="00A21426">
      <w:pPr>
        <w:tabs>
          <w:tab w:val="left" w:pos="1080"/>
        </w:tabs>
        <w:autoSpaceDE w:val="0"/>
        <w:autoSpaceDN w:val="0"/>
        <w:adjustRightInd w:val="0"/>
        <w:jc w:val="both"/>
        <w:rPr>
          <w:rFonts w:ascii="Arial Narrow" w:hAnsi="Arial Narrow" w:cs="Arial"/>
          <w:szCs w:val="24"/>
        </w:rPr>
      </w:pPr>
      <w:r>
        <w:rPr>
          <w:rFonts w:ascii="Arial Narrow" w:hAnsi="Arial Narrow" w:cs="Arial"/>
          <w:szCs w:val="24"/>
        </w:rPr>
        <w:t>WHO</w:t>
      </w:r>
      <w:r w:rsidR="0083557A">
        <w:rPr>
          <w:rFonts w:ascii="Arial Narrow" w:hAnsi="Arial Narrow" w:cs="Arial"/>
          <w:szCs w:val="24"/>
        </w:rPr>
        <w:t xml:space="preserve"> </w:t>
      </w:r>
      <w:r w:rsidR="00E46634">
        <w:rPr>
          <w:rFonts w:ascii="Arial Narrow" w:hAnsi="Arial Narrow" w:cs="Arial"/>
          <w:szCs w:val="24"/>
        </w:rPr>
        <w:t xml:space="preserve">also </w:t>
      </w:r>
      <w:r w:rsidR="0083557A">
        <w:rPr>
          <w:rFonts w:ascii="Arial Narrow" w:hAnsi="Arial Narrow" w:cs="Arial"/>
          <w:szCs w:val="24"/>
        </w:rPr>
        <w:t xml:space="preserve">received $934,000 to </w:t>
      </w:r>
      <w:r w:rsidR="00E46634">
        <w:rPr>
          <w:rFonts w:ascii="Arial Narrow" w:hAnsi="Arial Narrow" w:cs="Arial"/>
          <w:szCs w:val="24"/>
        </w:rPr>
        <w:t>study the impact of introducing injectable, inactivated polio vaccine into the immunization program as part of the</w:t>
      </w:r>
      <w:r>
        <w:rPr>
          <w:rFonts w:ascii="Arial Narrow" w:hAnsi="Arial Narrow" w:cs="Arial"/>
          <w:szCs w:val="24"/>
        </w:rPr>
        <w:t xml:space="preserve"> </w:t>
      </w:r>
      <w:r w:rsidR="00E46634">
        <w:rPr>
          <w:rFonts w:ascii="Arial Narrow" w:hAnsi="Arial Narrow" w:cs="Arial"/>
          <w:szCs w:val="24"/>
        </w:rPr>
        <w:t>initiative’s endgame plan</w:t>
      </w:r>
      <w:r>
        <w:rPr>
          <w:rFonts w:ascii="Arial Narrow" w:hAnsi="Arial Narrow" w:cs="Arial"/>
          <w:szCs w:val="24"/>
        </w:rPr>
        <w:t>, as the goal of global eradication</w:t>
      </w:r>
      <w:r w:rsidR="00FB7CB7">
        <w:rPr>
          <w:rFonts w:ascii="Arial Narrow" w:hAnsi="Arial Narrow" w:cs="Arial"/>
          <w:szCs w:val="24"/>
        </w:rPr>
        <w:t xml:space="preserve"> nears</w:t>
      </w:r>
      <w:r w:rsidR="00E46634">
        <w:rPr>
          <w:rFonts w:ascii="Arial Narrow" w:hAnsi="Arial Narrow" w:cs="Arial"/>
          <w:szCs w:val="24"/>
        </w:rPr>
        <w:t>.</w:t>
      </w:r>
    </w:p>
    <w:p w:rsidR="009764D0" w:rsidRDefault="009764D0" w:rsidP="00A21426">
      <w:pPr>
        <w:tabs>
          <w:tab w:val="left" w:pos="1080"/>
        </w:tabs>
        <w:autoSpaceDE w:val="0"/>
        <w:autoSpaceDN w:val="0"/>
        <w:adjustRightInd w:val="0"/>
        <w:jc w:val="both"/>
        <w:rPr>
          <w:rFonts w:ascii="Arial Narrow" w:hAnsi="Arial Narrow" w:cs="Arial"/>
          <w:szCs w:val="24"/>
        </w:rPr>
      </w:pPr>
    </w:p>
    <w:p w:rsidR="009764D0" w:rsidRDefault="009764D0" w:rsidP="00A21426">
      <w:pPr>
        <w:tabs>
          <w:tab w:val="left" w:pos="1080"/>
        </w:tabs>
        <w:autoSpaceDE w:val="0"/>
        <w:autoSpaceDN w:val="0"/>
        <w:adjustRightInd w:val="0"/>
        <w:jc w:val="both"/>
        <w:rPr>
          <w:rFonts w:ascii="Arial Narrow" w:hAnsi="Arial Narrow" w:cs="Arial"/>
          <w:szCs w:val="24"/>
        </w:rPr>
      </w:pPr>
      <w:r>
        <w:rPr>
          <w:rFonts w:ascii="Arial Narrow" w:hAnsi="Arial Narrow" w:cs="Arial"/>
          <w:szCs w:val="24"/>
        </w:rPr>
        <w:t xml:space="preserve">Unrelated to this round of grants, Rotary </w:t>
      </w:r>
      <w:r w:rsidR="002B5465">
        <w:rPr>
          <w:rFonts w:ascii="Arial Narrow" w:hAnsi="Arial Narrow" w:cs="Arial"/>
          <w:szCs w:val="24"/>
        </w:rPr>
        <w:t xml:space="preserve">released </w:t>
      </w:r>
      <w:r>
        <w:rPr>
          <w:rFonts w:ascii="Arial Narrow" w:hAnsi="Arial Narrow" w:cs="Arial"/>
          <w:szCs w:val="24"/>
        </w:rPr>
        <w:t xml:space="preserve">$500,000 in December 2013 as an emergency response to the polio outbreak in strife-torn Syria, which had not reported polio since 1999. </w:t>
      </w:r>
      <w:r w:rsidR="00376E2B">
        <w:rPr>
          <w:rFonts w:ascii="Arial Narrow" w:hAnsi="Arial Narrow" w:cs="Arial"/>
          <w:szCs w:val="24"/>
        </w:rPr>
        <w:t xml:space="preserve">Through Jan. 31, there </w:t>
      </w:r>
      <w:r w:rsidR="006D7AFF">
        <w:rPr>
          <w:rFonts w:ascii="Arial Narrow" w:hAnsi="Arial Narrow" w:cs="Arial"/>
          <w:szCs w:val="24"/>
        </w:rPr>
        <w:t>were</w:t>
      </w:r>
      <w:r w:rsidR="00376E2B">
        <w:rPr>
          <w:rFonts w:ascii="Arial Narrow" w:hAnsi="Arial Narrow" w:cs="Arial"/>
          <w:szCs w:val="24"/>
        </w:rPr>
        <w:t xml:space="preserve"> 23 confirmed cases </w:t>
      </w:r>
      <w:r>
        <w:rPr>
          <w:rFonts w:ascii="Arial Narrow" w:hAnsi="Arial Narrow" w:cs="Arial"/>
          <w:szCs w:val="24"/>
        </w:rPr>
        <w:t xml:space="preserve">in Syria since October 2013, </w:t>
      </w:r>
      <w:r w:rsidR="00376E2B">
        <w:rPr>
          <w:rFonts w:ascii="Arial Narrow" w:hAnsi="Arial Narrow" w:cs="Arial"/>
          <w:szCs w:val="24"/>
        </w:rPr>
        <w:t xml:space="preserve">all </w:t>
      </w:r>
      <w:r>
        <w:rPr>
          <w:rFonts w:ascii="Arial Narrow" w:hAnsi="Arial Narrow" w:cs="Arial"/>
          <w:szCs w:val="24"/>
        </w:rPr>
        <w:t>traceable to the polio strain circulating in Pakistan.</w:t>
      </w:r>
    </w:p>
    <w:p w:rsidR="00E46634" w:rsidRDefault="00E46634" w:rsidP="00A21426">
      <w:pPr>
        <w:tabs>
          <w:tab w:val="left" w:pos="1080"/>
        </w:tabs>
        <w:autoSpaceDE w:val="0"/>
        <w:autoSpaceDN w:val="0"/>
        <w:adjustRightInd w:val="0"/>
        <w:jc w:val="both"/>
        <w:rPr>
          <w:rFonts w:ascii="Arial Narrow" w:hAnsi="Arial Narrow" w:cs="Arial"/>
          <w:szCs w:val="24"/>
        </w:rPr>
      </w:pPr>
    </w:p>
    <w:p w:rsidR="00A21426" w:rsidRPr="00D8318E" w:rsidRDefault="00A21426" w:rsidP="00A21426">
      <w:pPr>
        <w:tabs>
          <w:tab w:val="left" w:pos="1080"/>
        </w:tabs>
        <w:autoSpaceDE w:val="0"/>
        <w:autoSpaceDN w:val="0"/>
        <w:adjustRightInd w:val="0"/>
        <w:jc w:val="both"/>
        <w:rPr>
          <w:rFonts w:ascii="Arial Narrow" w:hAnsi="Arial Narrow" w:cs="Arial"/>
          <w:szCs w:val="24"/>
        </w:rPr>
      </w:pPr>
      <w:r w:rsidRPr="00D8318E">
        <w:rPr>
          <w:rFonts w:ascii="Arial Narrow" w:hAnsi="Arial Narrow" w:cs="Arial"/>
          <w:szCs w:val="24"/>
        </w:rPr>
        <w:t xml:space="preserve">Rotary launched its polio </w:t>
      </w:r>
      <w:r w:rsidR="009261B9" w:rsidRPr="00D8318E">
        <w:rPr>
          <w:rFonts w:ascii="Arial Narrow" w:hAnsi="Arial Narrow" w:cs="Arial"/>
          <w:szCs w:val="24"/>
        </w:rPr>
        <w:t xml:space="preserve">immunization </w:t>
      </w:r>
      <w:r w:rsidR="00FA341B">
        <w:rPr>
          <w:rFonts w:ascii="Arial Narrow" w:hAnsi="Arial Narrow" w:cs="Arial"/>
          <w:szCs w:val="24"/>
        </w:rPr>
        <w:t xml:space="preserve">program </w:t>
      </w:r>
      <w:hyperlink r:id="rId10" w:history="1">
        <w:r w:rsidR="00FA341B">
          <w:rPr>
            <w:rStyle w:val="Hyperlink"/>
            <w:rFonts w:ascii="Arial Narrow" w:hAnsi="Arial Narrow" w:cs="Arial"/>
            <w:szCs w:val="24"/>
          </w:rPr>
          <w:t>PolioPlus</w:t>
        </w:r>
      </w:hyperlink>
      <w:r w:rsidR="00FA341B">
        <w:rPr>
          <w:rFonts w:ascii="Arial Narrow" w:hAnsi="Arial Narrow" w:cs="Arial"/>
          <w:szCs w:val="24"/>
        </w:rPr>
        <w:t xml:space="preserve"> </w:t>
      </w:r>
      <w:r w:rsidRPr="00D8318E">
        <w:rPr>
          <w:rFonts w:ascii="Arial Narrow" w:hAnsi="Arial Narrow" w:cs="Arial"/>
          <w:szCs w:val="24"/>
        </w:rPr>
        <w:t xml:space="preserve">in 1985 and in 1988 became a spearheading partner in the </w:t>
      </w:r>
      <w:hyperlink r:id="rId11" w:history="1">
        <w:r w:rsidR="00C858DA" w:rsidRPr="00D8318E">
          <w:rPr>
            <w:rStyle w:val="Hyperlink"/>
            <w:rFonts w:ascii="Arial Narrow" w:hAnsi="Arial Narrow" w:cs="Arial"/>
            <w:szCs w:val="24"/>
          </w:rPr>
          <w:t>Global Polio Eradication Initiative</w:t>
        </w:r>
      </w:hyperlink>
      <w:r w:rsidR="00D8318E" w:rsidRPr="00D8318E">
        <w:rPr>
          <w:rFonts w:ascii="Arial Narrow" w:hAnsi="Arial Narrow" w:cs="Arial"/>
          <w:szCs w:val="24"/>
        </w:rPr>
        <w:t xml:space="preserve"> </w:t>
      </w:r>
      <w:r w:rsidRPr="00D8318E">
        <w:rPr>
          <w:rFonts w:ascii="Arial Narrow" w:hAnsi="Arial Narrow" w:cs="Arial"/>
          <w:szCs w:val="24"/>
        </w:rPr>
        <w:t>with the W</w:t>
      </w:r>
      <w:r w:rsidR="00DF700D">
        <w:rPr>
          <w:rFonts w:ascii="Arial Narrow" w:hAnsi="Arial Narrow" w:cs="Arial"/>
          <w:szCs w:val="24"/>
        </w:rPr>
        <w:t>HO,</w:t>
      </w:r>
      <w:r w:rsidRPr="00D8318E">
        <w:rPr>
          <w:rFonts w:ascii="Arial Narrow" w:hAnsi="Arial Narrow" w:cs="Arial"/>
          <w:szCs w:val="24"/>
        </w:rPr>
        <w:t xml:space="preserve"> UNICEF, and the U.S. Centers for Disease Control and Prevention. Since </w:t>
      </w:r>
      <w:r w:rsidR="009261B9" w:rsidRPr="00D8318E">
        <w:rPr>
          <w:rFonts w:ascii="Arial Narrow" w:hAnsi="Arial Narrow" w:cs="Arial"/>
          <w:szCs w:val="24"/>
        </w:rPr>
        <w:t xml:space="preserve">the initiative </w:t>
      </w:r>
      <w:r w:rsidR="00F246B8">
        <w:rPr>
          <w:rFonts w:ascii="Arial Narrow" w:hAnsi="Arial Narrow" w:cs="Arial"/>
          <w:szCs w:val="24"/>
        </w:rPr>
        <w:t xml:space="preserve">launched </w:t>
      </w:r>
      <w:r w:rsidR="00D8318E" w:rsidRPr="00D8318E">
        <w:rPr>
          <w:rFonts w:ascii="Arial Narrow" w:eastAsia="PMingLiU" w:hAnsi="Arial Narrow" w:cs="Arial"/>
          <w:szCs w:val="24"/>
          <w:lang w:eastAsia="zh-TW"/>
        </w:rPr>
        <w:t>in 1988</w:t>
      </w:r>
      <w:r w:rsidR="009261B9" w:rsidRPr="00D8318E">
        <w:rPr>
          <w:rFonts w:ascii="Arial Narrow" w:hAnsi="Arial Narrow" w:cs="Arial"/>
          <w:szCs w:val="24"/>
        </w:rPr>
        <w:t xml:space="preserve">, </w:t>
      </w:r>
      <w:r w:rsidRPr="00D8318E">
        <w:rPr>
          <w:rFonts w:ascii="Arial Narrow" w:hAnsi="Arial Narrow" w:cs="Arial"/>
          <w:szCs w:val="24"/>
        </w:rPr>
        <w:t xml:space="preserve">the incidence of polio has plummeted by more than 99 percent, from </w:t>
      </w:r>
      <w:r w:rsidR="009261B9" w:rsidRPr="00D8318E">
        <w:rPr>
          <w:rFonts w:ascii="Arial Narrow" w:hAnsi="Arial Narrow" w:cs="Arial"/>
          <w:szCs w:val="24"/>
        </w:rPr>
        <w:t xml:space="preserve">about </w:t>
      </w:r>
      <w:r w:rsidRPr="00D8318E">
        <w:rPr>
          <w:rFonts w:ascii="Arial Narrow" w:hAnsi="Arial Narrow" w:cs="Arial"/>
          <w:szCs w:val="24"/>
        </w:rPr>
        <w:t xml:space="preserve">350,000 cases a year to </w:t>
      </w:r>
      <w:r w:rsidR="009261B9" w:rsidRPr="00D8318E">
        <w:rPr>
          <w:rFonts w:ascii="Arial Narrow" w:hAnsi="Arial Narrow" w:cs="Arial"/>
          <w:szCs w:val="24"/>
        </w:rPr>
        <w:t>369 confirmed so far for 2013.</w:t>
      </w:r>
    </w:p>
    <w:p w:rsidR="009261B9" w:rsidRPr="00D8318E" w:rsidRDefault="009261B9" w:rsidP="00A21426">
      <w:pPr>
        <w:tabs>
          <w:tab w:val="left" w:pos="1080"/>
        </w:tabs>
        <w:autoSpaceDE w:val="0"/>
        <w:autoSpaceDN w:val="0"/>
        <w:adjustRightInd w:val="0"/>
        <w:jc w:val="both"/>
        <w:rPr>
          <w:rFonts w:ascii="Arial Narrow" w:hAnsi="Arial Narrow" w:cs="Arial"/>
          <w:szCs w:val="24"/>
        </w:rPr>
      </w:pPr>
    </w:p>
    <w:p w:rsidR="009261B9" w:rsidRPr="00D8318E" w:rsidRDefault="009727CB" w:rsidP="00A21426">
      <w:pPr>
        <w:tabs>
          <w:tab w:val="left" w:pos="1080"/>
        </w:tabs>
        <w:autoSpaceDE w:val="0"/>
        <w:autoSpaceDN w:val="0"/>
        <w:adjustRightInd w:val="0"/>
        <w:jc w:val="both"/>
        <w:rPr>
          <w:rFonts w:ascii="Arial Narrow" w:hAnsi="Arial Narrow" w:cs="Arial"/>
          <w:szCs w:val="24"/>
        </w:rPr>
      </w:pPr>
      <w:r w:rsidRPr="00D8318E">
        <w:rPr>
          <w:rFonts w:ascii="Arial Narrow" w:hAnsi="Arial Narrow" w:cs="Arial"/>
          <w:szCs w:val="24"/>
        </w:rPr>
        <w:t>Rotary’s main responsibilities within the initiative are fundraising</w:t>
      </w:r>
      <w:r w:rsidR="00515B84" w:rsidRPr="00D8318E">
        <w:rPr>
          <w:rFonts w:ascii="Arial Narrow" w:hAnsi="Arial Narrow" w:cs="Arial"/>
          <w:szCs w:val="24"/>
        </w:rPr>
        <w:t>,</w:t>
      </w:r>
      <w:r w:rsidR="00C858DA" w:rsidRPr="00D8318E">
        <w:rPr>
          <w:rFonts w:ascii="Arial Narrow" w:hAnsi="Arial Narrow" w:cs="Arial"/>
          <w:szCs w:val="24"/>
        </w:rPr>
        <w:t xml:space="preserve"> </w:t>
      </w:r>
      <w:r w:rsidRPr="00D8318E">
        <w:rPr>
          <w:rFonts w:ascii="Arial Narrow" w:hAnsi="Arial Narrow" w:cs="Arial"/>
          <w:szCs w:val="24"/>
        </w:rPr>
        <w:t>advocacy</w:t>
      </w:r>
      <w:r w:rsidR="00515B84" w:rsidRPr="00D8318E">
        <w:rPr>
          <w:rFonts w:ascii="Arial Narrow" w:hAnsi="Arial Narrow" w:cs="Arial"/>
          <w:szCs w:val="24"/>
        </w:rPr>
        <w:t>, and social mobi</w:t>
      </w:r>
      <w:r w:rsidR="00C858DA" w:rsidRPr="00D8318E">
        <w:rPr>
          <w:rFonts w:ascii="Arial Narrow" w:hAnsi="Arial Narrow" w:cs="Arial"/>
          <w:szCs w:val="24"/>
        </w:rPr>
        <w:t>l</w:t>
      </w:r>
      <w:r w:rsidR="00515B84" w:rsidRPr="00D8318E">
        <w:rPr>
          <w:rFonts w:ascii="Arial Narrow" w:hAnsi="Arial Narrow" w:cs="Arial"/>
          <w:szCs w:val="24"/>
        </w:rPr>
        <w:t>ization</w:t>
      </w:r>
      <w:r w:rsidRPr="00D8318E">
        <w:rPr>
          <w:rFonts w:ascii="Arial Narrow" w:hAnsi="Arial Narrow" w:cs="Arial"/>
          <w:szCs w:val="24"/>
        </w:rPr>
        <w:t xml:space="preserve">. </w:t>
      </w:r>
      <w:r w:rsidR="009261B9" w:rsidRPr="00D8318E">
        <w:rPr>
          <w:rFonts w:ascii="Arial Narrow" w:hAnsi="Arial Narrow" w:cs="Arial"/>
          <w:szCs w:val="24"/>
        </w:rPr>
        <w:t xml:space="preserve">To date, Rotary has contributed more than </w:t>
      </w:r>
      <w:r w:rsidR="00FB7CB7">
        <w:rPr>
          <w:rFonts w:ascii="Arial Narrow" w:hAnsi="Arial Narrow" w:cs="Arial"/>
          <w:szCs w:val="24"/>
        </w:rPr>
        <w:t>$</w:t>
      </w:r>
      <w:r w:rsidR="009261B9" w:rsidRPr="00D8318E">
        <w:rPr>
          <w:rFonts w:ascii="Arial Narrow" w:hAnsi="Arial Narrow" w:cs="Arial"/>
          <w:szCs w:val="24"/>
        </w:rPr>
        <w:t xml:space="preserve">1.2 billion and countless volunteer hours to fight polio. </w:t>
      </w:r>
      <w:r w:rsidRPr="00D8318E">
        <w:rPr>
          <w:rFonts w:ascii="Arial Narrow" w:hAnsi="Arial Narrow" w:cs="Arial"/>
          <w:szCs w:val="24"/>
        </w:rPr>
        <w:t xml:space="preserve">Through 2018, every </w:t>
      </w:r>
      <w:r w:rsidR="002D7FCD">
        <w:rPr>
          <w:rFonts w:ascii="Arial Narrow" w:hAnsi="Arial Narrow" w:cs="Arial"/>
          <w:szCs w:val="24"/>
        </w:rPr>
        <w:t xml:space="preserve">new </w:t>
      </w:r>
      <w:r w:rsidRPr="00D8318E">
        <w:rPr>
          <w:rFonts w:ascii="Arial Narrow" w:hAnsi="Arial Narrow" w:cs="Arial"/>
          <w:szCs w:val="24"/>
        </w:rPr>
        <w:t xml:space="preserve">dollar Rotary commits to polio eradication will be matched two-to-one by the </w:t>
      </w:r>
      <w:r w:rsidR="002D7FCD">
        <w:rPr>
          <w:rFonts w:ascii="Arial Narrow" w:hAnsi="Arial Narrow" w:cs="Arial"/>
          <w:szCs w:val="24"/>
        </w:rPr>
        <w:t xml:space="preserve">Bill &amp; Melinda </w:t>
      </w:r>
      <w:r w:rsidRPr="00D8318E">
        <w:rPr>
          <w:rFonts w:ascii="Arial Narrow" w:hAnsi="Arial Narrow" w:cs="Arial"/>
          <w:szCs w:val="24"/>
        </w:rPr>
        <w:t>Gates Foundation up to $35 million a year.</w:t>
      </w:r>
    </w:p>
    <w:p w:rsidR="003B2FFE" w:rsidRPr="00D8318E" w:rsidRDefault="003B2FFE" w:rsidP="00B5526E">
      <w:pPr>
        <w:jc w:val="both"/>
        <w:rPr>
          <w:rFonts w:ascii="Arial Narrow" w:hAnsi="Arial Narrow" w:cs="Arial"/>
          <w:szCs w:val="24"/>
        </w:rPr>
      </w:pPr>
    </w:p>
    <w:p w:rsidR="00B5526E" w:rsidRPr="00D8318E" w:rsidRDefault="00B5526E" w:rsidP="00B5526E">
      <w:pPr>
        <w:rPr>
          <w:rFonts w:ascii="Arial Narrow" w:hAnsi="Arial Narrow" w:cs="Arial"/>
          <w:b/>
          <w:szCs w:val="24"/>
        </w:rPr>
      </w:pPr>
      <w:r w:rsidRPr="00D8318E">
        <w:rPr>
          <w:rFonts w:ascii="Arial Narrow" w:hAnsi="Arial Narrow" w:cs="Arial"/>
          <w:b/>
          <w:szCs w:val="24"/>
        </w:rPr>
        <w:t>About Rotary</w:t>
      </w:r>
    </w:p>
    <w:p w:rsidR="00B5526E" w:rsidRPr="00D8318E" w:rsidRDefault="00B5526E" w:rsidP="00B5526E">
      <w:pPr>
        <w:rPr>
          <w:rFonts w:ascii="Arial Narrow" w:hAnsi="Arial Narrow"/>
          <w:szCs w:val="24"/>
        </w:rPr>
      </w:pPr>
    </w:p>
    <w:p w:rsidR="00B5526E" w:rsidRPr="00D8318E" w:rsidRDefault="00BF2386" w:rsidP="00B5526E">
      <w:pPr>
        <w:autoSpaceDE w:val="0"/>
        <w:autoSpaceDN w:val="0"/>
        <w:adjustRightInd w:val="0"/>
        <w:jc w:val="both"/>
        <w:rPr>
          <w:rStyle w:val="Hyperlink"/>
          <w:rFonts w:ascii="Arial Narrow" w:hAnsi="Arial Narrow" w:cs="Arial"/>
          <w:szCs w:val="24"/>
        </w:rPr>
      </w:pPr>
      <w:r w:rsidRPr="00D8318E">
        <w:rPr>
          <w:rFonts w:ascii="Arial Narrow" w:eastAsia="Times New Roman" w:hAnsi="Arial Narrow" w:cs="Arial"/>
          <w:szCs w:val="24"/>
        </w:rPr>
        <w:t>Rotary brings together a global network of volunteer leaders dedicated to tackling the world’s most pressing humanitarian challenges.</w:t>
      </w:r>
      <w:r w:rsidRPr="00D8318E">
        <w:rPr>
          <w:rFonts w:ascii="Arial Narrow" w:eastAsia="Times New Roman" w:hAnsi="Arial Narrow" w:cs="Arial"/>
          <w:b/>
          <w:szCs w:val="24"/>
        </w:rPr>
        <w:t xml:space="preserve"> </w:t>
      </w:r>
      <w:r w:rsidRPr="00D8318E">
        <w:rPr>
          <w:rFonts w:ascii="Arial Narrow" w:hAnsi="Arial Narrow" w:cs="Arial"/>
          <w:szCs w:val="24"/>
        </w:rPr>
        <w:t xml:space="preserve">Rotary connects 1.2 million members of more than 34,000 Rotary clubs in over 200 countries and geographical areas. Their work </w:t>
      </w:r>
      <w:r w:rsidR="00CB6680">
        <w:rPr>
          <w:rFonts w:ascii="Arial Narrow" w:eastAsia="PMingLiU" w:hAnsi="Arial Narrow" w:cs="Arial" w:hint="eastAsia"/>
          <w:szCs w:val="24"/>
          <w:lang w:eastAsia="zh-TW"/>
        </w:rPr>
        <w:t>improves</w:t>
      </w:r>
      <w:r w:rsidRPr="00D8318E">
        <w:rPr>
          <w:rFonts w:ascii="Arial Narrow" w:hAnsi="Arial Narrow" w:cs="Arial"/>
          <w:szCs w:val="24"/>
        </w:rPr>
        <w:t xml:space="preserve"> lives at both the local and international levels, from helping families in need in their own communities to working toward a polio-free world. For more information, visit </w:t>
      </w:r>
      <w:hyperlink r:id="rId12" w:history="1">
        <w:r w:rsidRPr="00D8318E">
          <w:rPr>
            <w:rStyle w:val="Hyperlink"/>
            <w:rFonts w:ascii="Arial Narrow" w:hAnsi="Arial Narrow" w:cs="Arial"/>
            <w:szCs w:val="24"/>
          </w:rPr>
          <w:t>Rotary.org</w:t>
        </w:r>
      </w:hyperlink>
      <w:r w:rsidRPr="00D8318E">
        <w:rPr>
          <w:rStyle w:val="Hyperlink"/>
          <w:rFonts w:ascii="Arial Narrow" w:hAnsi="Arial Narrow" w:cs="Arial"/>
          <w:szCs w:val="24"/>
        </w:rPr>
        <w:t>.</w:t>
      </w:r>
      <w:bookmarkStart w:id="0" w:name="_GoBack"/>
      <w:bookmarkEnd w:id="0"/>
    </w:p>
    <w:p w:rsidR="00C858DA" w:rsidRPr="00D8318E" w:rsidRDefault="00C858DA" w:rsidP="00B5526E">
      <w:pPr>
        <w:autoSpaceDE w:val="0"/>
        <w:autoSpaceDN w:val="0"/>
        <w:adjustRightInd w:val="0"/>
        <w:jc w:val="both"/>
        <w:rPr>
          <w:rFonts w:ascii="Arial Narrow" w:hAnsi="Arial Narrow" w:cs="Arial"/>
          <w:szCs w:val="24"/>
        </w:rPr>
      </w:pPr>
    </w:p>
    <w:p w:rsidR="00B5526E" w:rsidRDefault="00B5526E" w:rsidP="00B5526E">
      <w:pPr>
        <w:autoSpaceDE w:val="0"/>
        <w:autoSpaceDN w:val="0"/>
        <w:adjustRightInd w:val="0"/>
        <w:jc w:val="center"/>
        <w:rPr>
          <w:rFonts w:ascii="Arial Narrow" w:hAnsi="Arial Narrow" w:cs="Arial"/>
          <w:b/>
          <w:bCs/>
          <w:szCs w:val="24"/>
        </w:rPr>
      </w:pPr>
      <w:r w:rsidRPr="00D8318E">
        <w:rPr>
          <w:rFonts w:ascii="Arial Narrow" w:hAnsi="Arial Narrow" w:cs="Arial"/>
          <w:b/>
          <w:bCs/>
          <w:szCs w:val="24"/>
        </w:rPr>
        <w:t>###</w:t>
      </w:r>
    </w:p>
    <w:p w:rsidR="00842779" w:rsidRDefault="00842779" w:rsidP="00842779">
      <w:pPr>
        <w:autoSpaceDE w:val="0"/>
        <w:autoSpaceDN w:val="0"/>
        <w:adjustRightInd w:val="0"/>
        <w:rPr>
          <w:rFonts w:ascii="Arial Narrow" w:hAnsi="Arial Narrow" w:cs="Arial"/>
          <w:b/>
          <w:bCs/>
          <w:szCs w:val="24"/>
        </w:rPr>
      </w:pPr>
    </w:p>
    <w:p w:rsidR="00E46634" w:rsidRDefault="00842779" w:rsidP="00E46634">
      <w:pPr>
        <w:autoSpaceDE w:val="0"/>
        <w:autoSpaceDN w:val="0"/>
        <w:adjustRightInd w:val="0"/>
        <w:jc w:val="both"/>
        <w:rPr>
          <w:rFonts w:ascii="Arial Narrow" w:hAnsi="Arial Narrow" w:cs="Arial"/>
          <w:bCs/>
          <w:szCs w:val="24"/>
        </w:rPr>
      </w:pPr>
      <w:r w:rsidRPr="00437D9E">
        <w:rPr>
          <w:rFonts w:ascii="Arial Narrow" w:hAnsi="Arial Narrow" w:cs="Arial"/>
          <w:b/>
          <w:szCs w:val="24"/>
        </w:rPr>
        <w:t>Contact:</w:t>
      </w:r>
      <w:r w:rsidRPr="00437D9E">
        <w:rPr>
          <w:rFonts w:ascii="Arial Narrow" w:hAnsi="Arial Narrow" w:cs="Arial"/>
          <w:b/>
          <w:bCs/>
          <w:szCs w:val="24"/>
        </w:rPr>
        <w:t xml:space="preserve"> </w:t>
      </w:r>
      <w:r w:rsidRPr="00437D9E">
        <w:rPr>
          <w:rFonts w:ascii="Arial Narrow" w:hAnsi="Arial Narrow" w:cs="Arial"/>
          <w:b/>
          <w:bCs/>
          <w:szCs w:val="24"/>
        </w:rPr>
        <w:tab/>
      </w:r>
      <w:r w:rsidR="00FA341B">
        <w:rPr>
          <w:rFonts w:ascii="Arial Narrow" w:hAnsi="Arial Narrow" w:cs="Arial"/>
          <w:bCs/>
          <w:szCs w:val="24"/>
        </w:rPr>
        <w:t>Petina Dixon-Jenkins (847) 866-3054</w:t>
      </w:r>
    </w:p>
    <w:p w:rsidR="009C6411" w:rsidRDefault="009C6411" w:rsidP="00E46634">
      <w:pPr>
        <w:autoSpaceDE w:val="0"/>
        <w:autoSpaceDN w:val="0"/>
        <w:adjustRightInd w:val="0"/>
        <w:jc w:val="both"/>
        <w:rPr>
          <w:rFonts w:ascii="Arial Narrow" w:hAnsi="Arial Narrow" w:cs="Arial"/>
          <w:bCs/>
          <w:szCs w:val="24"/>
        </w:rPr>
      </w:pPr>
      <w:r>
        <w:rPr>
          <w:rFonts w:ascii="Arial Narrow" w:hAnsi="Arial Narrow" w:cs="Arial"/>
          <w:bCs/>
          <w:szCs w:val="24"/>
        </w:rPr>
        <w:tab/>
      </w:r>
      <w:r>
        <w:rPr>
          <w:rFonts w:ascii="Arial Narrow" w:hAnsi="Arial Narrow" w:cs="Arial"/>
          <w:bCs/>
          <w:szCs w:val="24"/>
        </w:rPr>
        <w:tab/>
      </w:r>
      <w:hyperlink r:id="rId13" w:history="1">
        <w:r w:rsidRPr="004568E3">
          <w:rPr>
            <w:rStyle w:val="Hyperlink"/>
            <w:rFonts w:ascii="Arial Narrow" w:hAnsi="Arial Narrow" w:cs="Arial"/>
            <w:bCs/>
            <w:szCs w:val="24"/>
          </w:rPr>
          <w:t>petina.dixon-Jenkins@rotary.org</w:t>
        </w:r>
      </w:hyperlink>
    </w:p>
    <w:p w:rsidR="009C6411" w:rsidRDefault="009C6411" w:rsidP="00E46634">
      <w:pPr>
        <w:autoSpaceDE w:val="0"/>
        <w:autoSpaceDN w:val="0"/>
        <w:adjustRightInd w:val="0"/>
        <w:jc w:val="both"/>
        <w:rPr>
          <w:rFonts w:ascii="Arial Narrow" w:hAnsi="Arial Narrow" w:cs="Arial"/>
          <w:bCs/>
          <w:szCs w:val="24"/>
        </w:rPr>
      </w:pPr>
    </w:p>
    <w:p w:rsidR="00FA341B" w:rsidRDefault="00FA341B" w:rsidP="00E46634">
      <w:pPr>
        <w:autoSpaceDE w:val="0"/>
        <w:autoSpaceDN w:val="0"/>
        <w:adjustRightInd w:val="0"/>
        <w:jc w:val="both"/>
        <w:rPr>
          <w:rFonts w:ascii="Arial Narrow" w:hAnsi="Arial Narrow" w:cs="Arial"/>
          <w:bCs/>
          <w:szCs w:val="24"/>
        </w:rPr>
      </w:pPr>
    </w:p>
    <w:p w:rsidR="00FA341B" w:rsidRDefault="00FA341B" w:rsidP="00E46634">
      <w:pPr>
        <w:autoSpaceDE w:val="0"/>
        <w:autoSpaceDN w:val="0"/>
        <w:adjustRightInd w:val="0"/>
        <w:jc w:val="both"/>
        <w:rPr>
          <w:rFonts w:ascii="Arial Narrow" w:hAnsi="Arial Narrow" w:cs="Arial"/>
          <w:bCs/>
          <w:szCs w:val="24"/>
        </w:rPr>
      </w:pPr>
    </w:p>
    <w:p w:rsidR="00FA341B" w:rsidRPr="00FA341B" w:rsidRDefault="00FA341B" w:rsidP="00E46634">
      <w:pPr>
        <w:autoSpaceDE w:val="0"/>
        <w:autoSpaceDN w:val="0"/>
        <w:adjustRightInd w:val="0"/>
        <w:jc w:val="both"/>
        <w:rPr>
          <w:rStyle w:val="Hyperlink"/>
          <w:rFonts w:ascii="Arial Narrow" w:hAnsi="Arial Narrow" w:cs="Arial"/>
          <w:bCs/>
          <w:szCs w:val="24"/>
        </w:rPr>
      </w:pPr>
      <w:r>
        <w:rPr>
          <w:rFonts w:ascii="Arial Narrow" w:hAnsi="Arial Narrow" w:cs="Arial"/>
          <w:bCs/>
          <w:szCs w:val="24"/>
        </w:rPr>
        <w:tab/>
      </w:r>
      <w:r>
        <w:rPr>
          <w:rFonts w:ascii="Arial Narrow" w:hAnsi="Arial Narrow" w:cs="Arial"/>
          <w:bCs/>
          <w:szCs w:val="24"/>
        </w:rPr>
        <w:tab/>
      </w:r>
    </w:p>
    <w:p w:rsidR="00842779" w:rsidRPr="00437D9E" w:rsidRDefault="00842779" w:rsidP="00842779">
      <w:pPr>
        <w:autoSpaceDE w:val="0"/>
        <w:autoSpaceDN w:val="0"/>
        <w:adjustRightInd w:val="0"/>
        <w:jc w:val="both"/>
        <w:rPr>
          <w:rStyle w:val="Hyperlink"/>
          <w:rFonts w:ascii="Arial Narrow" w:hAnsi="Arial Narrow" w:cs="Arial"/>
          <w:bCs/>
          <w:szCs w:val="24"/>
        </w:rPr>
      </w:pPr>
    </w:p>
    <w:sectPr w:rsidR="00842779" w:rsidRPr="00437D9E" w:rsidSect="007B595E">
      <w:headerReference w:type="default" r:id="rId14"/>
      <w:footerReference w:type="default" r:id="rId15"/>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1B" w:rsidRDefault="00FA341B">
      <w:r>
        <w:separator/>
      </w:r>
    </w:p>
  </w:endnote>
  <w:endnote w:type="continuationSeparator" w:id="0">
    <w:p w:rsidR="00FA341B" w:rsidRDefault="00FA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1B" w:rsidRPr="0085316E" w:rsidRDefault="00FA341B" w:rsidP="007B595E">
    <w:pPr>
      <w:tabs>
        <w:tab w:val="center" w:pos="4320"/>
        <w:tab w:val="right" w:pos="8640"/>
      </w:tabs>
      <w:ind w:left="-990"/>
      <w:jc w:val="center"/>
      <w:rPr>
        <w:rFonts w:ascii="Arial Narrow" w:hAnsi="Arial Narrow"/>
        <w:color w:val="01B4E7"/>
        <w:spacing w:val="20"/>
        <w:sz w:val="16"/>
        <w:szCs w:val="16"/>
      </w:rPr>
    </w:pPr>
    <w:r>
      <w:rPr>
        <w:rFonts w:ascii="Arial Narrow" w:hAnsi="Arial Narrow"/>
        <w:color w:val="01B4E7"/>
        <w:spacing w:val="20"/>
        <w:sz w:val="16"/>
        <w:szCs w:val="16"/>
      </w:rPr>
      <w:t xml:space="preserve">ONE ROTARY CENTER </w:t>
    </w:r>
    <w:r w:rsidRPr="0085316E">
      <w:rPr>
        <w:rFonts w:ascii="Arial Narrow" w:hAnsi="Arial Narrow"/>
        <w:color w:val="01B4E7"/>
        <w:spacing w:val="20"/>
        <w:sz w:val="16"/>
        <w:szCs w:val="16"/>
      </w:rPr>
      <w:t>1560</w:t>
    </w:r>
    <w:r>
      <w:rPr>
        <w:rFonts w:ascii="Arial Narrow" w:hAnsi="Arial Narrow"/>
        <w:color w:val="01B4E7"/>
        <w:spacing w:val="20"/>
        <w:sz w:val="16"/>
        <w:szCs w:val="16"/>
      </w:rPr>
      <w:t xml:space="preserve"> SHERMAN AVENUE EVANSTON, ILLINOIS 60201-3698 USA • </w:t>
    </w:r>
    <w:r w:rsidRPr="0085316E">
      <w:rPr>
        <w:rFonts w:ascii="Arial Narrow" w:hAnsi="Arial Narrow"/>
        <w:color w:val="01B4E7"/>
        <w:spacing w:val="20"/>
        <w:sz w:val="16"/>
        <w:szCs w:val="16"/>
      </w:rPr>
      <w:t>WWW.ROTARY.ORG</w:t>
    </w:r>
  </w:p>
  <w:p w:rsidR="00FA341B" w:rsidRPr="003F3DCF" w:rsidRDefault="00FA341B"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1B" w:rsidRDefault="00FA341B">
      <w:r>
        <w:separator/>
      </w:r>
    </w:p>
  </w:footnote>
  <w:footnote w:type="continuationSeparator" w:id="0">
    <w:p w:rsidR="00FA341B" w:rsidRDefault="00FA3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1B" w:rsidRDefault="00FA341B" w:rsidP="0055292E">
    <w:pPr>
      <w:tabs>
        <w:tab w:val="left" w:pos="6480"/>
      </w:tabs>
      <w:ind w:left="-1440"/>
      <w:rPr>
        <w:color w:val="666699"/>
        <w:spacing w:val="30"/>
        <w:sz w:val="22"/>
      </w:rPr>
    </w:pPr>
  </w:p>
  <w:p w:rsidR="00FA341B" w:rsidRPr="001806FD" w:rsidRDefault="00FA341B" w:rsidP="0055292E">
    <w:pPr>
      <w:tabs>
        <w:tab w:val="left" w:pos="6480"/>
      </w:tabs>
      <w:ind w:left="-1440"/>
      <w:rPr>
        <w:sz w:val="15"/>
        <w:szCs w:val="15"/>
      </w:rPr>
    </w:pPr>
    <w:r>
      <w:rPr>
        <w:color w:val="666699"/>
        <w:spacing w:val="30"/>
        <w:sz w:val="22"/>
      </w:rPr>
      <w:tab/>
    </w:r>
  </w:p>
  <w:p w:rsidR="00FA341B" w:rsidRDefault="00FA341B" w:rsidP="00B5526E">
    <w:pPr>
      <w:tabs>
        <w:tab w:val="left" w:pos="6480"/>
      </w:tabs>
      <w:rPr>
        <w:rFonts w:cs="Calibri"/>
        <w:bCs/>
        <w:sz w:val="40"/>
        <w:szCs w:val="40"/>
      </w:rPr>
    </w:pPr>
    <w:r w:rsidRPr="00F60026">
      <w:rPr>
        <w:noProof/>
        <w:sz w:val="15"/>
        <w:szCs w:val="15"/>
        <w:lang w:eastAsia="zh-CN"/>
      </w:rPr>
      <w:drawing>
        <wp:inline distT="0" distB="0" distL="0" distR="0" wp14:anchorId="4E9DF12A" wp14:editId="1C39AB6E">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FA341B" w:rsidRPr="00B5526E" w:rsidRDefault="00FA341B" w:rsidP="00B5526E">
    <w:pPr>
      <w:tabs>
        <w:tab w:val="left" w:pos="6480"/>
      </w:tabs>
      <w:rPr>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95F"/>
    <w:rsid w:val="00021A53"/>
    <w:rsid w:val="0003547C"/>
    <w:rsid w:val="00050E18"/>
    <w:rsid w:val="00062F35"/>
    <w:rsid w:val="00077217"/>
    <w:rsid w:val="00084CEE"/>
    <w:rsid w:val="00087631"/>
    <w:rsid w:val="0009156A"/>
    <w:rsid w:val="000A7158"/>
    <w:rsid w:val="000B1A92"/>
    <w:rsid w:val="000F1AA2"/>
    <w:rsid w:val="00115319"/>
    <w:rsid w:val="00142BF3"/>
    <w:rsid w:val="00146F37"/>
    <w:rsid w:val="00160D30"/>
    <w:rsid w:val="0017044D"/>
    <w:rsid w:val="001806FD"/>
    <w:rsid w:val="00183EE5"/>
    <w:rsid w:val="00191F15"/>
    <w:rsid w:val="001979A8"/>
    <w:rsid w:val="001B1B12"/>
    <w:rsid w:val="001F7E14"/>
    <w:rsid w:val="00200336"/>
    <w:rsid w:val="002448D2"/>
    <w:rsid w:val="0027092D"/>
    <w:rsid w:val="002932FF"/>
    <w:rsid w:val="002A767B"/>
    <w:rsid w:val="002B5465"/>
    <w:rsid w:val="002B5AED"/>
    <w:rsid w:val="002D150E"/>
    <w:rsid w:val="002D7FCD"/>
    <w:rsid w:val="002E00B6"/>
    <w:rsid w:val="002E63CC"/>
    <w:rsid w:val="002F6643"/>
    <w:rsid w:val="00320026"/>
    <w:rsid w:val="00330745"/>
    <w:rsid w:val="00363E49"/>
    <w:rsid w:val="00376E2B"/>
    <w:rsid w:val="003A2B8A"/>
    <w:rsid w:val="003B2FFE"/>
    <w:rsid w:val="003B64E4"/>
    <w:rsid w:val="003B7962"/>
    <w:rsid w:val="003C4053"/>
    <w:rsid w:val="003D39B1"/>
    <w:rsid w:val="003D5BA6"/>
    <w:rsid w:val="003F3DCF"/>
    <w:rsid w:val="003F4193"/>
    <w:rsid w:val="00403600"/>
    <w:rsid w:val="00413D0E"/>
    <w:rsid w:val="00414C23"/>
    <w:rsid w:val="00436042"/>
    <w:rsid w:val="004508F0"/>
    <w:rsid w:val="00466BA1"/>
    <w:rsid w:val="00475423"/>
    <w:rsid w:val="00477A75"/>
    <w:rsid w:val="00483AA9"/>
    <w:rsid w:val="00484DF2"/>
    <w:rsid w:val="004F2197"/>
    <w:rsid w:val="004F6361"/>
    <w:rsid w:val="00502163"/>
    <w:rsid w:val="00515B84"/>
    <w:rsid w:val="005274CF"/>
    <w:rsid w:val="0053264C"/>
    <w:rsid w:val="005400A2"/>
    <w:rsid w:val="00544470"/>
    <w:rsid w:val="0055292E"/>
    <w:rsid w:val="00593521"/>
    <w:rsid w:val="0059456B"/>
    <w:rsid w:val="005A17CD"/>
    <w:rsid w:val="005F03CA"/>
    <w:rsid w:val="005F0400"/>
    <w:rsid w:val="005F396B"/>
    <w:rsid w:val="006311B6"/>
    <w:rsid w:val="00643F1C"/>
    <w:rsid w:val="0068021B"/>
    <w:rsid w:val="00690893"/>
    <w:rsid w:val="00693083"/>
    <w:rsid w:val="006A7334"/>
    <w:rsid w:val="006B30DD"/>
    <w:rsid w:val="006B55C1"/>
    <w:rsid w:val="006B71DC"/>
    <w:rsid w:val="006C3F7B"/>
    <w:rsid w:val="006D3B9A"/>
    <w:rsid w:val="006D7AFF"/>
    <w:rsid w:val="00721CC5"/>
    <w:rsid w:val="00735CC3"/>
    <w:rsid w:val="007544F5"/>
    <w:rsid w:val="00762EAA"/>
    <w:rsid w:val="00781383"/>
    <w:rsid w:val="00783039"/>
    <w:rsid w:val="00792F11"/>
    <w:rsid w:val="007B595E"/>
    <w:rsid w:val="007C1C56"/>
    <w:rsid w:val="007D7912"/>
    <w:rsid w:val="008033E5"/>
    <w:rsid w:val="00811AEF"/>
    <w:rsid w:val="0083557A"/>
    <w:rsid w:val="00842779"/>
    <w:rsid w:val="00850242"/>
    <w:rsid w:val="00894EC4"/>
    <w:rsid w:val="0089531B"/>
    <w:rsid w:val="0089577D"/>
    <w:rsid w:val="008C249A"/>
    <w:rsid w:val="008D73B8"/>
    <w:rsid w:val="00925516"/>
    <w:rsid w:val="009261B9"/>
    <w:rsid w:val="0095032D"/>
    <w:rsid w:val="00950E37"/>
    <w:rsid w:val="00964593"/>
    <w:rsid w:val="00970E56"/>
    <w:rsid w:val="009727CB"/>
    <w:rsid w:val="009744EA"/>
    <w:rsid w:val="009764D0"/>
    <w:rsid w:val="00984FE6"/>
    <w:rsid w:val="009905ED"/>
    <w:rsid w:val="009C3BDA"/>
    <w:rsid w:val="009C6411"/>
    <w:rsid w:val="009F71FC"/>
    <w:rsid w:val="00A04980"/>
    <w:rsid w:val="00A21426"/>
    <w:rsid w:val="00A25E5A"/>
    <w:rsid w:val="00A421AF"/>
    <w:rsid w:val="00A73C0D"/>
    <w:rsid w:val="00A90661"/>
    <w:rsid w:val="00AA6440"/>
    <w:rsid w:val="00AB7763"/>
    <w:rsid w:val="00AE3B10"/>
    <w:rsid w:val="00B22CC6"/>
    <w:rsid w:val="00B2364B"/>
    <w:rsid w:val="00B50088"/>
    <w:rsid w:val="00B5526E"/>
    <w:rsid w:val="00B96C2E"/>
    <w:rsid w:val="00BA2B11"/>
    <w:rsid w:val="00BA2F00"/>
    <w:rsid w:val="00BA5B07"/>
    <w:rsid w:val="00BB23EE"/>
    <w:rsid w:val="00BD71BB"/>
    <w:rsid w:val="00BE0E78"/>
    <w:rsid w:val="00BF2386"/>
    <w:rsid w:val="00C26A44"/>
    <w:rsid w:val="00C42756"/>
    <w:rsid w:val="00C554C6"/>
    <w:rsid w:val="00C616E4"/>
    <w:rsid w:val="00C61D7A"/>
    <w:rsid w:val="00C66875"/>
    <w:rsid w:val="00C858DA"/>
    <w:rsid w:val="00CB346E"/>
    <w:rsid w:val="00CB6680"/>
    <w:rsid w:val="00D032DA"/>
    <w:rsid w:val="00D04267"/>
    <w:rsid w:val="00D072D7"/>
    <w:rsid w:val="00D13DDE"/>
    <w:rsid w:val="00D1548F"/>
    <w:rsid w:val="00D4144B"/>
    <w:rsid w:val="00D62170"/>
    <w:rsid w:val="00D82970"/>
    <w:rsid w:val="00D8318E"/>
    <w:rsid w:val="00D872E5"/>
    <w:rsid w:val="00D87603"/>
    <w:rsid w:val="00D9387C"/>
    <w:rsid w:val="00DC0D79"/>
    <w:rsid w:val="00DC7C9D"/>
    <w:rsid w:val="00DF700D"/>
    <w:rsid w:val="00E46634"/>
    <w:rsid w:val="00E6767D"/>
    <w:rsid w:val="00E840C5"/>
    <w:rsid w:val="00E932BD"/>
    <w:rsid w:val="00ED36BA"/>
    <w:rsid w:val="00EE1947"/>
    <w:rsid w:val="00EF6BE0"/>
    <w:rsid w:val="00F05D38"/>
    <w:rsid w:val="00F22158"/>
    <w:rsid w:val="00F246B8"/>
    <w:rsid w:val="00F41273"/>
    <w:rsid w:val="00F43034"/>
    <w:rsid w:val="00F60026"/>
    <w:rsid w:val="00F75A0E"/>
    <w:rsid w:val="00F845CA"/>
    <w:rsid w:val="00F8556D"/>
    <w:rsid w:val="00FA341B"/>
    <w:rsid w:val="00FB5418"/>
    <w:rsid w:val="00FB7CB7"/>
    <w:rsid w:val="00FC312B"/>
    <w:rsid w:val="00FD5F78"/>
  </w:rsids>
  <m:mathPr>
    <m:mathFont m:val="Cambria Math"/>
    <m:brkBin m:val="before"/>
    <m:brkBinSub m:val="--"/>
    <m:smallFrac m:val="0"/>
    <m:dispDef m:val="0"/>
    <m:lMargin m:val="0"/>
    <m:rMargin m:val="0"/>
    <m:defJc m:val="centerGroup"/>
    <m:wrapRight/>
    <m:intLim m:val="subSup"/>
    <m:naryLim m:val="subSup"/>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6614">
      <w:bodyDiv w:val="1"/>
      <w:marLeft w:val="0"/>
      <w:marRight w:val="0"/>
      <w:marTop w:val="0"/>
      <w:marBottom w:val="0"/>
      <w:divBdr>
        <w:top w:val="none" w:sz="0" w:space="0" w:color="auto"/>
        <w:left w:val="none" w:sz="0" w:space="0" w:color="auto"/>
        <w:bottom w:val="none" w:sz="0" w:space="0" w:color="auto"/>
        <w:right w:val="none" w:sz="0" w:space="0" w:color="auto"/>
      </w:divBdr>
    </w:div>
    <w:div w:id="1266377307">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tina.dixon-Jenkins@rotar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tar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oeradicati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dpolio.org/" TargetMode="External"/><Relationship Id="rId4" Type="http://schemas.openxmlformats.org/officeDocument/2006/relationships/settings" Target="settings.xml"/><Relationship Id="rId9" Type="http://schemas.openxmlformats.org/officeDocument/2006/relationships/hyperlink" Target="http://www.polioeradication.org/Home.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5850-5CF6-40EE-AC72-AEC7767F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631</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4316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Kimberly Dunbar</cp:lastModifiedBy>
  <cp:revision>5</cp:revision>
  <cp:lastPrinted>2014-01-09T21:19:00Z</cp:lastPrinted>
  <dcterms:created xsi:type="dcterms:W3CDTF">2014-02-13T18:56:00Z</dcterms:created>
  <dcterms:modified xsi:type="dcterms:W3CDTF">2014-02-18T17:17:00Z</dcterms:modified>
</cp:coreProperties>
</file>