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33" w:rsidRDefault="00B77F33" w:rsidP="006D3C95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b/>
          <w:bCs/>
          <w:color w:val="000000"/>
          <w:sz w:val="28"/>
          <w:szCs w:val="28"/>
          <w:lang w:val="it-IT"/>
        </w:rPr>
      </w:pPr>
      <w:r w:rsidRPr="006D3C95">
        <w:rPr>
          <w:rFonts w:ascii="Univers" w:hAnsi="Univers" w:cs="Calibri"/>
          <w:b/>
          <w:bCs/>
          <w:color w:val="000000"/>
          <w:sz w:val="28"/>
          <w:szCs w:val="28"/>
          <w:lang w:val="it-IT"/>
        </w:rPr>
        <w:t>COMUNICATO STAMPA</w:t>
      </w:r>
    </w:p>
    <w:p w:rsidR="006D3C95" w:rsidRPr="006D3C95" w:rsidRDefault="006D3C95" w:rsidP="006D3C95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b/>
          <w:bCs/>
          <w:color w:val="000000"/>
          <w:sz w:val="28"/>
          <w:szCs w:val="28"/>
          <w:lang w:val="it-IT"/>
        </w:rPr>
      </w:pPr>
    </w:p>
    <w:p w:rsidR="00B77F33" w:rsidRPr="006D3C95" w:rsidRDefault="00B77F33" w:rsidP="006D3C95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sz w:val="22"/>
          <w:szCs w:val="22"/>
          <w:lang w:val="it-IT"/>
        </w:rPr>
      </w:pPr>
      <w:r w:rsidRPr="006D3C95">
        <w:rPr>
          <w:rFonts w:ascii="Univers" w:hAnsi="Univers" w:cs="Calibri"/>
          <w:b/>
          <w:bCs/>
          <w:color w:val="000000"/>
          <w:sz w:val="22"/>
          <w:szCs w:val="22"/>
          <w:lang w:val="it-IT"/>
        </w:rPr>
        <w:t>SI CONCLUDE A VENEZIA LA SESTA EDIZIONE DELL’INIZIATIVA ROLEX PER LE ARTI</w:t>
      </w:r>
    </w:p>
    <w:p w:rsidR="00B77F33" w:rsidRPr="006D3C95" w:rsidRDefault="00B77F33" w:rsidP="006D3C95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b/>
          <w:bCs/>
          <w:color w:val="000000"/>
          <w:sz w:val="22"/>
          <w:szCs w:val="22"/>
          <w:lang w:val="it-IT"/>
        </w:rPr>
      </w:pPr>
    </w:p>
    <w:p w:rsidR="00940546" w:rsidRDefault="00940546" w:rsidP="006D3C95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b/>
          <w:bCs/>
          <w:color w:val="000000"/>
          <w:sz w:val="22"/>
          <w:szCs w:val="22"/>
          <w:lang w:val="it-IT"/>
        </w:rPr>
      </w:pPr>
      <w:r>
        <w:rPr>
          <w:rFonts w:ascii="Univers" w:hAnsi="Univers" w:cs="Calibri"/>
          <w:b/>
          <w:bCs/>
          <w:color w:val="000000"/>
          <w:sz w:val="22"/>
          <w:szCs w:val="22"/>
          <w:lang w:val="it-IT"/>
        </w:rPr>
        <w:t xml:space="preserve">Grandi artisti ed esponenti della cultura </w:t>
      </w:r>
      <w:r w:rsidR="00B244BF" w:rsidRPr="006D3C95">
        <w:rPr>
          <w:rFonts w:ascii="Univers" w:hAnsi="Univers" w:cs="Calibri"/>
          <w:b/>
          <w:bCs/>
          <w:color w:val="000000"/>
          <w:sz w:val="22"/>
          <w:szCs w:val="22"/>
          <w:lang w:val="it-IT"/>
        </w:rPr>
        <w:t>provenienti da tutto il mo</w:t>
      </w:r>
      <w:r w:rsidR="00710C12" w:rsidRPr="006D3C95">
        <w:rPr>
          <w:rFonts w:ascii="Univers" w:hAnsi="Univers" w:cs="Calibri"/>
          <w:b/>
          <w:bCs/>
          <w:color w:val="000000"/>
          <w:sz w:val="22"/>
          <w:szCs w:val="22"/>
          <w:lang w:val="it-IT"/>
        </w:rPr>
        <w:t>n</w:t>
      </w:r>
      <w:r w:rsidR="00B244BF" w:rsidRPr="006D3C95">
        <w:rPr>
          <w:rFonts w:ascii="Univers" w:hAnsi="Univers" w:cs="Calibri"/>
          <w:b/>
          <w:bCs/>
          <w:color w:val="000000"/>
          <w:sz w:val="22"/>
          <w:szCs w:val="22"/>
          <w:lang w:val="it-IT"/>
        </w:rPr>
        <w:t xml:space="preserve">do </w:t>
      </w:r>
      <w:r w:rsidR="00B77F33" w:rsidRPr="006D3C95">
        <w:rPr>
          <w:rFonts w:ascii="Univers" w:hAnsi="Univers" w:cs="Calibri"/>
          <w:b/>
          <w:bCs/>
          <w:color w:val="000000"/>
          <w:sz w:val="22"/>
          <w:szCs w:val="22"/>
          <w:lang w:val="it-IT"/>
        </w:rPr>
        <w:t xml:space="preserve">si </w:t>
      </w:r>
      <w:proofErr w:type="gramStart"/>
      <w:r w:rsidR="00B77F33" w:rsidRPr="006D3C95">
        <w:rPr>
          <w:rFonts w:ascii="Univers" w:hAnsi="Univers" w:cs="Calibri"/>
          <w:b/>
          <w:bCs/>
          <w:color w:val="000000"/>
          <w:sz w:val="22"/>
          <w:szCs w:val="22"/>
          <w:lang w:val="it-IT"/>
        </w:rPr>
        <w:t>riuniscono</w:t>
      </w:r>
      <w:proofErr w:type="gramEnd"/>
    </w:p>
    <w:p w:rsidR="003071E4" w:rsidRPr="006D3C95" w:rsidRDefault="00B244BF" w:rsidP="006D3C95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b/>
          <w:bCs/>
          <w:color w:val="000000"/>
          <w:sz w:val="22"/>
          <w:szCs w:val="22"/>
          <w:lang w:val="it-IT"/>
        </w:rPr>
      </w:pPr>
      <w:proofErr w:type="gramStart"/>
      <w:r w:rsidRPr="006D3C95">
        <w:rPr>
          <w:rFonts w:ascii="Univers" w:hAnsi="Univers" w:cs="Calibri"/>
          <w:b/>
          <w:bCs/>
          <w:color w:val="000000"/>
          <w:sz w:val="22"/>
          <w:szCs w:val="22"/>
          <w:lang w:val="it-IT"/>
        </w:rPr>
        <w:t>per</w:t>
      </w:r>
      <w:proofErr w:type="gramEnd"/>
      <w:r w:rsidRPr="006D3C95">
        <w:rPr>
          <w:rFonts w:ascii="Univers" w:hAnsi="Univers" w:cs="Calibri"/>
          <w:b/>
          <w:bCs/>
          <w:color w:val="000000"/>
          <w:sz w:val="22"/>
          <w:szCs w:val="22"/>
          <w:lang w:val="it-IT"/>
        </w:rPr>
        <w:t xml:space="preserve"> celeb</w:t>
      </w:r>
      <w:r w:rsidR="003071E4" w:rsidRPr="006D3C95">
        <w:rPr>
          <w:rFonts w:ascii="Univers" w:hAnsi="Univers" w:cs="Calibri"/>
          <w:b/>
          <w:bCs/>
          <w:color w:val="000000"/>
          <w:sz w:val="22"/>
          <w:szCs w:val="22"/>
          <w:lang w:val="it-IT"/>
        </w:rPr>
        <w:t>rare la co</w:t>
      </w:r>
      <w:r w:rsidR="008E65FC" w:rsidRPr="006D3C95">
        <w:rPr>
          <w:rFonts w:ascii="Univers" w:hAnsi="Univers" w:cs="Calibri"/>
          <w:b/>
          <w:bCs/>
          <w:color w:val="000000"/>
          <w:sz w:val="22"/>
          <w:szCs w:val="22"/>
          <w:lang w:val="it-IT"/>
        </w:rPr>
        <w:t>llaborazione creativa tra</w:t>
      </w:r>
      <w:r w:rsidR="003071E4" w:rsidRPr="006D3C95">
        <w:rPr>
          <w:rFonts w:ascii="Univers" w:hAnsi="Univers" w:cs="Calibri"/>
          <w:b/>
          <w:bCs/>
          <w:color w:val="000000"/>
          <w:sz w:val="22"/>
          <w:szCs w:val="22"/>
          <w:lang w:val="it-IT"/>
        </w:rPr>
        <w:t xml:space="preserve"> le </w:t>
      </w:r>
      <w:r w:rsidR="00D36C06" w:rsidRPr="006D3C95">
        <w:rPr>
          <w:rFonts w:ascii="Univers" w:hAnsi="Univers" w:cs="Calibri"/>
          <w:b/>
          <w:bCs/>
          <w:color w:val="000000"/>
          <w:sz w:val="22"/>
          <w:szCs w:val="22"/>
          <w:lang w:val="it-IT"/>
        </w:rPr>
        <w:t xml:space="preserve">diverse </w:t>
      </w:r>
      <w:r w:rsidR="003071E4" w:rsidRPr="006D3C95">
        <w:rPr>
          <w:rFonts w:ascii="Univers" w:hAnsi="Univers" w:cs="Calibri"/>
          <w:b/>
          <w:bCs/>
          <w:color w:val="000000"/>
          <w:sz w:val="22"/>
          <w:szCs w:val="22"/>
          <w:lang w:val="it-IT"/>
        </w:rPr>
        <w:t xml:space="preserve">generazioni </w:t>
      </w:r>
    </w:p>
    <w:p w:rsidR="00B77F33" w:rsidRPr="006D3C95" w:rsidRDefault="00B77F33" w:rsidP="006D3C95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b/>
          <w:color w:val="000000"/>
          <w:sz w:val="22"/>
          <w:szCs w:val="22"/>
          <w:lang w:val="it-IT"/>
        </w:rPr>
      </w:pPr>
    </w:p>
    <w:p w:rsidR="00B77F33" w:rsidRDefault="00B77F33" w:rsidP="006D3C95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b/>
          <w:color w:val="000000"/>
          <w:sz w:val="22"/>
          <w:szCs w:val="22"/>
          <w:lang w:val="it-IT"/>
        </w:rPr>
      </w:pPr>
    </w:p>
    <w:p w:rsidR="006D3C95" w:rsidRPr="006D3C95" w:rsidRDefault="006D3C95" w:rsidP="006D3C95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b/>
          <w:color w:val="000000"/>
          <w:sz w:val="22"/>
          <w:szCs w:val="22"/>
          <w:lang w:val="it-IT"/>
        </w:rPr>
      </w:pPr>
    </w:p>
    <w:p w:rsidR="00B77F33" w:rsidRPr="006D3C95" w:rsidRDefault="00DE0EFA" w:rsidP="006D3C95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color w:val="000000"/>
          <w:sz w:val="22"/>
          <w:szCs w:val="22"/>
          <w:lang w:val="it-IT"/>
        </w:rPr>
      </w:pPr>
      <w:r w:rsidRPr="006D3C95">
        <w:rPr>
          <w:rFonts w:ascii="Univers" w:hAnsi="Univers" w:cs="Calibri"/>
          <w:b/>
          <w:color w:val="000000"/>
          <w:sz w:val="22"/>
          <w:szCs w:val="22"/>
          <w:lang w:val="it-IT"/>
        </w:rPr>
        <w:t>Ginevr</w:t>
      </w:r>
      <w:r w:rsidR="00B77F33" w:rsidRPr="006D3C95">
        <w:rPr>
          <w:rFonts w:ascii="Univers" w:hAnsi="Univers" w:cs="Calibri"/>
          <w:b/>
          <w:color w:val="000000"/>
          <w:sz w:val="22"/>
          <w:szCs w:val="22"/>
          <w:lang w:val="it-IT"/>
        </w:rPr>
        <w:t>a,</w:t>
      </w:r>
      <w:r w:rsidR="00B244BF" w:rsidRPr="006D3C95">
        <w:rPr>
          <w:rFonts w:ascii="Univers" w:hAnsi="Univers" w:cs="Calibri"/>
          <w:b/>
          <w:color w:val="000000"/>
          <w:sz w:val="22"/>
          <w:szCs w:val="22"/>
          <w:lang w:val="it-IT"/>
        </w:rPr>
        <w:t xml:space="preserve"> </w:t>
      </w:r>
      <w:r w:rsidR="00525345">
        <w:rPr>
          <w:rFonts w:ascii="Univers" w:hAnsi="Univers" w:cs="Calibri"/>
          <w:b/>
          <w:color w:val="000000"/>
          <w:sz w:val="22"/>
          <w:szCs w:val="22"/>
          <w:lang w:val="it-IT"/>
        </w:rPr>
        <w:t>9 ottobre</w:t>
      </w:r>
      <w:r w:rsidR="00B77F33" w:rsidRPr="006D3C95">
        <w:rPr>
          <w:rFonts w:ascii="Univers" w:hAnsi="Univers" w:cs="Calibri"/>
          <w:b/>
          <w:color w:val="000000"/>
          <w:sz w:val="22"/>
          <w:szCs w:val="22"/>
          <w:lang w:val="it-IT"/>
        </w:rPr>
        <w:t xml:space="preserve"> 2013</w:t>
      </w:r>
      <w:r w:rsidR="00B77F33"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–</w:t>
      </w:r>
      <w:r w:rsidR="006F668C"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</w:t>
      </w:r>
      <w:r w:rsidR="00B77F33"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Alcuni fra i maggiori artisti e operatori culturali della nostra epoca si </w:t>
      </w:r>
      <w:proofErr w:type="gramStart"/>
      <w:r w:rsidR="00B77F33" w:rsidRPr="006D3C95">
        <w:rPr>
          <w:rFonts w:ascii="Univers" w:hAnsi="Univers" w:cs="Calibri"/>
          <w:color w:val="000000"/>
          <w:sz w:val="22"/>
          <w:szCs w:val="22"/>
          <w:lang w:val="it-IT"/>
        </w:rPr>
        <w:t>riuniranno</w:t>
      </w:r>
      <w:proofErr w:type="gramEnd"/>
      <w:r w:rsidR="00B77F33"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a Venezia per festeggiare la conclusione di un anno di collaborazione creativa fra i Maestri e gli Allievi dell’iniziativa Rolex per le Arti, il programma filantropico che mette a contatto giovani emergenti ed eminenti personalità di sette discipline artistiche. </w:t>
      </w:r>
    </w:p>
    <w:p w:rsidR="00B77F33" w:rsidRPr="006D3C95" w:rsidRDefault="00B77F33" w:rsidP="006D3C95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color w:val="000000"/>
          <w:sz w:val="22"/>
          <w:szCs w:val="22"/>
          <w:lang w:val="it-IT"/>
        </w:rPr>
      </w:pPr>
    </w:p>
    <w:p w:rsidR="00525345" w:rsidRDefault="00B77F33" w:rsidP="006D3C95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color w:val="000000"/>
          <w:sz w:val="22"/>
          <w:szCs w:val="22"/>
          <w:lang w:val="it-IT"/>
        </w:rPr>
      </w:pPr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Margaret </w:t>
      </w:r>
      <w:proofErr w:type="spellStart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Atwood</w:t>
      </w:r>
      <w:proofErr w:type="spellEnd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, Gilberto </w:t>
      </w:r>
      <w:proofErr w:type="spellStart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Gil</w:t>
      </w:r>
      <w:proofErr w:type="spellEnd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, William </w:t>
      </w:r>
      <w:proofErr w:type="spellStart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Kentridge</w:t>
      </w:r>
      <w:proofErr w:type="spellEnd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, </w:t>
      </w:r>
      <w:proofErr w:type="spellStart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Lin</w:t>
      </w:r>
      <w:proofErr w:type="spellEnd"/>
      <w:r w:rsidR="006F668C"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</w:t>
      </w:r>
      <w:proofErr w:type="spellStart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Hwai-min</w:t>
      </w:r>
      <w:proofErr w:type="spellEnd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, Walter </w:t>
      </w:r>
      <w:proofErr w:type="spellStart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Murch</w:t>
      </w:r>
      <w:proofErr w:type="spellEnd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e </w:t>
      </w:r>
      <w:proofErr w:type="spellStart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Kazuyo</w:t>
      </w:r>
      <w:proofErr w:type="spellEnd"/>
      <w:r w:rsidR="006F668C"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</w:t>
      </w:r>
      <w:proofErr w:type="spellStart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Sejima</w:t>
      </w:r>
      <w:proofErr w:type="spellEnd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– Maestri</w:t>
      </w:r>
      <w:r w:rsidR="006F668C"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</w:t>
      </w:r>
      <w:r w:rsidR="00940546">
        <w:rPr>
          <w:rFonts w:ascii="Univers" w:hAnsi="Univers" w:cs="Calibri"/>
          <w:color w:val="000000"/>
          <w:sz w:val="22"/>
          <w:szCs w:val="22"/>
          <w:lang w:val="it-IT"/>
        </w:rPr>
        <w:t xml:space="preserve">rispettivamente </w:t>
      </w:r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per la letteratura, la musica, le arti figurative, la danza, il cinema e l’architettura – e i loro Allievi</w:t>
      </w:r>
      <w:r w:rsidR="006F668C"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</w:t>
      </w:r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saranno invitati a</w:t>
      </w:r>
      <w:r w:rsidR="00940546">
        <w:rPr>
          <w:rFonts w:ascii="Univers" w:hAnsi="Univers" w:cs="Calibri"/>
          <w:color w:val="000000"/>
          <w:sz w:val="22"/>
          <w:szCs w:val="22"/>
          <w:lang w:val="it-IT"/>
        </w:rPr>
        <w:t>lla</w:t>
      </w:r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cerimonia di gala che si terrà al Teatro La Fenice il 21 ottobre 2013.</w:t>
      </w:r>
    </w:p>
    <w:p w:rsidR="00525345" w:rsidRDefault="00525345" w:rsidP="006D3C95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color w:val="000000"/>
          <w:sz w:val="22"/>
          <w:szCs w:val="22"/>
          <w:lang w:val="it-IT"/>
        </w:rPr>
      </w:pPr>
    </w:p>
    <w:p w:rsidR="00B77F33" w:rsidRPr="006D3C95" w:rsidRDefault="00B77F33" w:rsidP="006D3C95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sz w:val="22"/>
          <w:szCs w:val="22"/>
          <w:lang w:val="it-IT"/>
        </w:rPr>
      </w:pPr>
      <w:r w:rsidRPr="006D3C95">
        <w:rPr>
          <w:rFonts w:ascii="Univers" w:hAnsi="Univers" w:cs="Calibri"/>
          <w:sz w:val="22"/>
          <w:szCs w:val="22"/>
          <w:lang w:val="it-IT"/>
        </w:rPr>
        <w:t xml:space="preserve">Gian Riccardo Marini, </w:t>
      </w:r>
      <w:r w:rsidR="00940546">
        <w:rPr>
          <w:rFonts w:ascii="Univers" w:hAnsi="Univers" w:cs="Calibri"/>
          <w:sz w:val="22"/>
          <w:szCs w:val="22"/>
          <w:lang w:val="it-IT"/>
        </w:rPr>
        <w:t>D</w:t>
      </w:r>
      <w:r w:rsidRPr="006D3C95">
        <w:rPr>
          <w:rFonts w:ascii="Univers" w:hAnsi="Univers" w:cs="Calibri"/>
          <w:sz w:val="22"/>
          <w:szCs w:val="22"/>
          <w:lang w:val="it-IT"/>
        </w:rPr>
        <w:t xml:space="preserve">irettore </w:t>
      </w:r>
      <w:r w:rsidR="00940546">
        <w:rPr>
          <w:rFonts w:ascii="Univers" w:hAnsi="Univers" w:cs="Calibri"/>
          <w:sz w:val="22"/>
          <w:szCs w:val="22"/>
          <w:lang w:val="it-IT"/>
        </w:rPr>
        <w:t>G</w:t>
      </w:r>
      <w:r w:rsidRPr="006D3C95">
        <w:rPr>
          <w:rFonts w:ascii="Univers" w:hAnsi="Univers" w:cs="Calibri"/>
          <w:sz w:val="22"/>
          <w:szCs w:val="22"/>
          <w:lang w:val="it-IT"/>
        </w:rPr>
        <w:t xml:space="preserve">enerale di Rolex, </w:t>
      </w:r>
      <w:r w:rsidR="00B554CA">
        <w:rPr>
          <w:rFonts w:ascii="Univers" w:hAnsi="Univers" w:cs="Calibri"/>
          <w:sz w:val="22"/>
          <w:szCs w:val="22"/>
          <w:lang w:val="it-IT"/>
        </w:rPr>
        <w:t xml:space="preserve">saluterà </w:t>
      </w:r>
      <w:r w:rsidR="001F68DC">
        <w:rPr>
          <w:rFonts w:ascii="Univers" w:hAnsi="Univers" w:cs="Calibri"/>
          <w:sz w:val="22"/>
          <w:szCs w:val="22"/>
          <w:lang w:val="it-IT"/>
        </w:rPr>
        <w:t xml:space="preserve">i circa 500 </w:t>
      </w:r>
      <w:r w:rsidRPr="006D3C95">
        <w:rPr>
          <w:rFonts w:ascii="Univers" w:hAnsi="Univers" w:cs="Calibri"/>
          <w:sz w:val="22"/>
          <w:szCs w:val="22"/>
          <w:lang w:val="it-IT"/>
        </w:rPr>
        <w:t xml:space="preserve">ospiti e </w:t>
      </w:r>
      <w:r w:rsidR="00525345" w:rsidRPr="00B554CA">
        <w:rPr>
          <w:rFonts w:ascii="Univers" w:hAnsi="Univers" w:cs="Calibri"/>
          <w:sz w:val="22"/>
          <w:szCs w:val="22"/>
          <w:lang w:val="it-IT"/>
        </w:rPr>
        <w:t>darà</w:t>
      </w:r>
      <w:r w:rsidR="00525345">
        <w:rPr>
          <w:rFonts w:ascii="Univers" w:hAnsi="Univers" w:cs="Calibri"/>
          <w:sz w:val="22"/>
          <w:szCs w:val="22"/>
          <w:lang w:val="it-IT"/>
        </w:rPr>
        <w:t xml:space="preserve"> inizio alla cerimonia</w:t>
      </w:r>
      <w:r w:rsidRPr="006D3C95">
        <w:rPr>
          <w:rFonts w:ascii="Univers" w:hAnsi="Univers" w:cs="Calibri"/>
          <w:sz w:val="22"/>
          <w:szCs w:val="22"/>
          <w:lang w:val="it-IT"/>
        </w:rPr>
        <w:t>.</w:t>
      </w:r>
    </w:p>
    <w:p w:rsidR="00B77F33" w:rsidRPr="006D3C95" w:rsidRDefault="00B77F33" w:rsidP="006D3C95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sz w:val="22"/>
          <w:szCs w:val="22"/>
          <w:lang w:val="it-IT"/>
        </w:rPr>
      </w:pPr>
    </w:p>
    <w:p w:rsidR="00525345" w:rsidRPr="00525345" w:rsidRDefault="00525345" w:rsidP="009D1109">
      <w:pPr>
        <w:autoSpaceDE w:val="0"/>
        <w:autoSpaceDN w:val="0"/>
        <w:adjustRightInd w:val="0"/>
        <w:jc w:val="both"/>
        <w:rPr>
          <w:rFonts w:cs="Calibri"/>
          <w:sz w:val="22"/>
          <w:szCs w:val="22"/>
          <w:lang w:val="it-IT" w:eastAsia="en-GB"/>
        </w:rPr>
      </w:pPr>
      <w:r w:rsidRPr="00525345">
        <w:rPr>
          <w:rFonts w:cs="Calibri"/>
          <w:sz w:val="22"/>
          <w:szCs w:val="22"/>
          <w:lang w:val="it-IT" w:eastAsia="en-GB"/>
        </w:rPr>
        <w:t xml:space="preserve">Un pensiero particolare sarà rivolto al Maestro per il teatro </w:t>
      </w:r>
      <w:proofErr w:type="spellStart"/>
      <w:r w:rsidRPr="00525345">
        <w:rPr>
          <w:rFonts w:cs="Calibri"/>
          <w:sz w:val="22"/>
          <w:szCs w:val="22"/>
          <w:lang w:val="it-IT" w:eastAsia="en-GB"/>
        </w:rPr>
        <w:t>Patrice</w:t>
      </w:r>
      <w:proofErr w:type="spellEnd"/>
      <w:r w:rsidRPr="00525345">
        <w:rPr>
          <w:rFonts w:cs="Calibri"/>
          <w:sz w:val="22"/>
          <w:szCs w:val="22"/>
          <w:lang w:val="it-IT" w:eastAsia="en-GB"/>
        </w:rPr>
        <w:t xml:space="preserve"> </w:t>
      </w:r>
      <w:proofErr w:type="spellStart"/>
      <w:r w:rsidRPr="00525345">
        <w:rPr>
          <w:rFonts w:cs="Calibri"/>
          <w:sz w:val="22"/>
          <w:szCs w:val="22"/>
          <w:lang w:val="it-IT" w:eastAsia="en-GB"/>
        </w:rPr>
        <w:t>Chéreau</w:t>
      </w:r>
      <w:proofErr w:type="spellEnd"/>
      <w:r w:rsidRPr="00525345">
        <w:rPr>
          <w:rFonts w:cs="Calibri"/>
          <w:sz w:val="22"/>
          <w:szCs w:val="22"/>
          <w:lang w:val="it-IT" w:eastAsia="en-GB"/>
        </w:rPr>
        <w:t>, scomparso il 7 ottobre scorso.</w:t>
      </w:r>
      <w:r>
        <w:rPr>
          <w:rFonts w:cs="Calibri"/>
          <w:sz w:val="22"/>
          <w:szCs w:val="22"/>
          <w:lang w:val="it-IT" w:eastAsia="en-GB"/>
        </w:rPr>
        <w:t xml:space="preserve"> </w:t>
      </w:r>
      <w:r w:rsidRPr="00525345">
        <w:rPr>
          <w:rFonts w:cs="Calibri"/>
          <w:sz w:val="22"/>
          <w:szCs w:val="22"/>
          <w:lang w:val="it-IT" w:eastAsia="en-GB"/>
        </w:rPr>
        <w:t xml:space="preserve">Rolex </w:t>
      </w:r>
      <w:proofErr w:type="gramStart"/>
      <w:r w:rsidRPr="00525345">
        <w:rPr>
          <w:rFonts w:cs="Calibri"/>
          <w:sz w:val="22"/>
          <w:szCs w:val="22"/>
          <w:lang w:val="it-IT" w:eastAsia="en-GB"/>
        </w:rPr>
        <w:t>gli</w:t>
      </w:r>
      <w:proofErr w:type="gramEnd"/>
      <w:r w:rsidRPr="00525345">
        <w:rPr>
          <w:rFonts w:cs="Calibri"/>
          <w:sz w:val="22"/>
          <w:szCs w:val="22"/>
          <w:lang w:val="it-IT" w:eastAsia="en-GB"/>
        </w:rPr>
        <w:t xml:space="preserve"> è </w:t>
      </w:r>
      <w:r w:rsidR="00B554CA">
        <w:rPr>
          <w:rFonts w:cs="Calibri"/>
          <w:sz w:val="22"/>
          <w:szCs w:val="22"/>
          <w:lang w:val="it-IT" w:eastAsia="en-GB"/>
        </w:rPr>
        <w:t xml:space="preserve">particolarmente grata </w:t>
      </w:r>
      <w:r w:rsidRPr="00525345">
        <w:rPr>
          <w:rFonts w:cs="Calibri"/>
          <w:sz w:val="22"/>
          <w:szCs w:val="22"/>
          <w:lang w:val="it-IT" w:eastAsia="en-GB"/>
        </w:rPr>
        <w:t xml:space="preserve">per </w:t>
      </w:r>
      <w:r w:rsidR="00B554CA">
        <w:rPr>
          <w:rFonts w:cs="Calibri"/>
          <w:sz w:val="22"/>
          <w:szCs w:val="22"/>
          <w:lang w:val="it-IT" w:eastAsia="en-GB"/>
        </w:rPr>
        <w:t xml:space="preserve">la sua partecipazione </w:t>
      </w:r>
      <w:r w:rsidRPr="00525345">
        <w:rPr>
          <w:rFonts w:cs="Calibri"/>
          <w:sz w:val="22"/>
          <w:szCs w:val="22"/>
          <w:lang w:val="it-IT" w:eastAsia="en-GB"/>
        </w:rPr>
        <w:t xml:space="preserve">al programma Maestro e Allievo e per la generosità </w:t>
      </w:r>
      <w:r w:rsidR="00B554CA">
        <w:rPr>
          <w:rFonts w:cs="Calibri"/>
          <w:sz w:val="22"/>
          <w:szCs w:val="22"/>
          <w:lang w:val="it-IT" w:eastAsia="en-GB"/>
        </w:rPr>
        <w:t xml:space="preserve">dimostrata nel </w:t>
      </w:r>
      <w:r w:rsidRPr="00525345">
        <w:rPr>
          <w:rFonts w:cs="Calibri"/>
          <w:sz w:val="22"/>
          <w:szCs w:val="22"/>
          <w:lang w:val="it-IT" w:eastAsia="en-GB"/>
        </w:rPr>
        <w:t xml:space="preserve">condividere la sua saggezza e la sua esperienza con le </w:t>
      </w:r>
      <w:r w:rsidR="00B554CA">
        <w:rPr>
          <w:rFonts w:cs="Calibri"/>
          <w:sz w:val="22"/>
          <w:szCs w:val="22"/>
          <w:lang w:val="it-IT" w:eastAsia="en-GB"/>
        </w:rPr>
        <w:t>giovani</w:t>
      </w:r>
      <w:r w:rsidRPr="00525345">
        <w:rPr>
          <w:rFonts w:cs="Calibri"/>
          <w:sz w:val="22"/>
          <w:szCs w:val="22"/>
          <w:lang w:val="it-IT" w:eastAsia="en-GB"/>
        </w:rPr>
        <w:t xml:space="preserve"> generazioni.</w:t>
      </w:r>
    </w:p>
    <w:p w:rsidR="00525345" w:rsidRDefault="00525345" w:rsidP="006D3C95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sz w:val="22"/>
          <w:szCs w:val="22"/>
          <w:lang w:val="it-IT"/>
        </w:rPr>
      </w:pPr>
    </w:p>
    <w:p w:rsidR="00B77F33" w:rsidRPr="006D3C95" w:rsidRDefault="00B77F33" w:rsidP="006D3C95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color w:val="000000"/>
          <w:sz w:val="22"/>
          <w:szCs w:val="22"/>
          <w:lang w:val="it-IT"/>
        </w:rPr>
      </w:pPr>
      <w:r w:rsidRPr="006D3C95">
        <w:rPr>
          <w:rFonts w:ascii="Univers" w:hAnsi="Univers" w:cs="Calibri"/>
          <w:sz w:val="22"/>
          <w:szCs w:val="22"/>
          <w:lang w:val="it-IT"/>
        </w:rPr>
        <w:t>La cerimonia sarà preceduta da un festival – il Weekend Rolex delle arti – in occasione del quale gli Allievi</w:t>
      </w:r>
      <w:r w:rsidR="00B244BF" w:rsidRPr="006D3C95">
        <w:rPr>
          <w:rFonts w:ascii="Univers" w:hAnsi="Univers" w:cs="Calibri"/>
          <w:sz w:val="22"/>
          <w:szCs w:val="22"/>
          <w:lang w:val="it-IT"/>
        </w:rPr>
        <w:t xml:space="preserve"> </w:t>
      </w:r>
      <w:proofErr w:type="gramStart"/>
      <w:r w:rsidRPr="006D3C95">
        <w:rPr>
          <w:rFonts w:ascii="Univers" w:hAnsi="Univers" w:cs="Calibri"/>
          <w:sz w:val="22"/>
          <w:szCs w:val="22"/>
          <w:lang w:val="it-IT"/>
        </w:rPr>
        <w:t>daranno</w:t>
      </w:r>
      <w:proofErr w:type="gramEnd"/>
      <w:r w:rsidRPr="006D3C95">
        <w:rPr>
          <w:rFonts w:ascii="Univers" w:hAnsi="Univers" w:cs="Calibri"/>
          <w:sz w:val="22"/>
          <w:szCs w:val="22"/>
          <w:lang w:val="it-IT"/>
        </w:rPr>
        <w:t xml:space="preserve"> prova dei risultati </w:t>
      </w:r>
      <w:r w:rsidR="00940546">
        <w:rPr>
          <w:rFonts w:ascii="Univers" w:hAnsi="Univers" w:cs="Calibri"/>
          <w:sz w:val="22"/>
          <w:szCs w:val="22"/>
          <w:lang w:val="it-IT"/>
        </w:rPr>
        <w:t>raggiunti</w:t>
      </w:r>
      <w:r w:rsidRPr="006D3C95">
        <w:rPr>
          <w:rFonts w:ascii="Univers" w:hAnsi="Univers" w:cs="Calibri"/>
          <w:sz w:val="22"/>
          <w:szCs w:val="22"/>
          <w:lang w:val="it-IT"/>
        </w:rPr>
        <w:t xml:space="preserve"> durante l’anno di insegnamento. L’evento si terrà dal 19 al 20 ottobre presso la</w:t>
      </w:r>
      <w:r w:rsidR="006F668C" w:rsidRPr="006D3C95">
        <w:rPr>
          <w:rFonts w:ascii="Univers" w:hAnsi="Univers" w:cs="Calibri"/>
          <w:sz w:val="22"/>
          <w:szCs w:val="22"/>
          <w:lang w:val="it-IT"/>
        </w:rPr>
        <w:t xml:space="preserve"> </w:t>
      </w:r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Fondazione Giorgio Cini, il</w:t>
      </w:r>
      <w:r w:rsidR="006F668C"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</w:t>
      </w:r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centro d’arte e di cultura che occupa i locali di un antico monastero benedettino.</w:t>
      </w:r>
    </w:p>
    <w:p w:rsidR="00B77F33" w:rsidRPr="006D3C95" w:rsidRDefault="00B77F33" w:rsidP="006D3C95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color w:val="000000"/>
          <w:sz w:val="22"/>
          <w:szCs w:val="22"/>
          <w:lang w:val="it-IT"/>
        </w:rPr>
      </w:pPr>
    </w:p>
    <w:p w:rsidR="00B77F33" w:rsidRPr="006D3C95" w:rsidRDefault="00B77F33" w:rsidP="006D3C95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color w:val="000000"/>
          <w:sz w:val="22"/>
          <w:szCs w:val="22"/>
          <w:lang w:val="it-IT"/>
        </w:rPr>
      </w:pPr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Per la prima volta dall’istituzione del programma Maestro e Allievo, i festeggiamenti si tengono in Italia, proprio perché Venezia ha svolto un ruolo </w:t>
      </w:r>
      <w:proofErr w:type="gramStart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determinante</w:t>
      </w:r>
      <w:proofErr w:type="gramEnd"/>
      <w:r w:rsidR="006F668C"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</w:t>
      </w:r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nella nascita e nello sviluppo della concezione della “bottega” rinascimentale.</w:t>
      </w:r>
    </w:p>
    <w:p w:rsidR="00B77F33" w:rsidRPr="006D3C95" w:rsidRDefault="00B77F33" w:rsidP="006D3C95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color w:val="000000"/>
          <w:sz w:val="22"/>
          <w:szCs w:val="22"/>
          <w:lang w:val="it-IT"/>
        </w:rPr>
      </w:pPr>
    </w:p>
    <w:p w:rsidR="00B77F33" w:rsidRPr="006D3C95" w:rsidRDefault="00B77F33" w:rsidP="006D3C95">
      <w:pPr>
        <w:jc w:val="both"/>
        <w:rPr>
          <w:rFonts w:cs="Calibri"/>
          <w:sz w:val="22"/>
          <w:szCs w:val="22"/>
          <w:lang w:val="it-IT"/>
        </w:rPr>
      </w:pPr>
      <w:r w:rsidRPr="006D3C95">
        <w:rPr>
          <w:rFonts w:cs="Calibri"/>
          <w:sz w:val="22"/>
          <w:szCs w:val="22"/>
          <w:lang w:val="it-IT"/>
        </w:rPr>
        <w:t xml:space="preserve">“La trasmissione delle capacità artistiche da una generazione all’altra è l’idea </w:t>
      </w:r>
      <w:proofErr w:type="gramStart"/>
      <w:r w:rsidR="00D41C4F" w:rsidRPr="006D3C95">
        <w:rPr>
          <w:rFonts w:cs="Calibri"/>
          <w:sz w:val="22"/>
          <w:szCs w:val="22"/>
          <w:lang w:val="it-IT"/>
        </w:rPr>
        <w:t xml:space="preserve">a </w:t>
      </w:r>
      <w:r w:rsidRPr="006D3C95">
        <w:rPr>
          <w:rFonts w:cs="Calibri"/>
          <w:sz w:val="22"/>
          <w:szCs w:val="22"/>
          <w:lang w:val="it-IT"/>
        </w:rPr>
        <w:t>cui</w:t>
      </w:r>
      <w:proofErr w:type="gramEnd"/>
      <w:r w:rsidRPr="006D3C95">
        <w:rPr>
          <w:rFonts w:cs="Calibri"/>
          <w:sz w:val="22"/>
          <w:szCs w:val="22"/>
          <w:lang w:val="it-IT"/>
        </w:rPr>
        <w:t xml:space="preserve"> si ispira l’iniziativa Rolex per le Arti”, spiega Rebecca Irvin, responsabile delle attività filantropiche della Casa </w:t>
      </w:r>
      <w:r w:rsidR="00940546">
        <w:rPr>
          <w:rFonts w:cs="Calibri"/>
          <w:sz w:val="22"/>
          <w:szCs w:val="22"/>
          <w:lang w:val="it-IT"/>
        </w:rPr>
        <w:t>ginevrina</w:t>
      </w:r>
      <w:r w:rsidRPr="006D3C95">
        <w:rPr>
          <w:rFonts w:cs="Calibri"/>
          <w:sz w:val="22"/>
          <w:szCs w:val="22"/>
          <w:lang w:val="it-IT"/>
        </w:rPr>
        <w:t>.</w:t>
      </w:r>
      <w:r w:rsidR="002F2043">
        <w:rPr>
          <w:rFonts w:cs="Calibri"/>
          <w:sz w:val="22"/>
          <w:szCs w:val="22"/>
          <w:lang w:val="it-IT"/>
        </w:rPr>
        <w:t xml:space="preserve"> </w:t>
      </w:r>
      <w:r w:rsidRPr="006D3C95">
        <w:rPr>
          <w:rFonts w:cs="Calibri"/>
          <w:sz w:val="22"/>
          <w:szCs w:val="22"/>
          <w:lang w:val="it-IT"/>
        </w:rPr>
        <w:t xml:space="preserve">“E Venezia è il luogo ideale per festeggiare e per fornire una dimostrazione tangibile della validità di </w:t>
      </w:r>
      <w:proofErr w:type="gramStart"/>
      <w:r w:rsidRPr="006D3C95">
        <w:rPr>
          <w:rFonts w:cs="Calibri"/>
          <w:sz w:val="22"/>
          <w:szCs w:val="22"/>
          <w:lang w:val="it-IT"/>
        </w:rPr>
        <w:t>questo</w:t>
      </w:r>
      <w:proofErr w:type="gramEnd"/>
      <w:r w:rsidRPr="006D3C95">
        <w:rPr>
          <w:rFonts w:cs="Calibri"/>
          <w:sz w:val="22"/>
          <w:szCs w:val="22"/>
          <w:lang w:val="it-IT"/>
        </w:rPr>
        <w:t xml:space="preserve"> approccio.</w:t>
      </w:r>
      <w:r w:rsidR="006F668C" w:rsidRPr="006D3C95">
        <w:rPr>
          <w:rFonts w:cs="Calibri"/>
          <w:sz w:val="22"/>
          <w:szCs w:val="22"/>
          <w:lang w:val="it-IT"/>
        </w:rPr>
        <w:t xml:space="preserve"> </w:t>
      </w:r>
      <w:r w:rsidRPr="006D3C95">
        <w:rPr>
          <w:rFonts w:cs="Calibri"/>
          <w:sz w:val="22"/>
          <w:szCs w:val="22"/>
          <w:lang w:val="it-IT"/>
        </w:rPr>
        <w:t>Il 2012-2013 è stato un a</w:t>
      </w:r>
      <w:r w:rsidR="006F668C" w:rsidRPr="006D3C95">
        <w:rPr>
          <w:rFonts w:cs="Calibri"/>
          <w:sz w:val="22"/>
          <w:szCs w:val="22"/>
          <w:lang w:val="it-IT"/>
        </w:rPr>
        <w:t xml:space="preserve">nno </w:t>
      </w:r>
      <w:proofErr w:type="gramStart"/>
      <w:r w:rsidR="006F668C" w:rsidRPr="006D3C95">
        <w:rPr>
          <w:rFonts w:cs="Calibri"/>
          <w:sz w:val="22"/>
          <w:szCs w:val="22"/>
          <w:lang w:val="it-IT"/>
        </w:rPr>
        <w:t xml:space="preserve">di </w:t>
      </w:r>
      <w:proofErr w:type="gramEnd"/>
      <w:r w:rsidR="006F668C" w:rsidRPr="006D3C95">
        <w:rPr>
          <w:rFonts w:cs="Calibri"/>
          <w:sz w:val="22"/>
          <w:szCs w:val="22"/>
          <w:lang w:val="it-IT"/>
        </w:rPr>
        <w:t>insegnamento eccezionale</w:t>
      </w:r>
      <w:r w:rsidRPr="006D3C95">
        <w:rPr>
          <w:rFonts w:cs="Calibri"/>
          <w:sz w:val="22"/>
          <w:szCs w:val="22"/>
          <w:lang w:val="it-IT"/>
        </w:rPr>
        <w:t xml:space="preserve">, </w:t>
      </w:r>
      <w:r w:rsidR="003071E4" w:rsidRPr="006D3C95">
        <w:rPr>
          <w:rFonts w:cs="Calibri"/>
          <w:sz w:val="22"/>
          <w:szCs w:val="22"/>
          <w:lang w:val="it-IT"/>
        </w:rPr>
        <w:t>tutte le coppie</w:t>
      </w:r>
      <w:r w:rsidR="006A4B9E" w:rsidRPr="006D3C95">
        <w:rPr>
          <w:rFonts w:cs="Calibri"/>
          <w:sz w:val="22"/>
          <w:szCs w:val="22"/>
          <w:lang w:val="it-IT"/>
        </w:rPr>
        <w:t xml:space="preserve"> di artisti</w:t>
      </w:r>
      <w:r w:rsidR="003071E4" w:rsidRPr="006D3C95">
        <w:rPr>
          <w:rFonts w:cs="Calibri"/>
          <w:sz w:val="22"/>
          <w:szCs w:val="22"/>
          <w:lang w:val="it-IT"/>
        </w:rPr>
        <w:t xml:space="preserve"> hanno trascorso </w:t>
      </w:r>
      <w:r w:rsidR="006A4B9E" w:rsidRPr="006D3C95">
        <w:rPr>
          <w:rFonts w:cs="Calibri"/>
          <w:sz w:val="22"/>
          <w:szCs w:val="22"/>
          <w:lang w:val="it-IT"/>
        </w:rPr>
        <w:t xml:space="preserve">insieme </w:t>
      </w:r>
      <w:r w:rsidR="00710C12" w:rsidRPr="006D3C95">
        <w:rPr>
          <w:rFonts w:cs="Calibri"/>
          <w:sz w:val="22"/>
          <w:szCs w:val="22"/>
          <w:lang w:val="it-IT"/>
        </w:rPr>
        <w:t>intere settimane</w:t>
      </w:r>
      <w:r w:rsidR="006A4B9E" w:rsidRPr="006D3C95">
        <w:rPr>
          <w:rFonts w:cs="Calibri"/>
          <w:sz w:val="22"/>
          <w:szCs w:val="22"/>
          <w:lang w:val="it-IT"/>
        </w:rPr>
        <w:t xml:space="preserve">, </w:t>
      </w:r>
      <w:r w:rsidRPr="006D3C95">
        <w:rPr>
          <w:rFonts w:cs="Calibri"/>
          <w:sz w:val="22"/>
          <w:szCs w:val="22"/>
          <w:lang w:val="it-IT"/>
        </w:rPr>
        <w:t>discutendo la specificità delle rispettive discipline e dando prova di una straordinaria interazione creativa”.</w:t>
      </w:r>
    </w:p>
    <w:p w:rsidR="00B77F33" w:rsidRPr="006D3C95" w:rsidRDefault="00B77F33" w:rsidP="006D3C95">
      <w:pPr>
        <w:jc w:val="both"/>
        <w:rPr>
          <w:rFonts w:cs="Calibri"/>
          <w:sz w:val="22"/>
          <w:szCs w:val="22"/>
          <w:lang w:val="it-IT"/>
        </w:rPr>
      </w:pPr>
    </w:p>
    <w:p w:rsidR="00B77F33" w:rsidRPr="006D3C95" w:rsidRDefault="00B77F33" w:rsidP="006D3C95">
      <w:pPr>
        <w:jc w:val="both"/>
        <w:rPr>
          <w:rFonts w:cs="Calibri"/>
          <w:sz w:val="22"/>
          <w:szCs w:val="22"/>
          <w:lang w:val="it-IT"/>
        </w:rPr>
      </w:pPr>
      <w:r w:rsidRPr="006D3C95">
        <w:rPr>
          <w:rFonts w:cs="Calibri"/>
          <w:sz w:val="22"/>
          <w:szCs w:val="22"/>
          <w:lang w:val="it-IT"/>
        </w:rPr>
        <w:lastRenderedPageBreak/>
        <w:t xml:space="preserve">Questo notevole impegno è testimoniato dalla qualità delle opere, delle performance artistiche, delle conferenze e delle discussioni che saranno presentate dagli Allievi </w:t>
      </w:r>
      <w:proofErr w:type="gramStart"/>
      <w:r w:rsidRPr="006D3C95">
        <w:rPr>
          <w:rFonts w:cs="Calibri"/>
          <w:sz w:val="22"/>
          <w:szCs w:val="22"/>
          <w:lang w:val="it-IT"/>
        </w:rPr>
        <w:t>nonché</w:t>
      </w:r>
      <w:proofErr w:type="gramEnd"/>
      <w:r w:rsidRPr="006D3C95">
        <w:rPr>
          <w:rFonts w:cs="Calibri"/>
          <w:sz w:val="22"/>
          <w:szCs w:val="22"/>
          <w:lang w:val="it-IT"/>
        </w:rPr>
        <w:t xml:space="preserve"> dalle installazioni specifiche previste da Rolex per l’evento.</w:t>
      </w:r>
      <w:r w:rsidR="006F668C" w:rsidRPr="006D3C95">
        <w:rPr>
          <w:rFonts w:cs="Calibri"/>
          <w:sz w:val="22"/>
          <w:szCs w:val="22"/>
          <w:lang w:val="it-IT"/>
        </w:rPr>
        <w:t xml:space="preserve"> </w:t>
      </w:r>
      <w:r w:rsidRPr="006D3C95">
        <w:rPr>
          <w:rFonts w:cs="Calibri"/>
          <w:sz w:val="22"/>
          <w:szCs w:val="22"/>
          <w:lang w:val="it-IT"/>
        </w:rPr>
        <w:t>Fra i punti salienti del Weekend delle arti figurano l’assolo di danza</w:t>
      </w:r>
      <w:r w:rsidR="006F668C" w:rsidRPr="006D3C95">
        <w:rPr>
          <w:rFonts w:cs="Calibri"/>
          <w:sz w:val="22"/>
          <w:szCs w:val="22"/>
          <w:lang w:val="it-IT"/>
        </w:rPr>
        <w:t xml:space="preserve"> </w:t>
      </w:r>
      <w:proofErr w:type="spellStart"/>
      <w:r w:rsidRPr="006D3C95">
        <w:rPr>
          <w:rFonts w:cs="Calibri"/>
          <w:i/>
          <w:color w:val="000000"/>
          <w:sz w:val="22"/>
          <w:szCs w:val="22"/>
          <w:lang w:val="it-IT"/>
        </w:rPr>
        <w:t>Crooked</w:t>
      </w:r>
      <w:proofErr w:type="spellEnd"/>
      <w:r w:rsidRPr="006D3C95">
        <w:rPr>
          <w:rFonts w:cs="Calibri"/>
          <w:i/>
          <w:color w:val="000000"/>
          <w:sz w:val="22"/>
          <w:szCs w:val="22"/>
          <w:lang w:val="it-IT"/>
        </w:rPr>
        <w:t xml:space="preserve"> Man</w:t>
      </w:r>
      <w:r w:rsidRPr="006D3C95">
        <w:rPr>
          <w:rFonts w:cs="Calibri"/>
          <w:color w:val="000000"/>
          <w:sz w:val="22"/>
          <w:szCs w:val="22"/>
          <w:lang w:val="it-IT"/>
        </w:rPr>
        <w:t>,</w:t>
      </w:r>
      <w:r w:rsidRPr="006D3C95">
        <w:rPr>
          <w:rFonts w:cs="Calibri"/>
          <w:sz w:val="22"/>
          <w:szCs w:val="22"/>
          <w:lang w:val="it-IT"/>
        </w:rPr>
        <w:t xml:space="preserve"> che l’Allievo</w:t>
      </w:r>
      <w:r w:rsidRPr="006D3C95">
        <w:rPr>
          <w:rFonts w:cs="Calibri"/>
          <w:color w:val="000000"/>
          <w:sz w:val="22"/>
          <w:szCs w:val="22"/>
          <w:lang w:val="it-IT"/>
        </w:rPr>
        <w:t xml:space="preserve"> Eduardo Fukushima ha allestito durante il suo soggiorno a Taiwan, presso il Maestro </w:t>
      </w:r>
      <w:proofErr w:type="spellStart"/>
      <w:r w:rsidRPr="006D3C95">
        <w:rPr>
          <w:rFonts w:cs="Calibri"/>
          <w:color w:val="000000"/>
          <w:sz w:val="22"/>
          <w:szCs w:val="22"/>
          <w:lang w:val="it-IT"/>
        </w:rPr>
        <w:t>Lin</w:t>
      </w:r>
      <w:proofErr w:type="spellEnd"/>
      <w:r w:rsidR="006F668C" w:rsidRPr="006D3C95">
        <w:rPr>
          <w:rFonts w:cs="Calibri"/>
          <w:color w:val="000000"/>
          <w:sz w:val="22"/>
          <w:szCs w:val="22"/>
          <w:lang w:val="it-IT"/>
        </w:rPr>
        <w:t xml:space="preserve"> </w:t>
      </w:r>
      <w:proofErr w:type="spellStart"/>
      <w:r w:rsidRPr="006D3C95">
        <w:rPr>
          <w:rFonts w:cs="Calibri"/>
          <w:color w:val="000000"/>
          <w:sz w:val="22"/>
          <w:szCs w:val="22"/>
          <w:lang w:val="it-IT"/>
        </w:rPr>
        <w:t>Hwai-min</w:t>
      </w:r>
      <w:proofErr w:type="spellEnd"/>
      <w:r w:rsidRPr="006D3C95">
        <w:rPr>
          <w:rFonts w:cs="Calibri"/>
          <w:color w:val="000000"/>
          <w:sz w:val="22"/>
          <w:szCs w:val="22"/>
          <w:lang w:val="it-IT"/>
        </w:rPr>
        <w:t xml:space="preserve">, e il concerto dell’Allieva per la musica Dina </w:t>
      </w:r>
      <w:proofErr w:type="spellStart"/>
      <w:r w:rsidRPr="006D3C95">
        <w:rPr>
          <w:rFonts w:cs="Calibri"/>
          <w:color w:val="000000"/>
          <w:sz w:val="22"/>
          <w:szCs w:val="22"/>
          <w:lang w:val="it-IT"/>
        </w:rPr>
        <w:t>El</w:t>
      </w:r>
      <w:proofErr w:type="spellEnd"/>
      <w:r w:rsidR="006F668C" w:rsidRPr="006D3C95">
        <w:rPr>
          <w:rFonts w:cs="Calibri"/>
          <w:color w:val="000000"/>
          <w:sz w:val="22"/>
          <w:szCs w:val="22"/>
          <w:lang w:val="it-IT"/>
        </w:rPr>
        <w:t xml:space="preserve"> </w:t>
      </w:r>
      <w:proofErr w:type="spellStart"/>
      <w:r w:rsidRPr="006D3C95">
        <w:rPr>
          <w:rFonts w:cs="Calibri"/>
          <w:color w:val="000000"/>
          <w:sz w:val="22"/>
          <w:szCs w:val="22"/>
          <w:lang w:val="it-IT"/>
        </w:rPr>
        <w:t>Wedidi</w:t>
      </w:r>
      <w:proofErr w:type="spellEnd"/>
      <w:r w:rsidRPr="006D3C95">
        <w:rPr>
          <w:rFonts w:cs="Calibri"/>
          <w:color w:val="000000"/>
          <w:sz w:val="22"/>
          <w:szCs w:val="22"/>
          <w:lang w:val="it-IT"/>
        </w:rPr>
        <w:t xml:space="preserve">: la cantante egiziana interpreterà brani del suo primo album, preparato in collaborazione con il Maestro Gilberto </w:t>
      </w:r>
      <w:proofErr w:type="spellStart"/>
      <w:r w:rsidRPr="006D3C95">
        <w:rPr>
          <w:rFonts w:cs="Calibri"/>
          <w:color w:val="000000"/>
          <w:sz w:val="22"/>
          <w:szCs w:val="22"/>
          <w:lang w:val="it-IT"/>
        </w:rPr>
        <w:t>Gil</w:t>
      </w:r>
      <w:proofErr w:type="spellEnd"/>
      <w:r w:rsidRPr="006D3C95">
        <w:rPr>
          <w:rFonts w:cs="Calibri"/>
          <w:color w:val="000000"/>
          <w:sz w:val="22"/>
          <w:szCs w:val="22"/>
          <w:lang w:val="it-IT"/>
        </w:rPr>
        <w:t>, che ha contribuito alla produzione con una propria canzone.</w:t>
      </w:r>
    </w:p>
    <w:p w:rsidR="00B77F33" w:rsidRPr="006D3C95" w:rsidRDefault="00B77F33" w:rsidP="006D3C95">
      <w:pPr>
        <w:jc w:val="both"/>
        <w:rPr>
          <w:rFonts w:cs="Calibri"/>
          <w:sz w:val="22"/>
          <w:szCs w:val="22"/>
          <w:lang w:val="it-IT"/>
        </w:rPr>
      </w:pPr>
    </w:p>
    <w:p w:rsidR="00B77F33" w:rsidRPr="006D3C95" w:rsidRDefault="00B77F33" w:rsidP="006D3C95">
      <w:pPr>
        <w:jc w:val="both"/>
        <w:rPr>
          <w:rFonts w:cs="Calibri"/>
          <w:color w:val="000000"/>
          <w:sz w:val="22"/>
          <w:szCs w:val="22"/>
          <w:lang w:val="it-IT"/>
        </w:rPr>
      </w:pPr>
      <w:r w:rsidRPr="006D3C95">
        <w:rPr>
          <w:rFonts w:cs="Calibri"/>
          <w:color w:val="000000"/>
          <w:sz w:val="22"/>
          <w:szCs w:val="22"/>
          <w:lang w:val="it-IT"/>
        </w:rPr>
        <w:t xml:space="preserve">Il festival prevede anche tavole rotonde interdisciplinari, con interventi della durata di </w:t>
      </w:r>
      <w:proofErr w:type="gramStart"/>
      <w:r w:rsidRPr="006D3C95">
        <w:rPr>
          <w:rFonts w:cs="Calibri"/>
          <w:color w:val="000000"/>
          <w:sz w:val="22"/>
          <w:szCs w:val="22"/>
          <w:lang w:val="it-IT"/>
        </w:rPr>
        <w:t>12</w:t>
      </w:r>
      <w:proofErr w:type="gramEnd"/>
      <w:r w:rsidRPr="006D3C95">
        <w:rPr>
          <w:rFonts w:cs="Calibri"/>
          <w:color w:val="000000"/>
          <w:sz w:val="22"/>
          <w:szCs w:val="22"/>
          <w:lang w:val="it-IT"/>
        </w:rPr>
        <w:t xml:space="preserve"> minuti, cui parteciperanno eminenti personalità delle arti quali i Maestri</w:t>
      </w:r>
      <w:r w:rsidR="006F668C" w:rsidRPr="006D3C95">
        <w:rPr>
          <w:rFonts w:cs="Calibri"/>
          <w:color w:val="000000"/>
          <w:sz w:val="22"/>
          <w:szCs w:val="22"/>
          <w:lang w:val="it-IT"/>
        </w:rPr>
        <w:t xml:space="preserve"> </w:t>
      </w:r>
      <w:proofErr w:type="spellStart"/>
      <w:r w:rsidRPr="006D3C95">
        <w:rPr>
          <w:rFonts w:cs="Calibri"/>
          <w:color w:val="000000"/>
          <w:sz w:val="22"/>
          <w:szCs w:val="22"/>
          <w:lang w:val="it-IT"/>
        </w:rPr>
        <w:t>Lin</w:t>
      </w:r>
      <w:proofErr w:type="spellEnd"/>
      <w:r w:rsidR="006F668C" w:rsidRPr="006D3C95">
        <w:rPr>
          <w:rFonts w:cs="Calibri"/>
          <w:color w:val="000000"/>
          <w:sz w:val="22"/>
          <w:szCs w:val="22"/>
          <w:lang w:val="it-IT"/>
        </w:rPr>
        <w:t xml:space="preserve"> </w:t>
      </w:r>
      <w:proofErr w:type="spellStart"/>
      <w:r w:rsidRPr="006D3C95">
        <w:rPr>
          <w:rFonts w:cs="Calibri"/>
          <w:color w:val="000000"/>
          <w:sz w:val="22"/>
          <w:szCs w:val="22"/>
          <w:lang w:val="it-IT"/>
        </w:rPr>
        <w:t>Hwai-min</w:t>
      </w:r>
      <w:proofErr w:type="spellEnd"/>
      <w:r w:rsidRPr="006D3C95">
        <w:rPr>
          <w:rFonts w:cs="Calibri"/>
          <w:color w:val="000000"/>
          <w:sz w:val="22"/>
          <w:szCs w:val="22"/>
          <w:lang w:val="it-IT"/>
        </w:rPr>
        <w:t xml:space="preserve"> e Gilberto </w:t>
      </w:r>
      <w:proofErr w:type="spellStart"/>
      <w:r w:rsidRPr="006D3C95">
        <w:rPr>
          <w:rFonts w:cs="Calibri"/>
          <w:color w:val="000000"/>
          <w:sz w:val="22"/>
          <w:szCs w:val="22"/>
          <w:lang w:val="it-IT"/>
        </w:rPr>
        <w:t>Gil</w:t>
      </w:r>
      <w:proofErr w:type="spellEnd"/>
      <w:r w:rsidRPr="006D3C95">
        <w:rPr>
          <w:rFonts w:cs="Calibri"/>
          <w:color w:val="000000"/>
          <w:sz w:val="22"/>
          <w:szCs w:val="22"/>
          <w:lang w:val="it-IT"/>
        </w:rPr>
        <w:t xml:space="preserve">, </w:t>
      </w:r>
      <w:r w:rsidR="00DA5C99" w:rsidRPr="006D3C95">
        <w:rPr>
          <w:rFonts w:cs="Calibri"/>
          <w:color w:val="000000"/>
          <w:sz w:val="22"/>
          <w:szCs w:val="22"/>
          <w:lang w:val="it-IT"/>
        </w:rPr>
        <w:t xml:space="preserve">lo scrittore </w:t>
      </w:r>
      <w:proofErr w:type="spellStart"/>
      <w:r w:rsidR="00DA5C99" w:rsidRPr="006D3C95">
        <w:rPr>
          <w:rFonts w:cs="Calibri"/>
          <w:color w:val="000000"/>
          <w:sz w:val="22"/>
          <w:szCs w:val="22"/>
          <w:lang w:val="it-IT"/>
        </w:rPr>
        <w:t>Wole</w:t>
      </w:r>
      <w:proofErr w:type="spellEnd"/>
      <w:r w:rsidR="006F668C" w:rsidRPr="006D3C95">
        <w:rPr>
          <w:rFonts w:cs="Calibri"/>
          <w:color w:val="000000"/>
          <w:sz w:val="22"/>
          <w:szCs w:val="22"/>
          <w:lang w:val="it-IT"/>
        </w:rPr>
        <w:t xml:space="preserve"> </w:t>
      </w:r>
      <w:proofErr w:type="spellStart"/>
      <w:r w:rsidR="00DA5C99" w:rsidRPr="006D3C95">
        <w:rPr>
          <w:rFonts w:cs="Calibri"/>
          <w:color w:val="000000"/>
          <w:sz w:val="22"/>
          <w:szCs w:val="22"/>
          <w:lang w:val="it-IT"/>
        </w:rPr>
        <w:t>Soyinka</w:t>
      </w:r>
      <w:proofErr w:type="spellEnd"/>
      <w:r w:rsidR="00A75927" w:rsidRPr="006D3C95">
        <w:rPr>
          <w:rFonts w:cs="Calibri"/>
          <w:color w:val="000000"/>
          <w:sz w:val="22"/>
          <w:szCs w:val="22"/>
          <w:lang w:val="it-IT"/>
        </w:rPr>
        <w:t xml:space="preserve"> </w:t>
      </w:r>
      <w:r w:rsidRPr="006D3C95">
        <w:rPr>
          <w:rFonts w:cs="Calibri"/>
          <w:color w:val="000000"/>
          <w:sz w:val="22"/>
          <w:szCs w:val="22"/>
          <w:lang w:val="it-IT"/>
        </w:rPr>
        <w:t>e</w:t>
      </w:r>
      <w:r w:rsidR="001B48D1" w:rsidRPr="006D3C95">
        <w:rPr>
          <w:rFonts w:cs="Calibri"/>
          <w:color w:val="000000"/>
          <w:sz w:val="22"/>
          <w:szCs w:val="22"/>
          <w:lang w:val="it-IT"/>
        </w:rPr>
        <w:t xml:space="preserve"> </w:t>
      </w:r>
      <w:r w:rsidRPr="006D3C95">
        <w:rPr>
          <w:rFonts w:cs="Calibri"/>
          <w:color w:val="000000"/>
          <w:sz w:val="22"/>
          <w:szCs w:val="22"/>
          <w:lang w:val="it-IT"/>
        </w:rPr>
        <w:t>il professor</w:t>
      </w:r>
      <w:r w:rsidR="00CE541D" w:rsidRPr="006D3C95">
        <w:rPr>
          <w:rFonts w:cs="Calibri"/>
          <w:color w:val="000000"/>
          <w:sz w:val="22"/>
          <w:szCs w:val="22"/>
          <w:lang w:val="it-IT"/>
        </w:rPr>
        <w:t xml:space="preserve"> </w:t>
      </w:r>
      <w:proofErr w:type="spellStart"/>
      <w:r w:rsidRPr="006D3C95">
        <w:rPr>
          <w:rFonts w:cs="Calibri"/>
          <w:color w:val="000000"/>
          <w:sz w:val="22"/>
          <w:szCs w:val="22"/>
          <w:lang w:val="it-IT"/>
        </w:rPr>
        <w:t>Homi</w:t>
      </w:r>
      <w:proofErr w:type="spellEnd"/>
      <w:r w:rsidRPr="006D3C95">
        <w:rPr>
          <w:rFonts w:cs="Calibri"/>
          <w:color w:val="000000"/>
          <w:sz w:val="22"/>
          <w:szCs w:val="22"/>
          <w:lang w:val="it-IT"/>
        </w:rPr>
        <w:t xml:space="preserve"> K. </w:t>
      </w:r>
      <w:proofErr w:type="spellStart"/>
      <w:r w:rsidRPr="006D3C95">
        <w:rPr>
          <w:rFonts w:cs="Calibri"/>
          <w:color w:val="000000"/>
          <w:sz w:val="22"/>
          <w:szCs w:val="22"/>
          <w:lang w:val="it-IT"/>
        </w:rPr>
        <w:t>Bhabha</w:t>
      </w:r>
      <w:proofErr w:type="spellEnd"/>
      <w:r w:rsidRPr="006D3C95">
        <w:rPr>
          <w:rFonts w:cs="Calibri"/>
          <w:color w:val="000000"/>
          <w:sz w:val="22"/>
          <w:szCs w:val="22"/>
          <w:lang w:val="it-IT"/>
        </w:rPr>
        <w:t xml:space="preserve">, docente </w:t>
      </w:r>
      <w:r w:rsidR="00E867D0" w:rsidRPr="006D3C95">
        <w:rPr>
          <w:rFonts w:cs="Calibri"/>
          <w:color w:val="000000"/>
          <w:sz w:val="22"/>
          <w:szCs w:val="22"/>
          <w:lang w:val="it-IT"/>
        </w:rPr>
        <w:t>di letteratura a Harvard.</w:t>
      </w:r>
    </w:p>
    <w:p w:rsidR="00E867D0" w:rsidRPr="006D3C95" w:rsidRDefault="00E867D0" w:rsidP="006D3C95">
      <w:pPr>
        <w:jc w:val="both"/>
        <w:rPr>
          <w:rFonts w:cs="Calibri"/>
          <w:color w:val="000000"/>
          <w:sz w:val="22"/>
          <w:szCs w:val="22"/>
          <w:lang w:val="it-IT"/>
        </w:rPr>
      </w:pPr>
    </w:p>
    <w:p w:rsidR="00B77F33" w:rsidRPr="00245CD7" w:rsidRDefault="00710C12" w:rsidP="006D3C95">
      <w:pPr>
        <w:jc w:val="both"/>
        <w:rPr>
          <w:rFonts w:cs="Calibri"/>
          <w:color w:val="000000"/>
          <w:sz w:val="22"/>
          <w:szCs w:val="22"/>
          <w:lang w:val="it-IT" w:eastAsia="en-GB"/>
        </w:rPr>
      </w:pPr>
      <w:r w:rsidRPr="00245CD7">
        <w:rPr>
          <w:rFonts w:cs="Calibri"/>
          <w:color w:val="000000"/>
          <w:sz w:val="22"/>
          <w:szCs w:val="22"/>
          <w:lang w:val="it-IT"/>
        </w:rPr>
        <w:t>Momenti rilevanti</w:t>
      </w:r>
      <w:r w:rsidR="001B48D1" w:rsidRPr="00245CD7">
        <w:rPr>
          <w:rFonts w:cs="Calibri"/>
          <w:color w:val="000000"/>
          <w:sz w:val="22"/>
          <w:szCs w:val="22"/>
          <w:lang w:val="it-IT"/>
        </w:rPr>
        <w:t xml:space="preserve"> dell</w:t>
      </w:r>
      <w:r w:rsidR="00B77F33" w:rsidRPr="00245CD7">
        <w:rPr>
          <w:rFonts w:cs="Calibri"/>
          <w:color w:val="000000"/>
          <w:sz w:val="22"/>
          <w:szCs w:val="22"/>
          <w:lang w:val="it-IT"/>
        </w:rPr>
        <w:t xml:space="preserve">’anno </w:t>
      </w:r>
      <w:proofErr w:type="gramStart"/>
      <w:r w:rsidR="00B77F33" w:rsidRPr="00245CD7">
        <w:rPr>
          <w:rFonts w:cs="Calibri"/>
          <w:color w:val="000000"/>
          <w:sz w:val="22"/>
          <w:szCs w:val="22"/>
          <w:lang w:val="it-IT"/>
        </w:rPr>
        <w:t xml:space="preserve">di </w:t>
      </w:r>
      <w:proofErr w:type="gramEnd"/>
      <w:r w:rsidR="00B77F33" w:rsidRPr="00245CD7">
        <w:rPr>
          <w:rFonts w:cs="Calibri"/>
          <w:color w:val="000000"/>
          <w:sz w:val="22"/>
          <w:szCs w:val="22"/>
          <w:lang w:val="it-IT"/>
        </w:rPr>
        <w:t>insegnamento 2012-2013</w:t>
      </w:r>
      <w:r w:rsidR="00245CD7">
        <w:rPr>
          <w:rFonts w:cs="Calibri"/>
          <w:color w:val="000000"/>
          <w:sz w:val="22"/>
          <w:szCs w:val="22"/>
          <w:lang w:val="it-IT" w:eastAsia="en-GB"/>
        </w:rPr>
        <w:t>:</w:t>
      </w:r>
      <w:r w:rsidR="00B77F33" w:rsidRPr="00245CD7">
        <w:rPr>
          <w:rFonts w:cs="Calibri"/>
          <w:color w:val="000000"/>
          <w:sz w:val="22"/>
          <w:szCs w:val="22"/>
          <w:lang w:val="it-IT" w:eastAsia="en-GB"/>
        </w:rPr>
        <w:t xml:space="preserve"> </w:t>
      </w:r>
    </w:p>
    <w:p w:rsidR="00B77F33" w:rsidRPr="006D3C95" w:rsidRDefault="00B77F33" w:rsidP="006D3C95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color w:val="000000"/>
          <w:sz w:val="22"/>
          <w:szCs w:val="22"/>
          <w:lang w:val="it-IT"/>
        </w:rPr>
      </w:pPr>
    </w:p>
    <w:p w:rsidR="00B77F33" w:rsidRPr="006D3C95" w:rsidRDefault="00B77F33" w:rsidP="006D3C95">
      <w:pPr>
        <w:pStyle w:val="yiv8340689859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644"/>
        <w:jc w:val="both"/>
        <w:rPr>
          <w:rFonts w:ascii="Univers" w:hAnsi="Univers" w:cs="Calibri"/>
          <w:sz w:val="22"/>
          <w:szCs w:val="22"/>
          <w:lang w:val="it-IT"/>
        </w:rPr>
      </w:pPr>
      <w:r w:rsidRPr="006D3C95">
        <w:rPr>
          <w:rFonts w:ascii="Univers" w:hAnsi="Univers" w:cs="Calibri"/>
          <w:color w:val="000000"/>
          <w:sz w:val="22"/>
          <w:szCs w:val="22"/>
          <w:shd w:val="clear" w:color="auto" w:fill="FFFFFF"/>
          <w:lang w:val="it-IT"/>
        </w:rPr>
        <w:t>In occasione di numerosi incontri, avvenuti a Londra, Toronto e New York, l’Allieva per la letteratura</w:t>
      </w:r>
      <w:r w:rsidR="006F668C" w:rsidRPr="006D3C95">
        <w:rPr>
          <w:rFonts w:ascii="Univers" w:hAnsi="Univers" w:cs="Calibr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6D3C95">
        <w:rPr>
          <w:rFonts w:ascii="Univers" w:hAnsi="Univers" w:cs="Calibri"/>
          <w:b/>
          <w:color w:val="000000"/>
          <w:sz w:val="22"/>
          <w:szCs w:val="22"/>
          <w:shd w:val="clear" w:color="auto" w:fill="FFFFFF"/>
          <w:lang w:val="it-IT"/>
        </w:rPr>
        <w:t xml:space="preserve">Naomi </w:t>
      </w:r>
      <w:proofErr w:type="spellStart"/>
      <w:r w:rsidRPr="006D3C95">
        <w:rPr>
          <w:rFonts w:ascii="Univers" w:hAnsi="Univers" w:cs="Calibri"/>
          <w:b/>
          <w:color w:val="000000"/>
          <w:sz w:val="22"/>
          <w:szCs w:val="22"/>
          <w:shd w:val="clear" w:color="auto" w:fill="FFFFFF"/>
          <w:lang w:val="it-IT"/>
        </w:rPr>
        <w:t>Alderman</w:t>
      </w:r>
      <w:proofErr w:type="spellEnd"/>
      <w:r w:rsidRPr="006D3C95">
        <w:rPr>
          <w:rFonts w:ascii="Univers" w:hAnsi="Univers" w:cs="Calibri"/>
          <w:color w:val="000000"/>
          <w:sz w:val="22"/>
          <w:szCs w:val="22"/>
          <w:shd w:val="clear" w:color="auto" w:fill="FFFFFF"/>
          <w:lang w:val="it-IT"/>
        </w:rPr>
        <w:t xml:space="preserve"> ha approfondito, con il Maestro </w:t>
      </w:r>
      <w:r w:rsidRPr="006D3C95">
        <w:rPr>
          <w:rFonts w:ascii="Univers" w:hAnsi="Univers" w:cs="Calibri"/>
          <w:b/>
          <w:color w:val="000000"/>
          <w:sz w:val="22"/>
          <w:szCs w:val="22"/>
          <w:shd w:val="clear" w:color="auto" w:fill="FFFFFF"/>
          <w:lang w:val="it-IT"/>
        </w:rPr>
        <w:t xml:space="preserve">Margaret </w:t>
      </w:r>
      <w:proofErr w:type="spellStart"/>
      <w:r w:rsidRPr="006D3C95">
        <w:rPr>
          <w:rFonts w:ascii="Univers" w:hAnsi="Univers" w:cs="Calibri"/>
          <w:b/>
          <w:color w:val="000000"/>
          <w:sz w:val="22"/>
          <w:szCs w:val="22"/>
          <w:shd w:val="clear" w:color="auto" w:fill="FFFFFF"/>
          <w:lang w:val="it-IT"/>
        </w:rPr>
        <w:t>Atwood</w:t>
      </w:r>
      <w:proofErr w:type="spellEnd"/>
      <w:r w:rsidRPr="006D3C95">
        <w:rPr>
          <w:rFonts w:ascii="Univers" w:hAnsi="Univers" w:cs="Calibri"/>
          <w:color w:val="000000"/>
          <w:sz w:val="22"/>
          <w:szCs w:val="22"/>
          <w:shd w:val="clear" w:color="auto" w:fill="FFFFFF"/>
          <w:lang w:val="it-IT"/>
        </w:rPr>
        <w:t xml:space="preserve">, temi legati alla cultura, alla letteratura e alle moderne tecniche di scrittura. Entrambe affascinate dalla scienza e dalla tecnologia, hanno collaborato alla stesura di un racconto, </w:t>
      </w:r>
      <w:r w:rsidRPr="006D3C95">
        <w:rPr>
          <w:rFonts w:ascii="Univers" w:hAnsi="Univers" w:cs="Calibri"/>
          <w:i/>
          <w:color w:val="000000"/>
          <w:sz w:val="22"/>
          <w:szCs w:val="22"/>
          <w:shd w:val="clear" w:color="auto" w:fill="FFFFFF"/>
          <w:lang w:val="it-IT"/>
        </w:rPr>
        <w:t xml:space="preserve">Happy </w:t>
      </w:r>
      <w:proofErr w:type="spellStart"/>
      <w:r w:rsidRPr="006D3C95">
        <w:rPr>
          <w:rFonts w:ascii="Univers" w:hAnsi="Univers" w:cs="Calibri"/>
          <w:i/>
          <w:color w:val="000000"/>
          <w:sz w:val="22"/>
          <w:szCs w:val="22"/>
          <w:shd w:val="clear" w:color="auto" w:fill="FFFFFF"/>
          <w:lang w:val="it-IT"/>
        </w:rPr>
        <w:t>ZombieSunrise</w:t>
      </w:r>
      <w:proofErr w:type="spellEnd"/>
      <w:r w:rsidRPr="006D3C95">
        <w:rPr>
          <w:rFonts w:ascii="Univers" w:hAnsi="Univers" w:cs="Calibri"/>
          <w:i/>
          <w:color w:val="000000"/>
          <w:sz w:val="22"/>
          <w:szCs w:val="22"/>
          <w:shd w:val="clear" w:color="auto" w:fill="FFFFFF"/>
          <w:lang w:val="it-IT"/>
        </w:rPr>
        <w:t xml:space="preserve"> Home</w:t>
      </w:r>
      <w:r w:rsidRPr="006D3C95">
        <w:rPr>
          <w:rFonts w:ascii="Univers" w:hAnsi="Univers" w:cs="Calibri"/>
          <w:color w:val="000000"/>
          <w:sz w:val="22"/>
          <w:szCs w:val="22"/>
          <w:shd w:val="clear" w:color="auto" w:fill="FFFFFF"/>
          <w:lang w:val="it-IT"/>
        </w:rPr>
        <w:t xml:space="preserve">, destinato alla piattaforma digitale </w:t>
      </w:r>
      <w:proofErr w:type="spellStart"/>
      <w:r w:rsidRPr="006D3C95">
        <w:rPr>
          <w:rFonts w:ascii="Univers" w:hAnsi="Univers" w:cs="Calibri"/>
          <w:color w:val="000000"/>
          <w:sz w:val="22"/>
          <w:szCs w:val="22"/>
          <w:shd w:val="clear" w:color="auto" w:fill="FFFFFF"/>
          <w:lang w:val="it-IT"/>
        </w:rPr>
        <w:t>Wattpad</w:t>
      </w:r>
      <w:proofErr w:type="spellEnd"/>
      <w:r w:rsidRPr="006D3C95">
        <w:rPr>
          <w:rFonts w:ascii="Univers" w:hAnsi="Univers" w:cs="Calibri"/>
          <w:color w:val="000000"/>
          <w:sz w:val="22"/>
          <w:szCs w:val="22"/>
          <w:shd w:val="clear" w:color="auto" w:fill="FFFFFF"/>
          <w:lang w:val="it-IT"/>
        </w:rPr>
        <w:t>.</w:t>
      </w:r>
    </w:p>
    <w:p w:rsidR="00B77F33" w:rsidRPr="006D3C95" w:rsidRDefault="00B77F33" w:rsidP="006D3C95">
      <w:pPr>
        <w:pStyle w:val="yiv8340689859msonormal"/>
        <w:shd w:val="clear" w:color="auto" w:fill="FFFFFF"/>
        <w:spacing w:before="0" w:beforeAutospacing="0" w:after="0" w:afterAutospacing="0"/>
        <w:ind w:left="1288" w:hanging="644"/>
        <w:jc w:val="both"/>
        <w:rPr>
          <w:rFonts w:ascii="Univers" w:hAnsi="Univers" w:cs="Calibri"/>
          <w:sz w:val="22"/>
          <w:szCs w:val="22"/>
          <w:lang w:val="it-IT"/>
        </w:rPr>
      </w:pPr>
    </w:p>
    <w:p w:rsidR="00B77F33" w:rsidRPr="006D3C95" w:rsidRDefault="00B77F33" w:rsidP="006D3C95">
      <w:pPr>
        <w:pStyle w:val="yiv8340689859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644"/>
        <w:jc w:val="both"/>
        <w:rPr>
          <w:rFonts w:ascii="Univers" w:hAnsi="Univers" w:cs="Calibri"/>
          <w:sz w:val="22"/>
          <w:szCs w:val="22"/>
          <w:lang w:val="it-IT"/>
        </w:rPr>
      </w:pPr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Agli inizi dell’anno </w:t>
      </w:r>
      <w:proofErr w:type="gramStart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di </w:t>
      </w:r>
      <w:proofErr w:type="gramEnd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insegnamento, il Maestro per il teatro </w:t>
      </w:r>
      <w:proofErr w:type="spellStart"/>
      <w:r w:rsidRPr="006D3C95">
        <w:rPr>
          <w:rFonts w:ascii="Univers" w:hAnsi="Univers" w:cs="Calibri"/>
          <w:b/>
          <w:color w:val="000000"/>
          <w:sz w:val="22"/>
          <w:szCs w:val="22"/>
          <w:lang w:val="it-IT"/>
        </w:rPr>
        <w:t>Patrice</w:t>
      </w:r>
      <w:proofErr w:type="spellEnd"/>
      <w:r w:rsidR="006F668C" w:rsidRPr="006D3C95">
        <w:rPr>
          <w:rFonts w:ascii="Univers" w:hAnsi="Univers" w:cs="Calibri"/>
          <w:b/>
          <w:color w:val="000000"/>
          <w:sz w:val="22"/>
          <w:szCs w:val="22"/>
          <w:lang w:val="it-IT"/>
        </w:rPr>
        <w:t xml:space="preserve"> </w:t>
      </w:r>
      <w:proofErr w:type="spellStart"/>
      <w:r w:rsidRPr="006D3C95">
        <w:rPr>
          <w:rFonts w:ascii="Univers" w:hAnsi="Univers" w:cs="Calibri"/>
          <w:b/>
          <w:color w:val="000000"/>
          <w:sz w:val="22"/>
          <w:szCs w:val="22"/>
          <w:lang w:val="it-IT"/>
        </w:rPr>
        <w:t>Chéreau</w:t>
      </w:r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si</w:t>
      </w:r>
      <w:proofErr w:type="spellEnd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è recato a Cracovia per assistere a </w:t>
      </w:r>
      <w:r w:rsidRPr="006D3C95">
        <w:rPr>
          <w:rFonts w:ascii="Univers" w:hAnsi="Univers" w:cs="Calibri"/>
          <w:i/>
          <w:color w:val="000000"/>
          <w:sz w:val="22"/>
          <w:szCs w:val="22"/>
          <w:lang w:val="it-IT"/>
        </w:rPr>
        <w:t>Brand</w:t>
      </w:r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, un adattamento dell’opera di Ibsen curato dall’Allievo </w:t>
      </w:r>
      <w:proofErr w:type="spellStart"/>
      <w:r w:rsidRPr="006D3C95">
        <w:rPr>
          <w:rFonts w:ascii="Univers" w:hAnsi="Univers" w:cs="Calibri"/>
          <w:b/>
          <w:color w:val="000000"/>
          <w:sz w:val="22"/>
          <w:szCs w:val="22"/>
          <w:lang w:val="it-IT"/>
        </w:rPr>
        <w:t>Michał</w:t>
      </w:r>
      <w:proofErr w:type="spellEnd"/>
      <w:r w:rsidR="006F668C" w:rsidRPr="006D3C95">
        <w:rPr>
          <w:rFonts w:ascii="Univers" w:hAnsi="Univers" w:cs="Calibri"/>
          <w:b/>
          <w:color w:val="000000"/>
          <w:sz w:val="22"/>
          <w:szCs w:val="22"/>
          <w:lang w:val="it-IT"/>
        </w:rPr>
        <w:t xml:space="preserve"> </w:t>
      </w:r>
      <w:proofErr w:type="spellStart"/>
      <w:r w:rsidRPr="006D3C95">
        <w:rPr>
          <w:rFonts w:ascii="Univers" w:hAnsi="Univers" w:cs="Calibri"/>
          <w:b/>
          <w:color w:val="000000"/>
          <w:sz w:val="22"/>
          <w:szCs w:val="22"/>
          <w:lang w:val="it-IT"/>
        </w:rPr>
        <w:t>Borczuch</w:t>
      </w:r>
      <w:proofErr w:type="spellEnd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. Incontri successivi sono avvenuti a Parigi, Milano e </w:t>
      </w:r>
      <w:proofErr w:type="gramStart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Aix-en-Provence</w:t>
      </w:r>
      <w:proofErr w:type="gramEnd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, dove </w:t>
      </w:r>
      <w:proofErr w:type="spellStart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Borczuch</w:t>
      </w:r>
      <w:proofErr w:type="spellEnd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ha assistito alla preparazione, alle prove e alla rappresentazione dell’opera di Richard Strauss </w:t>
      </w:r>
      <w:proofErr w:type="spellStart"/>
      <w:r w:rsidRPr="006D3C95">
        <w:rPr>
          <w:rFonts w:ascii="Univers" w:hAnsi="Univers" w:cs="Calibri"/>
          <w:i/>
          <w:color w:val="000000"/>
          <w:sz w:val="22"/>
          <w:szCs w:val="22"/>
          <w:lang w:val="it-IT"/>
        </w:rPr>
        <w:t>Elektra</w:t>
      </w:r>
      <w:proofErr w:type="spellEnd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, per la regia di </w:t>
      </w:r>
      <w:proofErr w:type="spellStart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Patrice</w:t>
      </w:r>
      <w:proofErr w:type="spellEnd"/>
      <w:r w:rsidR="006F668C"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</w:t>
      </w:r>
      <w:proofErr w:type="spellStart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Chéreau</w:t>
      </w:r>
      <w:proofErr w:type="spellEnd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. Eredi di </w:t>
      </w:r>
      <w:proofErr w:type="gramStart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due ben distinte tradizioni teatrali e animati</w:t>
      </w:r>
      <w:proofErr w:type="gramEnd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da un diverso approccio alla loro disciplina, i due artisti si sono lanciati, durante l’anno di insegnamento, in appassionate discussioni sulla natura e le finalità del teatro.</w:t>
      </w:r>
    </w:p>
    <w:p w:rsidR="00B77F33" w:rsidRPr="006D3C95" w:rsidRDefault="00B77F33" w:rsidP="006D3C95">
      <w:pPr>
        <w:pStyle w:val="yiv8340689859msonormal"/>
        <w:shd w:val="clear" w:color="auto" w:fill="FFFFFF"/>
        <w:spacing w:before="0" w:beforeAutospacing="0" w:after="0" w:afterAutospacing="0"/>
        <w:ind w:left="1288" w:hanging="644"/>
        <w:jc w:val="both"/>
        <w:rPr>
          <w:rFonts w:ascii="Univers" w:hAnsi="Univers" w:cs="Calibri"/>
          <w:sz w:val="22"/>
          <w:szCs w:val="22"/>
          <w:lang w:val="it-IT"/>
        </w:rPr>
      </w:pPr>
    </w:p>
    <w:p w:rsidR="00B77F33" w:rsidRPr="006D3C95" w:rsidRDefault="00332462" w:rsidP="006D3C95">
      <w:pPr>
        <w:pStyle w:val="yiv8340689859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644"/>
        <w:jc w:val="both"/>
        <w:rPr>
          <w:rFonts w:ascii="Univers" w:hAnsi="Univers" w:cs="Calibri"/>
          <w:sz w:val="22"/>
          <w:szCs w:val="22"/>
          <w:lang w:val="it-IT"/>
        </w:rPr>
      </w:pPr>
      <w:r w:rsidRPr="006D3C95">
        <w:rPr>
          <w:rFonts w:ascii="Univers" w:hAnsi="Univers" w:cs="Calibri"/>
          <w:sz w:val="22"/>
          <w:szCs w:val="22"/>
          <w:lang w:val="it-IT"/>
        </w:rPr>
        <w:t>L’Allieva per la m</w:t>
      </w:r>
      <w:r w:rsidR="00B77F33" w:rsidRPr="006D3C95">
        <w:rPr>
          <w:rFonts w:ascii="Univers" w:hAnsi="Univers" w:cs="Calibri"/>
          <w:sz w:val="22"/>
          <w:szCs w:val="22"/>
          <w:lang w:val="it-IT"/>
        </w:rPr>
        <w:t>usica</w:t>
      </w:r>
      <w:r w:rsidR="00DA5C99" w:rsidRPr="006D3C95">
        <w:rPr>
          <w:rFonts w:ascii="Univers" w:hAnsi="Univers" w:cs="Calibri"/>
          <w:sz w:val="22"/>
          <w:szCs w:val="22"/>
          <w:lang w:val="it-IT"/>
        </w:rPr>
        <w:t>, l’egiziana</w:t>
      </w:r>
      <w:r w:rsidR="006F668C" w:rsidRPr="006D3C95">
        <w:rPr>
          <w:rFonts w:ascii="Univers" w:hAnsi="Univers" w:cs="Calibri"/>
          <w:sz w:val="22"/>
          <w:szCs w:val="22"/>
          <w:lang w:val="it-IT"/>
        </w:rPr>
        <w:t xml:space="preserve"> </w:t>
      </w:r>
      <w:r w:rsidR="00B77F33" w:rsidRPr="006D3C95">
        <w:rPr>
          <w:rFonts w:ascii="Univers" w:hAnsi="Univers" w:cs="Calibri"/>
          <w:b/>
          <w:sz w:val="22"/>
          <w:szCs w:val="22"/>
          <w:lang w:val="it-IT"/>
        </w:rPr>
        <w:t xml:space="preserve">Dina </w:t>
      </w:r>
      <w:proofErr w:type="spellStart"/>
      <w:r w:rsidR="00B77F33" w:rsidRPr="006D3C95">
        <w:rPr>
          <w:rFonts w:ascii="Univers" w:hAnsi="Univers" w:cs="Calibri"/>
          <w:b/>
          <w:sz w:val="22"/>
          <w:szCs w:val="22"/>
          <w:lang w:val="it-IT"/>
        </w:rPr>
        <w:t>El</w:t>
      </w:r>
      <w:proofErr w:type="spellEnd"/>
      <w:r w:rsidR="006F668C" w:rsidRPr="006D3C95">
        <w:rPr>
          <w:rFonts w:ascii="Univers" w:hAnsi="Univers" w:cs="Calibri"/>
          <w:b/>
          <w:sz w:val="22"/>
          <w:szCs w:val="22"/>
          <w:lang w:val="it-IT"/>
        </w:rPr>
        <w:t xml:space="preserve"> </w:t>
      </w:r>
      <w:proofErr w:type="spellStart"/>
      <w:r w:rsidR="00B77F33" w:rsidRPr="006D3C95">
        <w:rPr>
          <w:rFonts w:ascii="Univers" w:hAnsi="Univers" w:cs="Calibri"/>
          <w:b/>
          <w:sz w:val="22"/>
          <w:szCs w:val="22"/>
          <w:lang w:val="it-IT"/>
        </w:rPr>
        <w:t>Wedidi</w:t>
      </w:r>
      <w:proofErr w:type="spellEnd"/>
      <w:r w:rsidR="006F668C" w:rsidRPr="006D3C95">
        <w:rPr>
          <w:rFonts w:ascii="Univers" w:hAnsi="Univers" w:cs="Calibri"/>
          <w:b/>
          <w:sz w:val="22"/>
          <w:szCs w:val="22"/>
          <w:lang w:val="it-IT"/>
        </w:rPr>
        <w:t xml:space="preserve"> </w:t>
      </w:r>
      <w:r w:rsidR="00B77F33" w:rsidRPr="006D3C95">
        <w:rPr>
          <w:rFonts w:ascii="Univers" w:hAnsi="Univers" w:cs="Calibri"/>
          <w:sz w:val="22"/>
          <w:szCs w:val="22"/>
          <w:lang w:val="it-IT"/>
        </w:rPr>
        <w:t xml:space="preserve">è stata catapultata sulla scena fin dall’inizio dell’anno </w:t>
      </w:r>
      <w:proofErr w:type="gramStart"/>
      <w:r w:rsidR="00B77F33" w:rsidRPr="006D3C95">
        <w:rPr>
          <w:rFonts w:ascii="Univers" w:hAnsi="Univers" w:cs="Calibri"/>
          <w:sz w:val="22"/>
          <w:szCs w:val="22"/>
          <w:lang w:val="it-IT"/>
        </w:rPr>
        <w:t xml:space="preserve">di </w:t>
      </w:r>
      <w:proofErr w:type="gramEnd"/>
      <w:r w:rsidR="00B77F33" w:rsidRPr="006D3C95">
        <w:rPr>
          <w:rFonts w:ascii="Univers" w:hAnsi="Univers" w:cs="Calibri"/>
          <w:sz w:val="22"/>
          <w:szCs w:val="22"/>
          <w:lang w:val="it-IT"/>
        </w:rPr>
        <w:t xml:space="preserve">insegnamento, trascorso con il Maestro </w:t>
      </w:r>
      <w:r w:rsidR="00B77F33" w:rsidRPr="006D3C95">
        <w:rPr>
          <w:rFonts w:ascii="Univers" w:hAnsi="Univers" w:cs="Calibri"/>
          <w:b/>
          <w:sz w:val="22"/>
          <w:szCs w:val="22"/>
          <w:lang w:val="it-IT"/>
        </w:rPr>
        <w:t xml:space="preserve">Gilberto </w:t>
      </w:r>
      <w:proofErr w:type="spellStart"/>
      <w:r w:rsidR="00B77F33" w:rsidRPr="006D3C95">
        <w:rPr>
          <w:rFonts w:ascii="Univers" w:hAnsi="Univers" w:cs="Calibri"/>
          <w:b/>
          <w:sz w:val="22"/>
          <w:szCs w:val="22"/>
          <w:lang w:val="it-IT"/>
        </w:rPr>
        <w:t>Gil</w:t>
      </w:r>
      <w:proofErr w:type="spellEnd"/>
      <w:r w:rsidR="00B77F33" w:rsidRPr="006D3C95">
        <w:rPr>
          <w:rFonts w:ascii="Univers" w:hAnsi="Univers" w:cs="Calibri"/>
          <w:sz w:val="22"/>
          <w:szCs w:val="22"/>
          <w:lang w:val="it-IT"/>
        </w:rPr>
        <w:t xml:space="preserve">. Oltre ad accompagnarlo a Montreux, New York e Rio de Janeiro, Dina </w:t>
      </w:r>
      <w:proofErr w:type="spellStart"/>
      <w:r w:rsidR="00B77F33" w:rsidRPr="006D3C95">
        <w:rPr>
          <w:rFonts w:ascii="Univers" w:hAnsi="Univers" w:cs="Calibri"/>
          <w:sz w:val="22"/>
          <w:szCs w:val="22"/>
          <w:lang w:val="it-IT"/>
        </w:rPr>
        <w:t>El</w:t>
      </w:r>
      <w:proofErr w:type="spellEnd"/>
      <w:r w:rsidR="006F668C" w:rsidRPr="006D3C95">
        <w:rPr>
          <w:rFonts w:ascii="Univers" w:hAnsi="Univers" w:cs="Calibri"/>
          <w:sz w:val="22"/>
          <w:szCs w:val="22"/>
          <w:lang w:val="it-IT"/>
        </w:rPr>
        <w:t xml:space="preserve"> </w:t>
      </w:r>
      <w:proofErr w:type="spellStart"/>
      <w:r w:rsidR="00B77F33" w:rsidRPr="006D3C95">
        <w:rPr>
          <w:rFonts w:ascii="Univers" w:hAnsi="Univers" w:cs="Calibri"/>
          <w:sz w:val="22"/>
          <w:szCs w:val="22"/>
          <w:lang w:val="it-IT"/>
        </w:rPr>
        <w:t>Wedidi</w:t>
      </w:r>
      <w:proofErr w:type="spellEnd"/>
      <w:r w:rsidR="00B77F33" w:rsidRPr="006D3C95">
        <w:rPr>
          <w:rFonts w:ascii="Univers" w:hAnsi="Univers" w:cs="Calibri"/>
          <w:sz w:val="22"/>
          <w:szCs w:val="22"/>
          <w:lang w:val="it-IT"/>
        </w:rPr>
        <w:t xml:space="preserve"> si è esibita con lui sul palco del festival londinese Back2Bla</w:t>
      </w:r>
      <w:r w:rsidR="00940546">
        <w:rPr>
          <w:rFonts w:ascii="Univers" w:hAnsi="Univers" w:cs="Calibri"/>
          <w:sz w:val="22"/>
          <w:szCs w:val="22"/>
          <w:lang w:val="it-IT"/>
        </w:rPr>
        <w:t>ck e, successivamente, nel suo P</w:t>
      </w:r>
      <w:r w:rsidR="00B77F33" w:rsidRPr="006D3C95">
        <w:rPr>
          <w:rFonts w:ascii="Univers" w:hAnsi="Univers" w:cs="Calibri"/>
          <w:sz w:val="22"/>
          <w:szCs w:val="22"/>
          <w:lang w:val="it-IT"/>
        </w:rPr>
        <w:t xml:space="preserve">aese natale, in occasione del 5° Festival Jazz del Cairo. Grazie agli insegnamenti di </w:t>
      </w:r>
      <w:proofErr w:type="spellStart"/>
      <w:r w:rsidR="00B77F33" w:rsidRPr="006D3C95">
        <w:rPr>
          <w:rFonts w:ascii="Univers" w:hAnsi="Univers" w:cs="Calibri"/>
          <w:sz w:val="22"/>
          <w:szCs w:val="22"/>
          <w:lang w:val="it-IT"/>
        </w:rPr>
        <w:t>Gil</w:t>
      </w:r>
      <w:proofErr w:type="spellEnd"/>
      <w:r w:rsidR="00B77F33" w:rsidRPr="006D3C95">
        <w:rPr>
          <w:rFonts w:ascii="Univers" w:hAnsi="Univers" w:cs="Calibri"/>
          <w:sz w:val="22"/>
          <w:szCs w:val="22"/>
          <w:lang w:val="it-IT"/>
        </w:rPr>
        <w:t>, la cantante egiziana è ormai consapevole delle proprie capacità e di quelle del suo gruppo.</w:t>
      </w:r>
    </w:p>
    <w:p w:rsidR="00B77F33" w:rsidRPr="006D3C95" w:rsidRDefault="00B77F33" w:rsidP="006D3C95">
      <w:pPr>
        <w:pStyle w:val="yiv8340689859msonormal"/>
        <w:shd w:val="clear" w:color="auto" w:fill="FFFFFF"/>
        <w:spacing w:before="0" w:beforeAutospacing="0" w:after="0" w:afterAutospacing="0"/>
        <w:ind w:left="1288" w:hanging="644"/>
        <w:jc w:val="both"/>
        <w:rPr>
          <w:rFonts w:ascii="Univers" w:hAnsi="Univers" w:cs="Calibri"/>
          <w:sz w:val="22"/>
          <w:szCs w:val="22"/>
          <w:lang w:val="it-IT"/>
        </w:rPr>
      </w:pPr>
    </w:p>
    <w:p w:rsidR="00183053" w:rsidRPr="006D3C95" w:rsidRDefault="00B77F33" w:rsidP="006D3C95">
      <w:pPr>
        <w:pStyle w:val="yiv8340689859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644"/>
        <w:jc w:val="both"/>
        <w:rPr>
          <w:rFonts w:ascii="Univers" w:hAnsi="Univers" w:cs="Calibri"/>
          <w:color w:val="000000"/>
          <w:sz w:val="22"/>
          <w:szCs w:val="22"/>
          <w:lang w:val="it-IT"/>
        </w:rPr>
      </w:pPr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L’Allieva per il cinema, l’italiana </w:t>
      </w:r>
      <w:r w:rsidRPr="006D3C95">
        <w:rPr>
          <w:rFonts w:ascii="Univers" w:hAnsi="Univers" w:cs="Calibri"/>
          <w:b/>
          <w:color w:val="000000"/>
          <w:sz w:val="22"/>
          <w:szCs w:val="22"/>
          <w:lang w:val="it-IT"/>
        </w:rPr>
        <w:t xml:space="preserve">Sara </w:t>
      </w:r>
      <w:proofErr w:type="spellStart"/>
      <w:r w:rsidRPr="006D3C95">
        <w:rPr>
          <w:rFonts w:ascii="Univers" w:hAnsi="Univers" w:cs="Calibri"/>
          <w:b/>
          <w:color w:val="000000"/>
          <w:sz w:val="22"/>
          <w:szCs w:val="22"/>
          <w:lang w:val="it-IT"/>
        </w:rPr>
        <w:t>Fgaier</w:t>
      </w:r>
      <w:proofErr w:type="spellEnd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, si è incontrata con il Maestro </w:t>
      </w:r>
      <w:r w:rsidRPr="006D3C95">
        <w:rPr>
          <w:rFonts w:ascii="Univers" w:hAnsi="Univers" w:cs="Calibri"/>
          <w:b/>
          <w:color w:val="000000"/>
          <w:sz w:val="22"/>
          <w:szCs w:val="22"/>
          <w:lang w:val="it-IT"/>
        </w:rPr>
        <w:t xml:space="preserve">Walter </w:t>
      </w:r>
      <w:proofErr w:type="spellStart"/>
      <w:r w:rsidRPr="006D3C95">
        <w:rPr>
          <w:rFonts w:ascii="Univers" w:hAnsi="Univers" w:cs="Calibri"/>
          <w:b/>
          <w:color w:val="000000"/>
          <w:sz w:val="22"/>
          <w:szCs w:val="22"/>
          <w:lang w:val="it-IT"/>
        </w:rPr>
        <w:t>Murch</w:t>
      </w:r>
      <w:proofErr w:type="spellEnd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a Cannes, Copenag</w:t>
      </w:r>
      <w:r w:rsidR="00950EAC" w:rsidRPr="006D3C95">
        <w:rPr>
          <w:rFonts w:ascii="Univers" w:hAnsi="Univers" w:cs="Calibri"/>
          <w:color w:val="000000"/>
          <w:sz w:val="22"/>
          <w:szCs w:val="22"/>
          <w:lang w:val="it-IT"/>
        </w:rPr>
        <w:t>h</w:t>
      </w:r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en e New </w:t>
      </w:r>
      <w:proofErr w:type="spellStart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Yorked</w:t>
      </w:r>
      <w:proofErr w:type="spellEnd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ha seguito corsi di perfezionamento</w:t>
      </w:r>
      <w:r w:rsidR="00950EAC"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</w:t>
      </w:r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imperniati su una gamma straordinariamente ampia di tecniche di montaggio. Nel corso di alcuni soggiorni negli Stati Uniti ha assistito alla lavorazione del documentario</w:t>
      </w:r>
      <w:r w:rsidR="006F668C"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</w:t>
      </w:r>
      <w:proofErr w:type="spellStart"/>
      <w:r w:rsidRPr="006D3C95">
        <w:rPr>
          <w:rFonts w:ascii="Univers" w:hAnsi="Univers" w:cs="Calibri"/>
          <w:i/>
          <w:iCs/>
          <w:color w:val="000000"/>
          <w:sz w:val="22"/>
          <w:szCs w:val="22"/>
          <w:lang w:val="it-IT"/>
        </w:rPr>
        <w:t>Particle</w:t>
      </w:r>
      <w:proofErr w:type="spellEnd"/>
      <w:r w:rsidR="00CE541D" w:rsidRPr="006D3C95">
        <w:rPr>
          <w:rFonts w:ascii="Univers" w:hAnsi="Univers" w:cs="Calibri"/>
          <w:i/>
          <w:iCs/>
          <w:color w:val="000000"/>
          <w:sz w:val="22"/>
          <w:szCs w:val="22"/>
          <w:lang w:val="it-IT"/>
        </w:rPr>
        <w:t xml:space="preserve"> </w:t>
      </w:r>
      <w:r w:rsidRPr="006D3C95">
        <w:rPr>
          <w:rFonts w:ascii="Univers" w:hAnsi="Univers" w:cs="Calibri"/>
          <w:i/>
          <w:iCs/>
          <w:color w:val="000000"/>
          <w:sz w:val="22"/>
          <w:szCs w:val="22"/>
          <w:lang w:val="it-IT"/>
        </w:rPr>
        <w:t>Fever</w:t>
      </w:r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. </w:t>
      </w:r>
    </w:p>
    <w:p w:rsidR="00CE541D" w:rsidRPr="006D3C95" w:rsidRDefault="00CE541D" w:rsidP="006D3C95">
      <w:pPr>
        <w:pStyle w:val="yiv8340689859msonormal"/>
        <w:shd w:val="clear" w:color="auto" w:fill="FFFFFF"/>
        <w:spacing w:before="0" w:beforeAutospacing="0" w:after="0" w:afterAutospacing="0"/>
        <w:ind w:left="1288" w:hanging="644"/>
        <w:jc w:val="both"/>
        <w:rPr>
          <w:rFonts w:ascii="Univers" w:hAnsi="Univers" w:cs="Calibri"/>
          <w:color w:val="000000"/>
          <w:sz w:val="22"/>
          <w:szCs w:val="22"/>
          <w:lang w:val="it-IT"/>
        </w:rPr>
      </w:pPr>
    </w:p>
    <w:p w:rsidR="00B77F33" w:rsidRPr="006D3C95" w:rsidRDefault="001E4E7D" w:rsidP="00245CD7">
      <w:pPr>
        <w:pStyle w:val="yiv8340689859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720"/>
        <w:jc w:val="both"/>
        <w:rPr>
          <w:rFonts w:ascii="Univers" w:hAnsi="Univers" w:cs="Calibri"/>
          <w:sz w:val="22"/>
          <w:szCs w:val="22"/>
          <w:lang w:val="it-IT"/>
        </w:rPr>
      </w:pPr>
      <w:r w:rsidRPr="006D3C95">
        <w:rPr>
          <w:rFonts w:ascii="Univers" w:hAnsi="Univers" w:cs="Calibri"/>
          <w:color w:val="000000"/>
          <w:sz w:val="22"/>
          <w:szCs w:val="22"/>
          <w:shd w:val="clear" w:color="auto" w:fill="FFFFFF"/>
          <w:lang w:val="it-IT"/>
        </w:rPr>
        <w:lastRenderedPageBreak/>
        <w:t>L’Allievo per la danza</w:t>
      </w:r>
      <w:r w:rsidR="006F668C" w:rsidRPr="006D3C95">
        <w:rPr>
          <w:rFonts w:ascii="Univers" w:hAnsi="Univers" w:cs="Calibr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6D3C95">
        <w:rPr>
          <w:rFonts w:ascii="Univers" w:hAnsi="Univers" w:cs="Calibri"/>
          <w:b/>
          <w:color w:val="000000"/>
          <w:sz w:val="22"/>
          <w:szCs w:val="22"/>
          <w:shd w:val="clear" w:color="auto" w:fill="FFFFFF"/>
          <w:lang w:val="it-IT"/>
        </w:rPr>
        <w:t xml:space="preserve">Eduardo Fukushima, </w:t>
      </w:r>
      <w:r w:rsidRPr="006D3C95">
        <w:rPr>
          <w:rFonts w:ascii="Univers" w:hAnsi="Univers" w:cs="Calibri"/>
          <w:color w:val="000000"/>
          <w:sz w:val="22"/>
          <w:szCs w:val="22"/>
          <w:shd w:val="clear" w:color="auto" w:fill="FFFFFF"/>
          <w:lang w:val="it-IT"/>
        </w:rPr>
        <w:t xml:space="preserve">cittadino brasiliano di origine asiatica, ha trascorso un anno intero presso il </w:t>
      </w:r>
      <w:proofErr w:type="spellStart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Cloud</w:t>
      </w:r>
      <w:proofErr w:type="spellEnd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Gate Dance </w:t>
      </w:r>
      <w:proofErr w:type="spellStart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Theatre</w:t>
      </w:r>
      <w:proofErr w:type="spellEnd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di Taiwan, dietro espresso invito del Maestro </w:t>
      </w:r>
      <w:proofErr w:type="spellStart"/>
      <w:r w:rsidRPr="006D3C95">
        <w:rPr>
          <w:rFonts w:ascii="Univers" w:hAnsi="Univers" w:cs="Calibri"/>
          <w:b/>
          <w:color w:val="000000"/>
          <w:sz w:val="22"/>
          <w:szCs w:val="22"/>
          <w:lang w:val="it-IT"/>
        </w:rPr>
        <w:t>Lin</w:t>
      </w:r>
      <w:proofErr w:type="spellEnd"/>
      <w:r w:rsidR="006F668C" w:rsidRPr="006D3C95">
        <w:rPr>
          <w:rFonts w:ascii="Univers" w:hAnsi="Univers" w:cs="Calibri"/>
          <w:b/>
          <w:color w:val="000000"/>
          <w:sz w:val="22"/>
          <w:szCs w:val="22"/>
          <w:lang w:val="it-IT"/>
        </w:rPr>
        <w:t xml:space="preserve"> </w:t>
      </w:r>
      <w:proofErr w:type="spellStart"/>
      <w:r w:rsidRPr="006D3C95">
        <w:rPr>
          <w:rFonts w:ascii="Univers" w:hAnsi="Univers" w:cs="Calibri"/>
          <w:b/>
          <w:color w:val="000000"/>
          <w:sz w:val="22"/>
          <w:szCs w:val="22"/>
          <w:lang w:val="it-IT"/>
        </w:rPr>
        <w:t>Hwai</w:t>
      </w:r>
      <w:proofErr w:type="spellEnd"/>
      <w:r w:rsidRPr="006D3C95">
        <w:rPr>
          <w:rFonts w:ascii="Univers" w:hAnsi="Univers" w:cs="Calibri"/>
          <w:b/>
          <w:color w:val="000000"/>
          <w:sz w:val="22"/>
          <w:szCs w:val="22"/>
          <w:lang w:val="it-IT"/>
        </w:rPr>
        <w:t>-min</w:t>
      </w:r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. L’immersione in una cultura totalmente nuova, il coinvolgimento nella raccolta del riso</w:t>
      </w:r>
      <w:r w:rsidR="001B48D1"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e</w:t>
      </w:r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</w:t>
      </w:r>
      <w:r w:rsidR="001B48D1"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la partecipazione a </w:t>
      </w:r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un pellegrinaggio rituale </w:t>
      </w:r>
      <w:r w:rsidR="00B77F33" w:rsidRPr="006D3C95">
        <w:rPr>
          <w:rFonts w:ascii="Univers" w:hAnsi="Univers" w:cs="Calibri"/>
          <w:color w:val="000000"/>
          <w:sz w:val="22"/>
          <w:szCs w:val="22"/>
          <w:lang w:val="it-IT"/>
        </w:rPr>
        <w:t>hanno permesso a</w:t>
      </w:r>
      <w:r w:rsidR="006F668C"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</w:t>
      </w:r>
      <w:r w:rsidR="00B77F33" w:rsidRPr="006D3C95">
        <w:rPr>
          <w:rFonts w:ascii="Univers" w:hAnsi="Univers" w:cs="Calibri"/>
          <w:color w:val="000000"/>
          <w:sz w:val="22"/>
          <w:szCs w:val="22"/>
          <w:lang w:val="it-IT"/>
        </w:rPr>
        <w:t>Fukushima</w:t>
      </w:r>
      <w:r w:rsidR="001B48D1"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</w:t>
      </w:r>
      <w:r w:rsidR="00B77F33" w:rsidRPr="006D3C95">
        <w:rPr>
          <w:rFonts w:ascii="Univers" w:hAnsi="Univers" w:cs="Calibri"/>
          <w:color w:val="000000"/>
          <w:sz w:val="22"/>
          <w:szCs w:val="22"/>
          <w:lang w:val="it-IT"/>
        </w:rPr>
        <w:t>di vedere in una prospettiva diversa l’uso che il ballerino fa del proprio corpo.</w:t>
      </w:r>
    </w:p>
    <w:p w:rsidR="00B77F33" w:rsidRPr="006D3C95" w:rsidRDefault="00B77F33" w:rsidP="006D3C95">
      <w:pPr>
        <w:pStyle w:val="yiv8340689859msonormal"/>
        <w:shd w:val="clear" w:color="auto" w:fill="FFFFFF"/>
        <w:spacing w:before="0" w:beforeAutospacing="0" w:after="0" w:afterAutospacing="0"/>
        <w:ind w:left="1364" w:hanging="644"/>
        <w:jc w:val="both"/>
        <w:rPr>
          <w:rFonts w:ascii="Univers" w:hAnsi="Univers" w:cs="Calibri"/>
          <w:sz w:val="22"/>
          <w:szCs w:val="22"/>
          <w:lang w:val="it-IT"/>
        </w:rPr>
      </w:pPr>
    </w:p>
    <w:p w:rsidR="00B77F33" w:rsidRPr="006D3C95" w:rsidRDefault="00B77F33" w:rsidP="00245CD7">
      <w:pPr>
        <w:pStyle w:val="yiv8340689859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720"/>
        <w:jc w:val="both"/>
        <w:rPr>
          <w:rFonts w:ascii="Univers" w:hAnsi="Univers" w:cs="Calibri"/>
          <w:sz w:val="22"/>
          <w:szCs w:val="22"/>
          <w:lang w:val="it-IT"/>
        </w:rPr>
      </w:pPr>
      <w:proofErr w:type="spellStart"/>
      <w:r w:rsidRPr="006D3C95">
        <w:rPr>
          <w:rFonts w:ascii="Univers" w:hAnsi="Univers" w:cs="Calibri"/>
          <w:b/>
          <w:color w:val="000000"/>
          <w:sz w:val="22"/>
          <w:szCs w:val="22"/>
          <w:lang w:val="it-IT"/>
        </w:rPr>
        <w:t>Mateo</w:t>
      </w:r>
      <w:proofErr w:type="spellEnd"/>
      <w:r w:rsidRPr="006D3C95">
        <w:rPr>
          <w:rFonts w:ascii="Univers" w:hAnsi="Univers" w:cs="Calibri"/>
          <w:b/>
          <w:color w:val="000000"/>
          <w:sz w:val="22"/>
          <w:szCs w:val="22"/>
          <w:lang w:val="it-IT"/>
        </w:rPr>
        <w:t xml:space="preserve"> López</w:t>
      </w:r>
      <w:r w:rsidR="00332462" w:rsidRPr="006D3C95">
        <w:rPr>
          <w:rFonts w:ascii="Univers" w:hAnsi="Univers" w:cs="Calibri"/>
          <w:color w:val="000000"/>
          <w:sz w:val="22"/>
          <w:szCs w:val="22"/>
          <w:lang w:val="it-IT"/>
        </w:rPr>
        <w:t>, Allievo colombiano per le a</w:t>
      </w:r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rti figurative, ha incontrato per la prima volta il Maestro</w:t>
      </w:r>
      <w:r w:rsidR="006F668C"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</w:t>
      </w:r>
      <w:r w:rsidRPr="006D3C95">
        <w:rPr>
          <w:rFonts w:ascii="Univers" w:hAnsi="Univers" w:cs="Calibri"/>
          <w:b/>
          <w:color w:val="000000"/>
          <w:sz w:val="22"/>
          <w:szCs w:val="22"/>
          <w:lang w:val="it-IT"/>
        </w:rPr>
        <w:t xml:space="preserve">William </w:t>
      </w:r>
      <w:proofErr w:type="spellStart"/>
      <w:r w:rsidRPr="006D3C95">
        <w:rPr>
          <w:rFonts w:ascii="Univers" w:hAnsi="Univers" w:cs="Calibri"/>
          <w:b/>
          <w:color w:val="000000"/>
          <w:sz w:val="22"/>
          <w:szCs w:val="22"/>
          <w:lang w:val="it-IT"/>
        </w:rPr>
        <w:t>Kentridge</w:t>
      </w:r>
      <w:proofErr w:type="spellEnd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negli Stati Uniti. È iniziato così un dialogo intenso e dinamico che è proseguito </w:t>
      </w:r>
      <w:r w:rsidR="00DA5C99" w:rsidRPr="006D3C95">
        <w:rPr>
          <w:rFonts w:ascii="Univers" w:hAnsi="Univers" w:cs="Calibri"/>
          <w:color w:val="000000"/>
          <w:sz w:val="22"/>
          <w:szCs w:val="22"/>
          <w:lang w:val="it-IT"/>
        </w:rPr>
        <w:t>ad Amsterdam</w:t>
      </w:r>
      <w:r w:rsidR="00637743" w:rsidRPr="006D3C95">
        <w:rPr>
          <w:rFonts w:ascii="Univers" w:hAnsi="Univers" w:cs="Calibri"/>
          <w:color w:val="000000"/>
          <w:sz w:val="22"/>
          <w:szCs w:val="22"/>
          <w:lang w:val="it-IT"/>
        </w:rPr>
        <w:t>, dove era impegnato il suo Maestro e</w:t>
      </w:r>
      <w:r w:rsidR="00332462" w:rsidRPr="006D3C95">
        <w:rPr>
          <w:rFonts w:ascii="Univers" w:hAnsi="Univers" w:cs="Calibri"/>
          <w:color w:val="000000"/>
          <w:sz w:val="22"/>
          <w:szCs w:val="22"/>
          <w:lang w:val="it-IT"/>
        </w:rPr>
        <w:t>,</w:t>
      </w:r>
      <w:r w:rsidR="006F668C"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</w:t>
      </w:r>
      <w:proofErr w:type="gramStart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successivamente</w:t>
      </w:r>
      <w:proofErr w:type="gramEnd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, a Johannesburg dove López ha trascorso varie settimane lavorando a stretto contatto con </w:t>
      </w:r>
      <w:proofErr w:type="spellStart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Kentridge</w:t>
      </w:r>
      <w:proofErr w:type="spellEnd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.</w:t>
      </w:r>
      <w:r w:rsidR="006F668C"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</w:t>
      </w:r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Il Maestro</w:t>
      </w:r>
      <w:r w:rsidR="006F668C"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</w:t>
      </w:r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ha messo volutamente in discussione le </w:t>
      </w:r>
      <w:proofErr w:type="gramStart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>modalità</w:t>
      </w:r>
      <w:proofErr w:type="gramEnd"/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di lavoro del suo Allievo</w:t>
      </w:r>
      <w:r w:rsidR="00940546">
        <w:rPr>
          <w:rFonts w:ascii="Univers" w:hAnsi="Univers" w:cs="Calibri"/>
          <w:color w:val="000000"/>
          <w:sz w:val="22"/>
          <w:szCs w:val="22"/>
          <w:lang w:val="it-IT"/>
        </w:rPr>
        <w:t>,</w:t>
      </w:r>
      <w:r w:rsidRPr="006D3C95">
        <w:rPr>
          <w:rFonts w:ascii="Univers" w:hAnsi="Univers" w:cs="Calibri"/>
          <w:color w:val="000000"/>
          <w:sz w:val="22"/>
          <w:szCs w:val="22"/>
          <w:lang w:val="it-IT"/>
        </w:rPr>
        <w:t xml:space="preserve"> chiedendogli di abbandonare la confortevole nicchia del disegno di precisione e incoraggiandolo a prendere in considerazione altre forme artistiche, fra le quali lo spettacolo. </w:t>
      </w:r>
    </w:p>
    <w:p w:rsidR="00B77F33" w:rsidRPr="006D3C95" w:rsidRDefault="00B77F33" w:rsidP="006D3C95">
      <w:pPr>
        <w:ind w:left="1364" w:hanging="644"/>
        <w:jc w:val="both"/>
        <w:rPr>
          <w:rFonts w:cs="Calibri"/>
          <w:sz w:val="22"/>
          <w:szCs w:val="22"/>
          <w:lang w:val="it-IT"/>
        </w:rPr>
      </w:pPr>
    </w:p>
    <w:p w:rsidR="00B77F33" w:rsidRPr="006D3C95" w:rsidRDefault="00B77F33" w:rsidP="00245CD7">
      <w:pPr>
        <w:pStyle w:val="yiv8340689859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720"/>
        <w:jc w:val="both"/>
        <w:rPr>
          <w:rFonts w:ascii="Univers" w:hAnsi="Univers" w:cs="Calibri"/>
          <w:sz w:val="22"/>
          <w:szCs w:val="22"/>
          <w:lang w:val="it-IT"/>
        </w:rPr>
      </w:pPr>
      <w:r w:rsidRPr="006D3C95">
        <w:rPr>
          <w:rFonts w:ascii="Univers" w:hAnsi="Univers" w:cs="Calibri"/>
          <w:color w:val="000000"/>
          <w:sz w:val="22"/>
          <w:szCs w:val="22"/>
          <w:shd w:val="clear" w:color="auto" w:fill="FFFFFF"/>
          <w:lang w:val="it-IT"/>
        </w:rPr>
        <w:t xml:space="preserve">Nel corso dell’anno </w:t>
      </w:r>
      <w:proofErr w:type="gramStart"/>
      <w:r w:rsidRPr="006D3C95">
        <w:rPr>
          <w:rFonts w:ascii="Univers" w:hAnsi="Univers" w:cs="Calibri"/>
          <w:color w:val="000000"/>
          <w:sz w:val="22"/>
          <w:szCs w:val="22"/>
          <w:shd w:val="clear" w:color="auto" w:fill="FFFFFF"/>
          <w:lang w:val="it-IT"/>
        </w:rPr>
        <w:t xml:space="preserve">di </w:t>
      </w:r>
      <w:proofErr w:type="gramEnd"/>
      <w:r w:rsidRPr="006D3C95">
        <w:rPr>
          <w:rFonts w:ascii="Univers" w:hAnsi="Univers" w:cs="Calibri"/>
          <w:color w:val="000000"/>
          <w:sz w:val="22"/>
          <w:szCs w:val="22"/>
          <w:shd w:val="clear" w:color="auto" w:fill="FFFFFF"/>
          <w:lang w:val="it-IT"/>
        </w:rPr>
        <w:t>insegnamento il giovane architetto cinese</w:t>
      </w:r>
      <w:r w:rsidR="006F668C" w:rsidRPr="006D3C95">
        <w:rPr>
          <w:rFonts w:ascii="Univers" w:hAnsi="Univers" w:cs="Calibr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6D3C95">
        <w:rPr>
          <w:rFonts w:ascii="Univers" w:hAnsi="Univers" w:cs="Calibri"/>
          <w:b/>
          <w:color w:val="000000"/>
          <w:sz w:val="22"/>
          <w:szCs w:val="22"/>
          <w:shd w:val="clear" w:color="auto" w:fill="FFFFFF"/>
          <w:lang w:val="it-IT"/>
        </w:rPr>
        <w:t>Yang Zhao</w:t>
      </w:r>
      <w:r w:rsidRPr="006D3C95">
        <w:rPr>
          <w:rFonts w:ascii="Univers" w:hAnsi="Univers" w:cs="Calibri"/>
          <w:color w:val="000000"/>
          <w:sz w:val="22"/>
          <w:szCs w:val="22"/>
          <w:shd w:val="clear" w:color="auto" w:fill="FFFFFF"/>
          <w:lang w:val="it-IT"/>
        </w:rPr>
        <w:t xml:space="preserve"> si è recato otto volte in Giappone per seguire il lavoro del Maestro </w:t>
      </w:r>
      <w:proofErr w:type="spellStart"/>
      <w:r w:rsidRPr="006D3C95">
        <w:rPr>
          <w:rFonts w:ascii="Univers" w:hAnsi="Univers" w:cs="Calibri"/>
          <w:b/>
          <w:color w:val="000000"/>
          <w:sz w:val="22"/>
          <w:szCs w:val="22"/>
          <w:shd w:val="clear" w:color="auto" w:fill="FFFFFF"/>
          <w:lang w:val="it-IT"/>
        </w:rPr>
        <w:t>Kazuyo</w:t>
      </w:r>
      <w:proofErr w:type="spellEnd"/>
      <w:r w:rsidR="006F668C" w:rsidRPr="006D3C95">
        <w:rPr>
          <w:rFonts w:ascii="Univers" w:hAnsi="Univers" w:cs="Calibri"/>
          <w:b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Pr="006D3C95">
        <w:rPr>
          <w:rFonts w:ascii="Univers" w:hAnsi="Univers" w:cs="Calibri"/>
          <w:b/>
          <w:color w:val="000000"/>
          <w:sz w:val="22"/>
          <w:szCs w:val="22"/>
          <w:shd w:val="clear" w:color="auto" w:fill="FFFFFF"/>
          <w:lang w:val="it-IT"/>
        </w:rPr>
        <w:t>Sejima</w:t>
      </w:r>
      <w:proofErr w:type="spellEnd"/>
      <w:r w:rsidR="006F668C" w:rsidRPr="006D3C95">
        <w:rPr>
          <w:rFonts w:ascii="Univers" w:hAnsi="Univers" w:cs="Calibri"/>
          <w:b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6D3C95">
        <w:rPr>
          <w:rFonts w:ascii="Univers" w:hAnsi="Univers" w:cs="Calibri"/>
          <w:color w:val="000000"/>
          <w:sz w:val="22"/>
          <w:szCs w:val="22"/>
          <w:shd w:val="clear" w:color="auto" w:fill="FFFFFF"/>
          <w:lang w:val="it-IT"/>
        </w:rPr>
        <w:t xml:space="preserve">che, nell’ambito dell’iniziativa “Una casa per tutti”, gli ha chiesto di realizzare un luogo di riunione nella città di </w:t>
      </w:r>
      <w:proofErr w:type="spellStart"/>
      <w:r w:rsidRPr="006D3C95">
        <w:rPr>
          <w:rFonts w:ascii="Univers" w:hAnsi="Univers" w:cs="Calibri"/>
          <w:color w:val="000000"/>
          <w:sz w:val="22"/>
          <w:szCs w:val="22"/>
          <w:shd w:val="clear" w:color="auto" w:fill="FFFFFF"/>
          <w:lang w:val="it-IT"/>
        </w:rPr>
        <w:t>Kesennuma</w:t>
      </w:r>
      <w:proofErr w:type="spellEnd"/>
      <w:r w:rsidRPr="006D3C95">
        <w:rPr>
          <w:rFonts w:ascii="Univers" w:hAnsi="Univers" w:cs="Calibri"/>
          <w:color w:val="000000"/>
          <w:sz w:val="22"/>
          <w:szCs w:val="22"/>
          <w:shd w:val="clear" w:color="auto" w:fill="FFFFFF"/>
          <w:lang w:val="it-IT"/>
        </w:rPr>
        <w:t xml:space="preserve">, devastata dallo tsunami del 2012. La comune passione per il loro lavoro ha spinto i due architetti a superare le differenze di età, esperienze e cultura </w:t>
      </w:r>
      <w:r w:rsidR="00940546">
        <w:rPr>
          <w:rFonts w:ascii="Univers" w:hAnsi="Univers" w:cs="Calibri"/>
          <w:color w:val="000000"/>
          <w:sz w:val="22"/>
          <w:szCs w:val="22"/>
          <w:shd w:val="clear" w:color="auto" w:fill="FFFFFF"/>
          <w:lang w:val="it-IT"/>
        </w:rPr>
        <w:t>permettendogli di addentrarsi</w:t>
      </w:r>
      <w:r w:rsidR="006F668C" w:rsidRPr="006D3C95">
        <w:rPr>
          <w:rFonts w:ascii="Univers" w:hAnsi="Univers" w:cs="Calibr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6D3C95">
        <w:rPr>
          <w:rFonts w:ascii="Univers" w:hAnsi="Univers" w:cs="Calibri"/>
          <w:color w:val="000000"/>
          <w:sz w:val="22"/>
          <w:szCs w:val="22"/>
          <w:shd w:val="clear" w:color="auto" w:fill="FFFFFF"/>
          <w:lang w:val="it-IT"/>
        </w:rPr>
        <w:t>in appassionate discussioni e intensi scambi di opinioni.</w:t>
      </w:r>
    </w:p>
    <w:p w:rsidR="00B77F33" w:rsidRPr="006D3C95" w:rsidRDefault="00B77F33" w:rsidP="006D3C95">
      <w:pPr>
        <w:pStyle w:val="yiv8340689859msonormal"/>
        <w:shd w:val="clear" w:color="auto" w:fill="FFFFFF"/>
        <w:spacing w:before="0" w:beforeAutospacing="0" w:after="0" w:afterAutospacing="0"/>
        <w:ind w:left="1364" w:hanging="644"/>
        <w:jc w:val="both"/>
        <w:rPr>
          <w:rFonts w:ascii="Univers" w:hAnsi="Univers" w:cs="Calibri"/>
          <w:sz w:val="22"/>
          <w:szCs w:val="22"/>
          <w:lang w:val="it-IT"/>
        </w:rPr>
      </w:pPr>
    </w:p>
    <w:p w:rsidR="00B77F33" w:rsidRPr="006D3C95" w:rsidRDefault="00B77F33" w:rsidP="006D3C95">
      <w:pPr>
        <w:jc w:val="both"/>
        <w:rPr>
          <w:rFonts w:cs="Calibri"/>
          <w:b/>
          <w:sz w:val="22"/>
          <w:szCs w:val="22"/>
          <w:lang w:val="it-IT"/>
        </w:rPr>
      </w:pPr>
      <w:r w:rsidRPr="006D3C95">
        <w:rPr>
          <w:rFonts w:cs="Calibri"/>
          <w:b/>
          <w:sz w:val="22"/>
          <w:szCs w:val="22"/>
          <w:lang w:val="it-IT"/>
        </w:rPr>
        <w:t xml:space="preserve">L’iniziativa </w:t>
      </w:r>
      <w:r w:rsidR="00332462" w:rsidRPr="006D3C95">
        <w:rPr>
          <w:rFonts w:cs="Calibri"/>
          <w:b/>
          <w:sz w:val="22"/>
          <w:szCs w:val="22"/>
          <w:lang w:val="it-IT"/>
        </w:rPr>
        <w:t xml:space="preserve">Rolex </w:t>
      </w:r>
      <w:r w:rsidRPr="006D3C95">
        <w:rPr>
          <w:rFonts w:cs="Calibri"/>
          <w:b/>
          <w:sz w:val="22"/>
          <w:szCs w:val="22"/>
          <w:lang w:val="it-IT"/>
        </w:rPr>
        <w:t xml:space="preserve">per le </w:t>
      </w:r>
      <w:r w:rsidR="00332462" w:rsidRPr="006D3C95">
        <w:rPr>
          <w:rFonts w:cs="Calibri"/>
          <w:b/>
          <w:sz w:val="22"/>
          <w:szCs w:val="22"/>
          <w:lang w:val="it-IT"/>
        </w:rPr>
        <w:t>Arti</w:t>
      </w:r>
    </w:p>
    <w:p w:rsidR="008A507E" w:rsidRPr="006D3C95" w:rsidRDefault="00B77F33" w:rsidP="006D3C95">
      <w:pPr>
        <w:jc w:val="both"/>
        <w:rPr>
          <w:rFonts w:cs="Calibri"/>
          <w:sz w:val="22"/>
          <w:szCs w:val="22"/>
          <w:lang w:val="it-IT"/>
        </w:rPr>
      </w:pPr>
      <w:r w:rsidRPr="006D3C95">
        <w:rPr>
          <w:rFonts w:cs="Calibri"/>
          <w:sz w:val="22"/>
          <w:szCs w:val="22"/>
          <w:lang w:val="it-IT"/>
        </w:rPr>
        <w:t xml:space="preserve">Dal momento della sua istituzione, nel 2002, l’iniziativa Rolex ha contribuito alla costituzione di una straordinaria comunità che riunisce artisti di tutto il mondo. Fra i Maestri che hanno preso parte alle passate </w:t>
      </w:r>
      <w:proofErr w:type="gramStart"/>
      <w:r w:rsidRPr="006D3C95">
        <w:rPr>
          <w:rFonts w:cs="Calibri"/>
          <w:sz w:val="22"/>
          <w:szCs w:val="22"/>
          <w:lang w:val="it-IT"/>
        </w:rPr>
        <w:t>edizioni</w:t>
      </w:r>
      <w:proofErr w:type="gramEnd"/>
      <w:r w:rsidRPr="006D3C95">
        <w:rPr>
          <w:rFonts w:cs="Calibri"/>
          <w:sz w:val="22"/>
          <w:szCs w:val="22"/>
          <w:lang w:val="it-IT"/>
        </w:rPr>
        <w:t xml:space="preserve"> figurano personalità come Toni Morrison, Sir Peter Hall, </w:t>
      </w:r>
      <w:proofErr w:type="spellStart"/>
      <w:r w:rsidRPr="006D3C95">
        <w:rPr>
          <w:rFonts w:cs="Calibri"/>
          <w:sz w:val="22"/>
          <w:szCs w:val="22"/>
          <w:lang w:val="it-IT"/>
        </w:rPr>
        <w:t>Wole</w:t>
      </w:r>
      <w:proofErr w:type="spellEnd"/>
      <w:r w:rsidR="002C18F7" w:rsidRPr="006D3C95">
        <w:rPr>
          <w:rFonts w:cs="Calibri"/>
          <w:sz w:val="22"/>
          <w:szCs w:val="22"/>
          <w:lang w:val="it-IT"/>
        </w:rPr>
        <w:t xml:space="preserve"> </w:t>
      </w:r>
      <w:proofErr w:type="spellStart"/>
      <w:r w:rsidRPr="006D3C95">
        <w:rPr>
          <w:rFonts w:cs="Calibri"/>
          <w:sz w:val="22"/>
          <w:szCs w:val="22"/>
          <w:lang w:val="it-IT"/>
        </w:rPr>
        <w:t>Soyinka</w:t>
      </w:r>
      <w:proofErr w:type="spellEnd"/>
      <w:r w:rsidRPr="006D3C95">
        <w:rPr>
          <w:rFonts w:cs="Calibri"/>
          <w:sz w:val="22"/>
          <w:szCs w:val="22"/>
          <w:lang w:val="it-IT"/>
        </w:rPr>
        <w:t xml:space="preserve">, </w:t>
      </w:r>
      <w:proofErr w:type="spellStart"/>
      <w:r w:rsidRPr="006D3C95">
        <w:rPr>
          <w:rFonts w:cs="Calibri"/>
          <w:sz w:val="22"/>
          <w:szCs w:val="22"/>
          <w:lang w:val="it-IT"/>
        </w:rPr>
        <w:t>Pinchas</w:t>
      </w:r>
      <w:proofErr w:type="spellEnd"/>
      <w:r w:rsidR="002C18F7" w:rsidRPr="006D3C95">
        <w:rPr>
          <w:rFonts w:cs="Calibri"/>
          <w:sz w:val="22"/>
          <w:szCs w:val="22"/>
          <w:lang w:val="it-IT"/>
        </w:rPr>
        <w:t xml:space="preserve"> </w:t>
      </w:r>
      <w:proofErr w:type="spellStart"/>
      <w:r w:rsidRPr="006D3C95">
        <w:rPr>
          <w:rFonts w:cs="Calibri"/>
          <w:sz w:val="22"/>
          <w:szCs w:val="22"/>
          <w:lang w:val="it-IT"/>
        </w:rPr>
        <w:t>Zukerman</w:t>
      </w:r>
      <w:proofErr w:type="spellEnd"/>
      <w:r w:rsidRPr="006D3C95">
        <w:rPr>
          <w:rFonts w:cs="Calibri"/>
          <w:sz w:val="22"/>
          <w:szCs w:val="22"/>
          <w:lang w:val="it-IT"/>
        </w:rPr>
        <w:t xml:space="preserve">, Julie </w:t>
      </w:r>
      <w:proofErr w:type="spellStart"/>
      <w:r w:rsidRPr="006D3C95">
        <w:rPr>
          <w:rFonts w:cs="Calibri"/>
          <w:sz w:val="22"/>
          <w:szCs w:val="22"/>
          <w:lang w:val="it-IT"/>
        </w:rPr>
        <w:t>Taymor</w:t>
      </w:r>
      <w:proofErr w:type="spellEnd"/>
      <w:r w:rsidRPr="006D3C95">
        <w:rPr>
          <w:rFonts w:cs="Calibri"/>
          <w:sz w:val="22"/>
          <w:szCs w:val="22"/>
          <w:lang w:val="it-IT"/>
        </w:rPr>
        <w:t xml:space="preserve">, Mira </w:t>
      </w:r>
      <w:proofErr w:type="spellStart"/>
      <w:r w:rsidRPr="006D3C95">
        <w:rPr>
          <w:rFonts w:cs="Calibri"/>
          <w:sz w:val="22"/>
          <w:szCs w:val="22"/>
          <w:lang w:val="it-IT"/>
        </w:rPr>
        <w:t>Nair</w:t>
      </w:r>
      <w:proofErr w:type="spellEnd"/>
      <w:r w:rsidRPr="006D3C95">
        <w:rPr>
          <w:rFonts w:cs="Calibri"/>
          <w:sz w:val="22"/>
          <w:szCs w:val="22"/>
          <w:lang w:val="it-IT"/>
        </w:rPr>
        <w:t xml:space="preserve">, Anne Teresa De </w:t>
      </w:r>
      <w:proofErr w:type="spellStart"/>
      <w:r w:rsidRPr="006D3C95">
        <w:rPr>
          <w:rFonts w:cs="Calibri"/>
          <w:sz w:val="22"/>
          <w:szCs w:val="22"/>
          <w:lang w:val="it-IT"/>
        </w:rPr>
        <w:t>Keersmaeker</w:t>
      </w:r>
      <w:proofErr w:type="spellEnd"/>
      <w:r w:rsidRPr="006D3C95">
        <w:rPr>
          <w:rFonts w:cs="Calibri"/>
          <w:sz w:val="22"/>
          <w:szCs w:val="22"/>
          <w:lang w:val="it-IT"/>
        </w:rPr>
        <w:t xml:space="preserve">, Martin Scorsese, David </w:t>
      </w:r>
      <w:proofErr w:type="spellStart"/>
      <w:r w:rsidRPr="006D3C95">
        <w:rPr>
          <w:rFonts w:cs="Calibri"/>
          <w:sz w:val="22"/>
          <w:szCs w:val="22"/>
          <w:lang w:val="it-IT"/>
        </w:rPr>
        <w:t>Hockney</w:t>
      </w:r>
      <w:proofErr w:type="spellEnd"/>
      <w:r w:rsidRPr="006D3C95">
        <w:rPr>
          <w:rFonts w:cs="Calibri"/>
          <w:sz w:val="22"/>
          <w:szCs w:val="22"/>
          <w:lang w:val="it-IT"/>
        </w:rPr>
        <w:t xml:space="preserve">, John </w:t>
      </w:r>
      <w:proofErr w:type="spellStart"/>
      <w:r w:rsidRPr="006D3C95">
        <w:rPr>
          <w:rFonts w:cs="Calibri"/>
          <w:sz w:val="22"/>
          <w:szCs w:val="22"/>
          <w:lang w:val="it-IT"/>
        </w:rPr>
        <w:t>Baldessari</w:t>
      </w:r>
      <w:proofErr w:type="spellEnd"/>
      <w:r w:rsidRPr="006D3C95">
        <w:rPr>
          <w:rFonts w:cs="Calibri"/>
          <w:sz w:val="22"/>
          <w:szCs w:val="22"/>
          <w:lang w:val="it-IT"/>
        </w:rPr>
        <w:t xml:space="preserve"> e molti </w:t>
      </w:r>
      <w:r w:rsidR="00950EAC" w:rsidRPr="006D3C95">
        <w:rPr>
          <w:rFonts w:cs="Calibri"/>
          <w:sz w:val="22"/>
          <w:szCs w:val="22"/>
          <w:lang w:val="it-IT"/>
        </w:rPr>
        <w:t xml:space="preserve">altri </w:t>
      </w:r>
      <w:r w:rsidRPr="006D3C95">
        <w:rPr>
          <w:rFonts w:cs="Calibri"/>
          <w:sz w:val="22"/>
          <w:szCs w:val="22"/>
          <w:lang w:val="it-IT"/>
        </w:rPr>
        <w:t>grandi artisti dei nostri tempi.</w:t>
      </w:r>
    </w:p>
    <w:p w:rsidR="00332462" w:rsidRPr="006D3C95" w:rsidRDefault="00332462" w:rsidP="00245CD7">
      <w:pPr>
        <w:jc w:val="both"/>
        <w:rPr>
          <w:rFonts w:cs="Calibri"/>
          <w:sz w:val="22"/>
          <w:szCs w:val="22"/>
          <w:lang w:val="it-IT"/>
        </w:rPr>
      </w:pPr>
    </w:p>
    <w:p w:rsidR="00B77F33" w:rsidRPr="006D3C95" w:rsidRDefault="00B77F33" w:rsidP="006D3C95">
      <w:pPr>
        <w:jc w:val="both"/>
        <w:rPr>
          <w:rFonts w:cs="Calibri"/>
          <w:sz w:val="22"/>
          <w:szCs w:val="22"/>
          <w:lang w:val="it-IT"/>
        </w:rPr>
      </w:pPr>
      <w:r w:rsidRPr="006D3C95">
        <w:rPr>
          <w:rFonts w:cs="Calibri"/>
          <w:sz w:val="22"/>
          <w:szCs w:val="22"/>
          <w:lang w:val="it-IT"/>
        </w:rPr>
        <w:t xml:space="preserve">Per </w:t>
      </w:r>
      <w:proofErr w:type="gramStart"/>
      <w:r w:rsidRPr="006D3C95">
        <w:rPr>
          <w:rFonts w:cs="Calibri"/>
          <w:sz w:val="22"/>
          <w:szCs w:val="22"/>
          <w:lang w:val="it-IT"/>
        </w:rPr>
        <w:t>ulteriori</w:t>
      </w:r>
      <w:proofErr w:type="gramEnd"/>
      <w:r w:rsidRPr="006D3C95">
        <w:rPr>
          <w:rFonts w:cs="Calibri"/>
          <w:sz w:val="22"/>
          <w:szCs w:val="22"/>
          <w:lang w:val="it-IT"/>
        </w:rPr>
        <w:t xml:space="preserve"> informazioni</w:t>
      </w:r>
      <w:r w:rsidR="00252AA7" w:rsidRPr="006D3C95">
        <w:rPr>
          <w:rFonts w:cs="Calibri"/>
          <w:sz w:val="22"/>
          <w:szCs w:val="22"/>
          <w:lang w:val="it-IT"/>
        </w:rPr>
        <w:t>,</w:t>
      </w:r>
      <w:r w:rsidR="006F668C" w:rsidRPr="006D3C95">
        <w:rPr>
          <w:rFonts w:cs="Calibri"/>
          <w:sz w:val="22"/>
          <w:szCs w:val="22"/>
          <w:lang w:val="it-IT"/>
        </w:rPr>
        <w:t xml:space="preserve"> </w:t>
      </w:r>
      <w:r w:rsidRPr="006D3C95">
        <w:rPr>
          <w:rFonts w:cs="Calibri"/>
          <w:b/>
          <w:sz w:val="22"/>
          <w:szCs w:val="22"/>
          <w:lang w:val="it-IT"/>
        </w:rPr>
        <w:t>rolexmentorprotege.com</w:t>
      </w:r>
    </w:p>
    <w:p w:rsidR="00B77F33" w:rsidRPr="006D3C95" w:rsidRDefault="00B77F33" w:rsidP="006D3C95">
      <w:pPr>
        <w:jc w:val="both"/>
        <w:rPr>
          <w:rFonts w:cs="Calibri"/>
          <w:sz w:val="22"/>
          <w:szCs w:val="22"/>
          <w:lang w:val="it-IT"/>
        </w:rPr>
      </w:pPr>
    </w:p>
    <w:p w:rsidR="00B77F33" w:rsidRPr="006D3C95" w:rsidRDefault="00B77F33" w:rsidP="006D3C95">
      <w:pPr>
        <w:jc w:val="both"/>
        <w:rPr>
          <w:rFonts w:cs="Calibri"/>
          <w:sz w:val="22"/>
          <w:szCs w:val="22"/>
          <w:lang w:val="it-IT"/>
        </w:rPr>
      </w:pPr>
    </w:p>
    <w:p w:rsidR="00B77F33" w:rsidRPr="006D3C95" w:rsidRDefault="00B77F33" w:rsidP="006D3C95">
      <w:pPr>
        <w:jc w:val="both"/>
        <w:rPr>
          <w:rFonts w:cs="Calibri"/>
          <w:sz w:val="22"/>
          <w:szCs w:val="22"/>
          <w:lang w:val="it-IT"/>
        </w:rPr>
      </w:pPr>
    </w:p>
    <w:p w:rsidR="00B77F33" w:rsidRPr="006D3C95" w:rsidRDefault="00B77F33" w:rsidP="006D3C95">
      <w:pPr>
        <w:jc w:val="both"/>
        <w:rPr>
          <w:rFonts w:cs="Calibri"/>
          <w:sz w:val="22"/>
          <w:szCs w:val="22"/>
          <w:lang w:val="it-IT"/>
        </w:rPr>
      </w:pPr>
      <w:bookmarkStart w:id="0" w:name="_GoBack"/>
      <w:bookmarkEnd w:id="0"/>
    </w:p>
    <w:p w:rsidR="00B77F33" w:rsidRPr="006D3C95" w:rsidRDefault="00B77F33" w:rsidP="006D3C95">
      <w:pPr>
        <w:jc w:val="both"/>
        <w:rPr>
          <w:rFonts w:cs="Calibri"/>
          <w:sz w:val="22"/>
          <w:szCs w:val="22"/>
          <w:lang w:val="it-IT"/>
        </w:rPr>
      </w:pPr>
    </w:p>
    <w:p w:rsidR="00B77F33" w:rsidRPr="006D3C95" w:rsidRDefault="00B77F33" w:rsidP="006D3C95">
      <w:pPr>
        <w:jc w:val="both"/>
        <w:rPr>
          <w:rFonts w:cs="Calibri"/>
          <w:sz w:val="22"/>
          <w:szCs w:val="22"/>
          <w:lang w:val="it-IT"/>
        </w:rPr>
      </w:pPr>
    </w:p>
    <w:p w:rsidR="00B77F33" w:rsidRPr="006D3C95" w:rsidRDefault="00B77F33" w:rsidP="006D3C95">
      <w:pPr>
        <w:jc w:val="both"/>
        <w:rPr>
          <w:rFonts w:cs="Calibri"/>
          <w:b/>
          <w:sz w:val="22"/>
          <w:szCs w:val="22"/>
          <w:lang w:val="it-IT"/>
        </w:rPr>
      </w:pPr>
      <w:r w:rsidRPr="006D3C95">
        <w:rPr>
          <w:rFonts w:cs="Calibri"/>
          <w:b/>
          <w:sz w:val="22"/>
          <w:szCs w:val="22"/>
          <w:lang w:val="it-IT"/>
        </w:rPr>
        <w:t xml:space="preserve">Addetta stampa: </w:t>
      </w:r>
    </w:p>
    <w:p w:rsidR="00B77F33" w:rsidRPr="006D3C95" w:rsidRDefault="00B77F33" w:rsidP="006D3C95">
      <w:pPr>
        <w:jc w:val="both"/>
        <w:rPr>
          <w:rFonts w:cs="Calibri"/>
          <w:sz w:val="22"/>
          <w:szCs w:val="22"/>
          <w:lang w:val="it-IT"/>
        </w:rPr>
      </w:pPr>
      <w:r w:rsidRPr="006D3C95">
        <w:rPr>
          <w:rFonts w:cs="Calibri"/>
          <w:sz w:val="22"/>
          <w:szCs w:val="22"/>
          <w:lang w:val="it-IT"/>
        </w:rPr>
        <w:t xml:space="preserve">Anne-Sophie de </w:t>
      </w:r>
      <w:proofErr w:type="spellStart"/>
      <w:r w:rsidRPr="006D3C95">
        <w:rPr>
          <w:rFonts w:cs="Calibri"/>
          <w:sz w:val="22"/>
          <w:szCs w:val="22"/>
          <w:lang w:val="it-IT"/>
        </w:rPr>
        <w:t>Guigné</w:t>
      </w:r>
      <w:proofErr w:type="spellEnd"/>
    </w:p>
    <w:p w:rsidR="00B77F33" w:rsidRPr="006D3C95" w:rsidRDefault="00B77F33" w:rsidP="006D3C95">
      <w:pPr>
        <w:jc w:val="both"/>
        <w:rPr>
          <w:rFonts w:cs="Calibri"/>
          <w:sz w:val="22"/>
          <w:szCs w:val="22"/>
          <w:lang w:val="it-IT"/>
        </w:rPr>
      </w:pPr>
      <w:r w:rsidRPr="006D3C95">
        <w:rPr>
          <w:rFonts w:cs="Calibri"/>
          <w:sz w:val="22"/>
          <w:szCs w:val="22"/>
          <w:lang w:val="it-IT"/>
        </w:rPr>
        <w:t>Iniziativa Rolex Maestro e Allievo</w:t>
      </w:r>
    </w:p>
    <w:p w:rsidR="00B77F33" w:rsidRPr="006D3C95" w:rsidRDefault="00B77F33" w:rsidP="006D3C95">
      <w:pPr>
        <w:jc w:val="both"/>
        <w:rPr>
          <w:rFonts w:cs="Calibri"/>
          <w:sz w:val="22"/>
          <w:szCs w:val="22"/>
          <w:lang w:val="it-IT"/>
        </w:rPr>
      </w:pPr>
      <w:r w:rsidRPr="006D3C95">
        <w:rPr>
          <w:rFonts w:cs="Calibri"/>
          <w:sz w:val="22"/>
          <w:szCs w:val="22"/>
          <w:lang w:val="it-IT"/>
        </w:rPr>
        <w:t xml:space="preserve">Tel.:+41 </w:t>
      </w:r>
      <w:proofErr w:type="gramStart"/>
      <w:r w:rsidRPr="006D3C95">
        <w:rPr>
          <w:rFonts w:cs="Calibri"/>
          <w:sz w:val="22"/>
          <w:szCs w:val="22"/>
          <w:lang w:val="it-IT"/>
        </w:rPr>
        <w:t>22</w:t>
      </w:r>
      <w:proofErr w:type="gramEnd"/>
      <w:r w:rsidRPr="006D3C95">
        <w:rPr>
          <w:rFonts w:cs="Calibri"/>
          <w:sz w:val="22"/>
          <w:szCs w:val="22"/>
          <w:lang w:val="it-IT"/>
        </w:rPr>
        <w:t xml:space="preserve"> 302 2200 </w:t>
      </w:r>
      <w:r w:rsidR="002C18F7" w:rsidRPr="006D3C95">
        <w:rPr>
          <w:rFonts w:cs="Calibri"/>
          <w:sz w:val="22"/>
          <w:szCs w:val="22"/>
          <w:lang w:val="it-IT"/>
        </w:rPr>
        <w:t>—</w:t>
      </w:r>
      <w:r w:rsidRPr="006D3C95">
        <w:rPr>
          <w:rFonts w:cs="Calibri"/>
          <w:sz w:val="22"/>
          <w:szCs w:val="22"/>
          <w:lang w:val="it-IT"/>
        </w:rPr>
        <w:t xml:space="preserve"> +41 22 302 7688 (linea diretta)</w:t>
      </w:r>
    </w:p>
    <w:p w:rsidR="00B77F33" w:rsidRPr="006D3C95" w:rsidRDefault="00B77F33" w:rsidP="006D3C95">
      <w:pPr>
        <w:jc w:val="both"/>
        <w:rPr>
          <w:rFonts w:cs="Calibri"/>
          <w:sz w:val="22"/>
          <w:szCs w:val="22"/>
          <w:lang w:val="it-IT"/>
        </w:rPr>
      </w:pPr>
      <w:r w:rsidRPr="006D3C95">
        <w:rPr>
          <w:rFonts w:cs="Calibri"/>
          <w:sz w:val="22"/>
          <w:szCs w:val="22"/>
          <w:lang w:val="it-IT"/>
        </w:rPr>
        <w:t>anne-sophie.deguigne@rolex.com</w:t>
      </w:r>
    </w:p>
    <w:sectPr w:rsidR="00B77F33" w:rsidRPr="006D3C95" w:rsidSect="006D3C95">
      <w:pgSz w:w="11906" w:h="16838" w:code="9"/>
      <w:pgMar w:top="28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55B5C"/>
    <w:multiLevelType w:val="hybridMultilevel"/>
    <w:tmpl w:val="5E0ED6C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267C7"/>
    <w:multiLevelType w:val="hybridMultilevel"/>
    <w:tmpl w:val="0BFE7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B"/>
    <w:rsid w:val="00000DC7"/>
    <w:rsid w:val="00010484"/>
    <w:rsid w:val="00013332"/>
    <w:rsid w:val="00031967"/>
    <w:rsid w:val="0003275C"/>
    <w:rsid w:val="0005397E"/>
    <w:rsid w:val="00087E45"/>
    <w:rsid w:val="000A1AD5"/>
    <w:rsid w:val="000A2D0B"/>
    <w:rsid w:val="000A37F8"/>
    <w:rsid w:val="000B3673"/>
    <w:rsid w:val="000C4AD9"/>
    <w:rsid w:val="000D14CD"/>
    <w:rsid w:val="000D5625"/>
    <w:rsid w:val="000E0045"/>
    <w:rsid w:val="000E0CEC"/>
    <w:rsid w:val="001076F4"/>
    <w:rsid w:val="0011335D"/>
    <w:rsid w:val="00113E83"/>
    <w:rsid w:val="001271BD"/>
    <w:rsid w:val="00131044"/>
    <w:rsid w:val="001326C5"/>
    <w:rsid w:val="0014254F"/>
    <w:rsid w:val="00142674"/>
    <w:rsid w:val="00144CA5"/>
    <w:rsid w:val="00154E0E"/>
    <w:rsid w:val="00160799"/>
    <w:rsid w:val="00165953"/>
    <w:rsid w:val="00173BD4"/>
    <w:rsid w:val="00183053"/>
    <w:rsid w:val="00183D6D"/>
    <w:rsid w:val="00196D41"/>
    <w:rsid w:val="001B48D1"/>
    <w:rsid w:val="001B60E4"/>
    <w:rsid w:val="001C1109"/>
    <w:rsid w:val="001C189C"/>
    <w:rsid w:val="001C7D78"/>
    <w:rsid w:val="001D3395"/>
    <w:rsid w:val="001E2E71"/>
    <w:rsid w:val="001E4E7D"/>
    <w:rsid w:val="001E5186"/>
    <w:rsid w:val="001E57D9"/>
    <w:rsid w:val="001E5EB2"/>
    <w:rsid w:val="001E7226"/>
    <w:rsid w:val="001E7C09"/>
    <w:rsid w:val="001F68DC"/>
    <w:rsid w:val="0020139D"/>
    <w:rsid w:val="0020197E"/>
    <w:rsid w:val="00222F0A"/>
    <w:rsid w:val="0023262E"/>
    <w:rsid w:val="00232A22"/>
    <w:rsid w:val="00236F08"/>
    <w:rsid w:val="00242065"/>
    <w:rsid w:val="00243804"/>
    <w:rsid w:val="00245CD7"/>
    <w:rsid w:val="00245E77"/>
    <w:rsid w:val="00247363"/>
    <w:rsid w:val="00252AA7"/>
    <w:rsid w:val="00254804"/>
    <w:rsid w:val="0025560C"/>
    <w:rsid w:val="00256DA4"/>
    <w:rsid w:val="00264189"/>
    <w:rsid w:val="0028057F"/>
    <w:rsid w:val="00281CA0"/>
    <w:rsid w:val="002A4FA9"/>
    <w:rsid w:val="002A5384"/>
    <w:rsid w:val="002C18F7"/>
    <w:rsid w:val="002F2043"/>
    <w:rsid w:val="00303819"/>
    <w:rsid w:val="00303A4E"/>
    <w:rsid w:val="003071E4"/>
    <w:rsid w:val="00307F22"/>
    <w:rsid w:val="00315A78"/>
    <w:rsid w:val="003200FA"/>
    <w:rsid w:val="00324885"/>
    <w:rsid w:val="00332462"/>
    <w:rsid w:val="003548D0"/>
    <w:rsid w:val="003805F9"/>
    <w:rsid w:val="00385D00"/>
    <w:rsid w:val="00393CF6"/>
    <w:rsid w:val="003963F9"/>
    <w:rsid w:val="003B1943"/>
    <w:rsid w:val="003D062C"/>
    <w:rsid w:val="003D1539"/>
    <w:rsid w:val="003D4EBB"/>
    <w:rsid w:val="003E3DAC"/>
    <w:rsid w:val="003E501A"/>
    <w:rsid w:val="003F45EF"/>
    <w:rsid w:val="004030DA"/>
    <w:rsid w:val="00411565"/>
    <w:rsid w:val="00416726"/>
    <w:rsid w:val="004244E3"/>
    <w:rsid w:val="004301B5"/>
    <w:rsid w:val="004330A6"/>
    <w:rsid w:val="00437CBC"/>
    <w:rsid w:val="00443264"/>
    <w:rsid w:val="00444DF6"/>
    <w:rsid w:val="0045600E"/>
    <w:rsid w:val="00457028"/>
    <w:rsid w:val="004574C3"/>
    <w:rsid w:val="004720ED"/>
    <w:rsid w:val="0047223D"/>
    <w:rsid w:val="00476AA1"/>
    <w:rsid w:val="00481067"/>
    <w:rsid w:val="00496D91"/>
    <w:rsid w:val="004A06FE"/>
    <w:rsid w:val="004A5D87"/>
    <w:rsid w:val="004B4E85"/>
    <w:rsid w:val="004C2761"/>
    <w:rsid w:val="004C4FF6"/>
    <w:rsid w:val="004D1064"/>
    <w:rsid w:val="004D13B3"/>
    <w:rsid w:val="004D29DC"/>
    <w:rsid w:val="004D7B36"/>
    <w:rsid w:val="004E1EE8"/>
    <w:rsid w:val="004F6883"/>
    <w:rsid w:val="004F76BF"/>
    <w:rsid w:val="0050076E"/>
    <w:rsid w:val="00501F30"/>
    <w:rsid w:val="00525345"/>
    <w:rsid w:val="005302E7"/>
    <w:rsid w:val="00530513"/>
    <w:rsid w:val="00531382"/>
    <w:rsid w:val="005419E0"/>
    <w:rsid w:val="00541E36"/>
    <w:rsid w:val="00545FEB"/>
    <w:rsid w:val="00551ED1"/>
    <w:rsid w:val="005726B2"/>
    <w:rsid w:val="00581737"/>
    <w:rsid w:val="0058247B"/>
    <w:rsid w:val="00592915"/>
    <w:rsid w:val="005B4F19"/>
    <w:rsid w:val="005B5D05"/>
    <w:rsid w:val="005C62C1"/>
    <w:rsid w:val="005E71FD"/>
    <w:rsid w:val="005F3F9C"/>
    <w:rsid w:val="005F4E7F"/>
    <w:rsid w:val="00601B59"/>
    <w:rsid w:val="006178B3"/>
    <w:rsid w:val="00637743"/>
    <w:rsid w:val="006466F8"/>
    <w:rsid w:val="00670AC7"/>
    <w:rsid w:val="006711C1"/>
    <w:rsid w:val="006728D8"/>
    <w:rsid w:val="00684567"/>
    <w:rsid w:val="00690106"/>
    <w:rsid w:val="00693B68"/>
    <w:rsid w:val="006A2FAE"/>
    <w:rsid w:val="006A3BCF"/>
    <w:rsid w:val="006A4B9E"/>
    <w:rsid w:val="006B0CD1"/>
    <w:rsid w:val="006B3CD3"/>
    <w:rsid w:val="006B7892"/>
    <w:rsid w:val="006C1BE1"/>
    <w:rsid w:val="006D188C"/>
    <w:rsid w:val="006D2860"/>
    <w:rsid w:val="006D3C95"/>
    <w:rsid w:val="006E04C4"/>
    <w:rsid w:val="006E1651"/>
    <w:rsid w:val="006E44CD"/>
    <w:rsid w:val="006E4FC1"/>
    <w:rsid w:val="006F2624"/>
    <w:rsid w:val="006F3164"/>
    <w:rsid w:val="006F668C"/>
    <w:rsid w:val="006F7949"/>
    <w:rsid w:val="00710C12"/>
    <w:rsid w:val="00725473"/>
    <w:rsid w:val="00751488"/>
    <w:rsid w:val="00761C89"/>
    <w:rsid w:val="0077290E"/>
    <w:rsid w:val="007879C8"/>
    <w:rsid w:val="00796550"/>
    <w:rsid w:val="007A3CC1"/>
    <w:rsid w:val="007A3F8F"/>
    <w:rsid w:val="007B3302"/>
    <w:rsid w:val="007B4F0C"/>
    <w:rsid w:val="007C4B8C"/>
    <w:rsid w:val="007D7680"/>
    <w:rsid w:val="007D78D4"/>
    <w:rsid w:val="007D7B27"/>
    <w:rsid w:val="007F1B59"/>
    <w:rsid w:val="007F318C"/>
    <w:rsid w:val="007F558E"/>
    <w:rsid w:val="008001B5"/>
    <w:rsid w:val="00805EA6"/>
    <w:rsid w:val="00820200"/>
    <w:rsid w:val="00824412"/>
    <w:rsid w:val="0083039C"/>
    <w:rsid w:val="00831143"/>
    <w:rsid w:val="00833B64"/>
    <w:rsid w:val="00840527"/>
    <w:rsid w:val="008409A1"/>
    <w:rsid w:val="008505AC"/>
    <w:rsid w:val="00853C8E"/>
    <w:rsid w:val="00860842"/>
    <w:rsid w:val="0086760F"/>
    <w:rsid w:val="008820D2"/>
    <w:rsid w:val="00883C42"/>
    <w:rsid w:val="008851F9"/>
    <w:rsid w:val="00886810"/>
    <w:rsid w:val="00893292"/>
    <w:rsid w:val="00897557"/>
    <w:rsid w:val="008979D8"/>
    <w:rsid w:val="008A2B9A"/>
    <w:rsid w:val="008A507E"/>
    <w:rsid w:val="008C2C58"/>
    <w:rsid w:val="008C5765"/>
    <w:rsid w:val="008D2CB5"/>
    <w:rsid w:val="008D4F39"/>
    <w:rsid w:val="008E6164"/>
    <w:rsid w:val="008E65FC"/>
    <w:rsid w:val="008F01A8"/>
    <w:rsid w:val="0092363B"/>
    <w:rsid w:val="00926347"/>
    <w:rsid w:val="00926DD5"/>
    <w:rsid w:val="0093366F"/>
    <w:rsid w:val="00940546"/>
    <w:rsid w:val="00950EAC"/>
    <w:rsid w:val="00953D20"/>
    <w:rsid w:val="009666DB"/>
    <w:rsid w:val="00985387"/>
    <w:rsid w:val="0099023C"/>
    <w:rsid w:val="0099764A"/>
    <w:rsid w:val="009B7611"/>
    <w:rsid w:val="009B7F37"/>
    <w:rsid w:val="009D0BF5"/>
    <w:rsid w:val="009D1109"/>
    <w:rsid w:val="009E24C8"/>
    <w:rsid w:val="009E277A"/>
    <w:rsid w:val="009E2A32"/>
    <w:rsid w:val="009F5E2F"/>
    <w:rsid w:val="009F6D0D"/>
    <w:rsid w:val="009F75A4"/>
    <w:rsid w:val="00A00004"/>
    <w:rsid w:val="00A0016C"/>
    <w:rsid w:val="00A06171"/>
    <w:rsid w:val="00A13B52"/>
    <w:rsid w:val="00A176A5"/>
    <w:rsid w:val="00A239FF"/>
    <w:rsid w:val="00A23FF3"/>
    <w:rsid w:val="00A272A6"/>
    <w:rsid w:val="00A33DD1"/>
    <w:rsid w:val="00A3646A"/>
    <w:rsid w:val="00A42988"/>
    <w:rsid w:val="00A46DE2"/>
    <w:rsid w:val="00A513A7"/>
    <w:rsid w:val="00A57CD8"/>
    <w:rsid w:val="00A63042"/>
    <w:rsid w:val="00A75927"/>
    <w:rsid w:val="00A8340E"/>
    <w:rsid w:val="00A842B1"/>
    <w:rsid w:val="00A955D9"/>
    <w:rsid w:val="00AB032F"/>
    <w:rsid w:val="00AC4805"/>
    <w:rsid w:val="00AE2417"/>
    <w:rsid w:val="00AE356D"/>
    <w:rsid w:val="00AE6B9B"/>
    <w:rsid w:val="00B00E14"/>
    <w:rsid w:val="00B05DF9"/>
    <w:rsid w:val="00B176BB"/>
    <w:rsid w:val="00B22E6D"/>
    <w:rsid w:val="00B22E9F"/>
    <w:rsid w:val="00B24475"/>
    <w:rsid w:val="00B244BF"/>
    <w:rsid w:val="00B32761"/>
    <w:rsid w:val="00B41148"/>
    <w:rsid w:val="00B42516"/>
    <w:rsid w:val="00B4673E"/>
    <w:rsid w:val="00B554CA"/>
    <w:rsid w:val="00B74F08"/>
    <w:rsid w:val="00B77F33"/>
    <w:rsid w:val="00B80520"/>
    <w:rsid w:val="00B8354F"/>
    <w:rsid w:val="00B92612"/>
    <w:rsid w:val="00BA5B7A"/>
    <w:rsid w:val="00BA7F15"/>
    <w:rsid w:val="00BB0E80"/>
    <w:rsid w:val="00BB3612"/>
    <w:rsid w:val="00BC18CD"/>
    <w:rsid w:val="00BC22BC"/>
    <w:rsid w:val="00BC5FF6"/>
    <w:rsid w:val="00BD5D19"/>
    <w:rsid w:val="00BD6EE7"/>
    <w:rsid w:val="00BE3101"/>
    <w:rsid w:val="00BE4425"/>
    <w:rsid w:val="00BE581A"/>
    <w:rsid w:val="00BF532B"/>
    <w:rsid w:val="00C06957"/>
    <w:rsid w:val="00C17EE8"/>
    <w:rsid w:val="00C20F03"/>
    <w:rsid w:val="00C3038B"/>
    <w:rsid w:val="00C30748"/>
    <w:rsid w:val="00C4779B"/>
    <w:rsid w:val="00C55172"/>
    <w:rsid w:val="00C5656F"/>
    <w:rsid w:val="00C5780A"/>
    <w:rsid w:val="00C87625"/>
    <w:rsid w:val="00C96E3A"/>
    <w:rsid w:val="00C97A3A"/>
    <w:rsid w:val="00CA5C98"/>
    <w:rsid w:val="00CC060B"/>
    <w:rsid w:val="00CC071B"/>
    <w:rsid w:val="00CD2335"/>
    <w:rsid w:val="00CD3555"/>
    <w:rsid w:val="00CD4397"/>
    <w:rsid w:val="00CD6B73"/>
    <w:rsid w:val="00CD7095"/>
    <w:rsid w:val="00CE541D"/>
    <w:rsid w:val="00CF4EC9"/>
    <w:rsid w:val="00D077AD"/>
    <w:rsid w:val="00D21526"/>
    <w:rsid w:val="00D36C06"/>
    <w:rsid w:val="00D36F1D"/>
    <w:rsid w:val="00D408B5"/>
    <w:rsid w:val="00D41C4F"/>
    <w:rsid w:val="00D60BF7"/>
    <w:rsid w:val="00D626C5"/>
    <w:rsid w:val="00D86FD5"/>
    <w:rsid w:val="00D94DC1"/>
    <w:rsid w:val="00DA36B2"/>
    <w:rsid w:val="00DA5C99"/>
    <w:rsid w:val="00DB2E5F"/>
    <w:rsid w:val="00DB3C48"/>
    <w:rsid w:val="00DC724E"/>
    <w:rsid w:val="00DC7CD7"/>
    <w:rsid w:val="00DD5215"/>
    <w:rsid w:val="00DD55B6"/>
    <w:rsid w:val="00DE0EFA"/>
    <w:rsid w:val="00DE3B70"/>
    <w:rsid w:val="00E1585C"/>
    <w:rsid w:val="00E2422A"/>
    <w:rsid w:val="00E30B47"/>
    <w:rsid w:val="00E30B9C"/>
    <w:rsid w:val="00E531BB"/>
    <w:rsid w:val="00E5399F"/>
    <w:rsid w:val="00E61C22"/>
    <w:rsid w:val="00E704C2"/>
    <w:rsid w:val="00E7195E"/>
    <w:rsid w:val="00E72264"/>
    <w:rsid w:val="00E75531"/>
    <w:rsid w:val="00E80BBC"/>
    <w:rsid w:val="00E867D0"/>
    <w:rsid w:val="00E869F1"/>
    <w:rsid w:val="00EA41F3"/>
    <w:rsid w:val="00EA6549"/>
    <w:rsid w:val="00EA7014"/>
    <w:rsid w:val="00EB506C"/>
    <w:rsid w:val="00EC2692"/>
    <w:rsid w:val="00EC60F7"/>
    <w:rsid w:val="00ED4A81"/>
    <w:rsid w:val="00ED6221"/>
    <w:rsid w:val="00EF2B35"/>
    <w:rsid w:val="00EF513D"/>
    <w:rsid w:val="00EF7E49"/>
    <w:rsid w:val="00F170F2"/>
    <w:rsid w:val="00F21A79"/>
    <w:rsid w:val="00F249D2"/>
    <w:rsid w:val="00F365CD"/>
    <w:rsid w:val="00F45F6B"/>
    <w:rsid w:val="00F50F08"/>
    <w:rsid w:val="00F65683"/>
    <w:rsid w:val="00F765CE"/>
    <w:rsid w:val="00F77228"/>
    <w:rsid w:val="00F80394"/>
    <w:rsid w:val="00F81542"/>
    <w:rsid w:val="00F840D2"/>
    <w:rsid w:val="00F96BCE"/>
    <w:rsid w:val="00FB4AB9"/>
    <w:rsid w:val="00FC53CD"/>
    <w:rsid w:val="00FC5591"/>
    <w:rsid w:val="00FD19BF"/>
    <w:rsid w:val="00FD215E"/>
    <w:rsid w:val="00FE0E06"/>
    <w:rsid w:val="00FF305B"/>
    <w:rsid w:val="00FF33B2"/>
    <w:rsid w:val="00FF34C0"/>
    <w:rsid w:val="00FF63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A5"/>
    <w:rPr>
      <w:rFonts w:ascii="Univers" w:hAnsi="Univers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44CA5"/>
    <w:rPr>
      <w:rFonts w:cs="Times New Roman"/>
      <w:b/>
      <w:bCs/>
    </w:rPr>
  </w:style>
  <w:style w:type="paragraph" w:customStyle="1" w:styleId="yiv8340689859msonormal">
    <w:name w:val="yiv8340689859msonormal"/>
    <w:basedOn w:val="Normal"/>
    <w:uiPriority w:val="99"/>
    <w:rsid w:val="00B176BB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FC5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53C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B0E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E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E80"/>
    <w:rPr>
      <w:rFonts w:ascii="Univers" w:hAnsi="Univers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B0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0E80"/>
    <w:rPr>
      <w:rFonts w:ascii="Univers" w:hAnsi="Univers" w:cs="Times New Roman"/>
      <w:b/>
      <w:bCs/>
      <w:lang w:eastAsia="en-US"/>
    </w:rPr>
  </w:style>
  <w:style w:type="character" w:styleId="Hyperlink">
    <w:name w:val="Hyperlink"/>
    <w:basedOn w:val="DefaultParagraphFont"/>
    <w:uiPriority w:val="99"/>
    <w:rsid w:val="005726B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76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A5"/>
    <w:rPr>
      <w:rFonts w:ascii="Univers" w:hAnsi="Univers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44CA5"/>
    <w:rPr>
      <w:rFonts w:cs="Times New Roman"/>
      <w:b/>
      <w:bCs/>
    </w:rPr>
  </w:style>
  <w:style w:type="paragraph" w:customStyle="1" w:styleId="yiv8340689859msonormal">
    <w:name w:val="yiv8340689859msonormal"/>
    <w:basedOn w:val="Normal"/>
    <w:uiPriority w:val="99"/>
    <w:rsid w:val="00B176BB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FC5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53C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B0E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E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E80"/>
    <w:rPr>
      <w:rFonts w:ascii="Univers" w:hAnsi="Univers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B0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0E80"/>
    <w:rPr>
      <w:rFonts w:ascii="Univers" w:hAnsi="Univers" w:cs="Times New Roman"/>
      <w:b/>
      <w:bCs/>
      <w:lang w:eastAsia="en-US"/>
    </w:rPr>
  </w:style>
  <w:style w:type="character" w:styleId="Hyperlink">
    <w:name w:val="Hyperlink"/>
    <w:basedOn w:val="DefaultParagraphFont"/>
    <w:uiPriority w:val="99"/>
    <w:rsid w:val="005726B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76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2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2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2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32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2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32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32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329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329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32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329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0329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0329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0329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0329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0329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032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0329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0329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0329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1159</Words>
  <Characters>6668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RUEGER SURUR Regina</cp:lastModifiedBy>
  <cp:revision>9</cp:revision>
  <cp:lastPrinted>2013-10-10T11:06:00Z</cp:lastPrinted>
  <dcterms:created xsi:type="dcterms:W3CDTF">2013-10-10T10:59:00Z</dcterms:created>
  <dcterms:modified xsi:type="dcterms:W3CDTF">2013-10-10T16:36:00Z</dcterms:modified>
</cp:coreProperties>
</file>