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7D132" w14:textId="77777777" w:rsidR="001E35CC" w:rsidRPr="00D66DC8" w:rsidRDefault="001E35CC" w:rsidP="001E35CC">
      <w:pPr>
        <w:shd w:val="pct40" w:color="auto" w:fill="auto"/>
        <w:jc w:val="center"/>
        <w:rPr>
          <w:rFonts w:ascii="Arial" w:hAnsi="Arial" w:cs="Arial"/>
          <w:color w:val="FFFFFF"/>
          <w:sz w:val="22"/>
          <w:szCs w:val="22"/>
        </w:rPr>
      </w:pPr>
      <w:r w:rsidRPr="00D66DC8">
        <w:rPr>
          <w:rFonts w:ascii="Arial" w:hAnsi="Arial" w:cs="Arial"/>
          <w:b/>
          <w:color w:val="FFFFFF"/>
          <w:sz w:val="22"/>
          <w:szCs w:val="22"/>
        </w:rPr>
        <w:t xml:space="preserve">MEDIA </w:t>
      </w:r>
      <w:proofErr w:type="gramStart"/>
      <w:r w:rsidRPr="00D66DC8">
        <w:rPr>
          <w:rFonts w:ascii="Arial" w:hAnsi="Arial" w:cs="Arial"/>
          <w:b/>
          <w:color w:val="FFFFFF"/>
          <w:sz w:val="22"/>
          <w:szCs w:val="22"/>
        </w:rPr>
        <w:t>RELEASE  •</w:t>
      </w:r>
      <w:proofErr w:type="gramEnd"/>
      <w:r w:rsidRPr="00D66DC8">
        <w:rPr>
          <w:rFonts w:ascii="Arial" w:hAnsi="Arial" w:cs="Arial"/>
          <w:b/>
          <w:color w:val="FFFFFF"/>
          <w:sz w:val="22"/>
          <w:szCs w:val="22"/>
        </w:rPr>
        <w:t xml:space="preserve">  </w:t>
      </w:r>
      <w:r w:rsidR="00D822A9" w:rsidRPr="00D66DC8">
        <w:rPr>
          <w:rFonts w:ascii="Arial" w:hAnsi="Arial" w:cs="Arial"/>
          <w:b/>
          <w:color w:val="FFFFFF"/>
          <w:sz w:val="22"/>
          <w:szCs w:val="22"/>
        </w:rPr>
        <w:t>MEDIA RELEASE</w:t>
      </w:r>
      <w:r w:rsidRPr="00D66DC8">
        <w:rPr>
          <w:rFonts w:ascii="Arial" w:hAnsi="Arial" w:cs="Arial"/>
          <w:b/>
          <w:color w:val="FFFFFF"/>
          <w:sz w:val="22"/>
          <w:szCs w:val="22"/>
        </w:rPr>
        <w:t xml:space="preserve">  •  </w:t>
      </w:r>
      <w:r w:rsidR="00D822A9" w:rsidRPr="00D66DC8">
        <w:rPr>
          <w:rFonts w:ascii="Arial" w:hAnsi="Arial" w:cs="Arial"/>
          <w:b/>
          <w:color w:val="FFFFFF"/>
          <w:sz w:val="22"/>
          <w:szCs w:val="22"/>
        </w:rPr>
        <w:t>MEDIA RELEASE</w:t>
      </w:r>
    </w:p>
    <w:p w14:paraId="25415869" w14:textId="77777777" w:rsidR="001E35CC" w:rsidRPr="00D66DC8" w:rsidRDefault="001E35CC" w:rsidP="001E35CC">
      <w:pPr>
        <w:jc w:val="both"/>
        <w:rPr>
          <w:rFonts w:ascii="Arial" w:hAnsi="Arial"/>
          <w:sz w:val="22"/>
          <w:szCs w:val="22"/>
        </w:rPr>
      </w:pPr>
    </w:p>
    <w:p w14:paraId="56E9878A" w14:textId="0E17418A" w:rsidR="00B22BFE" w:rsidRPr="00D66DC8" w:rsidRDefault="00E7372E" w:rsidP="008C09C8">
      <w:pPr>
        <w:rPr>
          <w:rFonts w:ascii="Arial" w:hAnsi="Arial" w:cs="Arial"/>
          <w:b/>
          <w:color w:val="FF0000"/>
          <w:sz w:val="26"/>
          <w:szCs w:val="26"/>
          <w:lang w:val="en"/>
        </w:rPr>
      </w:pPr>
      <w:r w:rsidRPr="00D66DC8">
        <w:rPr>
          <w:rFonts w:ascii="Arial" w:hAnsi="Arial" w:cs="Arial"/>
          <w:b/>
          <w:color w:val="000000"/>
          <w:sz w:val="26"/>
          <w:szCs w:val="26"/>
        </w:rPr>
        <w:t>Novartis</w:t>
      </w:r>
      <w:r w:rsidR="00FD5065" w:rsidRPr="00D66DC8">
        <w:rPr>
          <w:rFonts w:ascii="Arial" w:hAnsi="Arial" w:cs="Arial"/>
          <w:b/>
          <w:color w:val="000000"/>
          <w:sz w:val="26"/>
          <w:szCs w:val="26"/>
        </w:rPr>
        <w:t xml:space="preserve">’ </w:t>
      </w:r>
      <w:r w:rsidR="00DA4A4D" w:rsidRPr="00D66DC8">
        <w:rPr>
          <w:rFonts w:ascii="Arial" w:hAnsi="Arial" w:cs="Arial"/>
          <w:b/>
          <w:color w:val="000000"/>
          <w:sz w:val="26"/>
          <w:szCs w:val="26"/>
        </w:rPr>
        <w:t xml:space="preserve">new </w:t>
      </w:r>
      <w:r w:rsidRPr="00D66DC8">
        <w:rPr>
          <w:rFonts w:ascii="Arial" w:hAnsi="Arial" w:cs="Arial"/>
          <w:b/>
          <w:color w:val="000000"/>
          <w:sz w:val="26"/>
          <w:szCs w:val="26"/>
        </w:rPr>
        <w:t xml:space="preserve">heart failure medicine </w:t>
      </w:r>
      <w:proofErr w:type="spellStart"/>
      <w:r w:rsidRPr="00D66DC8">
        <w:rPr>
          <w:rFonts w:ascii="Arial" w:hAnsi="Arial" w:cs="Arial"/>
          <w:b/>
          <w:color w:val="000000"/>
          <w:sz w:val="26"/>
          <w:szCs w:val="26"/>
        </w:rPr>
        <w:t>Entresto</w:t>
      </w:r>
      <w:proofErr w:type="spellEnd"/>
      <w:r w:rsidRPr="00D66DC8">
        <w:rPr>
          <w:rFonts w:ascii="Arial" w:hAnsi="Arial" w:cs="Arial"/>
          <w:b/>
          <w:color w:val="000000"/>
          <w:sz w:val="26"/>
          <w:szCs w:val="26"/>
        </w:rPr>
        <w:t xml:space="preserve">™ </w:t>
      </w:r>
      <w:r w:rsidR="001421CA" w:rsidRPr="00D66DC8">
        <w:rPr>
          <w:rFonts w:ascii="Arial" w:hAnsi="Arial" w:cs="Arial"/>
          <w:b/>
          <w:color w:val="000000"/>
          <w:sz w:val="26"/>
          <w:szCs w:val="26"/>
        </w:rPr>
        <w:t>(</w:t>
      </w:r>
      <w:proofErr w:type="spellStart"/>
      <w:r w:rsidR="001421CA" w:rsidRPr="00D66DC8">
        <w:rPr>
          <w:rFonts w:ascii="Arial" w:hAnsi="Arial" w:cs="Arial"/>
          <w:b/>
          <w:bCs/>
          <w:color w:val="000000"/>
          <w:sz w:val="26"/>
          <w:szCs w:val="26"/>
          <w:lang w:val="en-US"/>
        </w:rPr>
        <w:t>sacubitril</w:t>
      </w:r>
      <w:proofErr w:type="spellEnd"/>
      <w:r w:rsidR="001421CA" w:rsidRPr="00D66DC8">
        <w:rPr>
          <w:rFonts w:ascii="Arial" w:hAnsi="Arial" w:cs="Arial"/>
          <w:b/>
          <w:bCs/>
          <w:color w:val="000000"/>
          <w:sz w:val="26"/>
          <w:szCs w:val="26"/>
          <w:lang w:val="en-US"/>
        </w:rPr>
        <w:t xml:space="preserve"> valsartan) </w:t>
      </w:r>
      <w:r w:rsidR="00B22BFE" w:rsidRPr="00D66DC8">
        <w:rPr>
          <w:rFonts w:ascii="Arial" w:hAnsi="Arial" w:cs="Arial"/>
          <w:b/>
          <w:color w:val="000000"/>
          <w:sz w:val="26"/>
          <w:szCs w:val="26"/>
          <w:lang w:val="en"/>
        </w:rPr>
        <w:t>recommended by CHMP for EU approval</w:t>
      </w:r>
      <w:r w:rsidR="00B316DD" w:rsidRPr="00D66DC8">
        <w:rPr>
          <w:rFonts w:ascii="Arial" w:hAnsi="Arial" w:cs="Arial"/>
          <w:b/>
          <w:color w:val="000000"/>
          <w:sz w:val="26"/>
          <w:szCs w:val="26"/>
          <w:lang w:val="en"/>
        </w:rPr>
        <w:t xml:space="preserve"> </w:t>
      </w:r>
    </w:p>
    <w:p w14:paraId="58019957" w14:textId="77777777" w:rsidR="00E7372E" w:rsidRPr="00D66DC8" w:rsidRDefault="00E7372E" w:rsidP="008C09C8">
      <w:pPr>
        <w:rPr>
          <w:rFonts w:ascii="Arial" w:hAnsi="Arial"/>
          <w:sz w:val="22"/>
          <w:szCs w:val="22"/>
        </w:rPr>
      </w:pPr>
    </w:p>
    <w:p w14:paraId="50648123" w14:textId="465E9079" w:rsidR="00912F94" w:rsidRPr="00D66DC8" w:rsidRDefault="00B22BFE" w:rsidP="00AB2142">
      <w:pPr>
        <w:pStyle w:val="ListParagraph"/>
        <w:numPr>
          <w:ilvl w:val="0"/>
          <w:numId w:val="39"/>
        </w:numPr>
        <w:rPr>
          <w:rFonts w:ascii="Arial" w:hAnsi="Arial"/>
          <w:i/>
          <w:color w:val="000000"/>
          <w:sz w:val="22"/>
          <w:szCs w:val="22"/>
        </w:rPr>
      </w:pPr>
      <w:r w:rsidRPr="00D66DC8">
        <w:rPr>
          <w:rFonts w:ascii="Arial" w:hAnsi="Arial"/>
          <w:i/>
          <w:color w:val="000000"/>
          <w:sz w:val="22"/>
          <w:szCs w:val="22"/>
        </w:rPr>
        <w:t xml:space="preserve">Positive </w:t>
      </w:r>
      <w:r w:rsidR="00661DA6" w:rsidRPr="00D66DC8">
        <w:rPr>
          <w:rFonts w:ascii="Arial" w:hAnsi="Arial"/>
          <w:i/>
          <w:color w:val="000000"/>
          <w:sz w:val="22"/>
          <w:szCs w:val="22"/>
        </w:rPr>
        <w:t>opinion</w:t>
      </w:r>
      <w:r w:rsidRPr="00D66DC8">
        <w:rPr>
          <w:rFonts w:ascii="Arial" w:hAnsi="Arial"/>
          <w:i/>
          <w:color w:val="000000"/>
          <w:sz w:val="22"/>
          <w:szCs w:val="22"/>
        </w:rPr>
        <w:t xml:space="preserve"> from EU review body puts </w:t>
      </w:r>
      <w:proofErr w:type="spellStart"/>
      <w:r w:rsidR="00762D0D" w:rsidRPr="00D66DC8">
        <w:rPr>
          <w:rFonts w:ascii="Arial" w:hAnsi="Arial"/>
          <w:i/>
          <w:color w:val="000000"/>
          <w:sz w:val="22"/>
          <w:szCs w:val="22"/>
        </w:rPr>
        <w:t>Entresto</w:t>
      </w:r>
      <w:proofErr w:type="spellEnd"/>
      <w:r w:rsidR="00762D0D" w:rsidRPr="00D66DC8">
        <w:rPr>
          <w:rFonts w:ascii="Arial" w:hAnsi="Arial"/>
          <w:i/>
          <w:color w:val="000000"/>
          <w:sz w:val="22"/>
          <w:szCs w:val="22"/>
        </w:rPr>
        <w:t xml:space="preserve"> (</w:t>
      </w:r>
      <w:proofErr w:type="spellStart"/>
      <w:r w:rsidR="00762D0D" w:rsidRPr="00D66DC8">
        <w:rPr>
          <w:rFonts w:ascii="Arial" w:hAnsi="Arial"/>
          <w:i/>
          <w:color w:val="000000"/>
          <w:sz w:val="22"/>
          <w:szCs w:val="22"/>
        </w:rPr>
        <w:t>sacubitril</w:t>
      </w:r>
      <w:proofErr w:type="spellEnd"/>
      <w:r w:rsidR="00762D0D" w:rsidRPr="00D66DC8">
        <w:rPr>
          <w:rFonts w:ascii="Arial" w:hAnsi="Arial"/>
          <w:i/>
          <w:color w:val="000000"/>
          <w:sz w:val="22"/>
          <w:szCs w:val="22"/>
        </w:rPr>
        <w:t xml:space="preserve"> valsartan)</w:t>
      </w:r>
      <w:r w:rsidRPr="00D66DC8">
        <w:rPr>
          <w:rFonts w:ascii="Arial" w:hAnsi="Arial"/>
          <w:i/>
          <w:color w:val="000000"/>
          <w:sz w:val="22"/>
          <w:szCs w:val="22"/>
        </w:rPr>
        <w:t xml:space="preserve"> on track </w:t>
      </w:r>
      <w:r w:rsidR="00912F94" w:rsidRPr="00D66DC8">
        <w:rPr>
          <w:rFonts w:ascii="Arial" w:hAnsi="Arial"/>
          <w:i/>
          <w:color w:val="000000"/>
          <w:sz w:val="22"/>
          <w:szCs w:val="22"/>
        </w:rPr>
        <w:t xml:space="preserve">to be approved for </w:t>
      </w:r>
      <w:proofErr w:type="spellStart"/>
      <w:r w:rsidR="00912F94" w:rsidRPr="00D66DC8">
        <w:rPr>
          <w:rFonts w:ascii="Arial" w:hAnsi="Arial"/>
          <w:i/>
          <w:color w:val="000000"/>
          <w:sz w:val="22"/>
          <w:szCs w:val="22"/>
        </w:rPr>
        <w:t>HFrEF</w:t>
      </w:r>
      <w:proofErr w:type="spellEnd"/>
      <w:r w:rsidR="00912F94" w:rsidRPr="00D66DC8">
        <w:rPr>
          <w:rFonts w:ascii="Arial" w:hAnsi="Arial"/>
          <w:i/>
          <w:color w:val="000000"/>
          <w:sz w:val="22"/>
          <w:szCs w:val="22"/>
        </w:rPr>
        <w:t xml:space="preserve"> patients across Europe </w:t>
      </w:r>
      <w:r w:rsidR="00E46D80" w:rsidRPr="00D66DC8">
        <w:rPr>
          <w:rFonts w:ascii="Arial" w:hAnsi="Arial"/>
          <w:i/>
          <w:color w:val="000000"/>
          <w:sz w:val="22"/>
          <w:szCs w:val="22"/>
        </w:rPr>
        <w:t xml:space="preserve">by </w:t>
      </w:r>
      <w:r w:rsidR="004868A2" w:rsidRPr="00D66DC8">
        <w:rPr>
          <w:rFonts w:ascii="Arial" w:hAnsi="Arial"/>
          <w:i/>
          <w:color w:val="000000"/>
          <w:sz w:val="22"/>
          <w:szCs w:val="22"/>
        </w:rPr>
        <w:t xml:space="preserve">the </w:t>
      </w:r>
      <w:r w:rsidR="00E46D80" w:rsidRPr="00D66DC8">
        <w:rPr>
          <w:rFonts w:ascii="Arial" w:hAnsi="Arial"/>
          <w:i/>
          <w:color w:val="000000"/>
          <w:sz w:val="22"/>
          <w:szCs w:val="22"/>
        </w:rPr>
        <w:t>end</w:t>
      </w:r>
      <w:r w:rsidR="004868A2" w:rsidRPr="00D66DC8">
        <w:rPr>
          <w:rFonts w:ascii="Arial" w:hAnsi="Arial"/>
          <w:i/>
          <w:color w:val="000000"/>
          <w:sz w:val="22"/>
          <w:szCs w:val="22"/>
        </w:rPr>
        <w:t xml:space="preserve"> of 2015</w:t>
      </w:r>
    </w:p>
    <w:p w14:paraId="3ABAF016" w14:textId="77777777" w:rsidR="00B22BFE" w:rsidRPr="00D66DC8" w:rsidRDefault="00B22BFE" w:rsidP="00B22BFE">
      <w:pPr>
        <w:pStyle w:val="ListParagraph"/>
        <w:ind w:left="717"/>
        <w:rPr>
          <w:rFonts w:ascii="Arial" w:hAnsi="Arial"/>
          <w:i/>
          <w:color w:val="000000"/>
          <w:sz w:val="22"/>
          <w:szCs w:val="22"/>
        </w:rPr>
      </w:pPr>
    </w:p>
    <w:p w14:paraId="309943B3" w14:textId="6183EC49" w:rsidR="00BB20D5" w:rsidRPr="00D66DC8" w:rsidRDefault="00762D0D" w:rsidP="00BB20D5">
      <w:pPr>
        <w:numPr>
          <w:ilvl w:val="0"/>
          <w:numId w:val="39"/>
        </w:numPr>
        <w:rPr>
          <w:rFonts w:ascii="Arial" w:hAnsi="Arial"/>
          <w:i/>
          <w:color w:val="000000"/>
          <w:sz w:val="22"/>
          <w:szCs w:val="22"/>
        </w:rPr>
      </w:pPr>
      <w:proofErr w:type="spellStart"/>
      <w:r w:rsidRPr="00D66DC8">
        <w:rPr>
          <w:rFonts w:ascii="Arial" w:hAnsi="Arial"/>
          <w:i/>
          <w:color w:val="000000"/>
          <w:sz w:val="22"/>
          <w:szCs w:val="22"/>
        </w:rPr>
        <w:t>Entresto</w:t>
      </w:r>
      <w:proofErr w:type="spellEnd"/>
      <w:r w:rsidRPr="00D66DC8">
        <w:rPr>
          <w:rFonts w:ascii="Arial" w:hAnsi="Arial"/>
          <w:i/>
          <w:color w:val="000000"/>
          <w:sz w:val="22"/>
          <w:szCs w:val="22"/>
        </w:rPr>
        <w:t xml:space="preserve"> (</w:t>
      </w:r>
      <w:proofErr w:type="spellStart"/>
      <w:r w:rsidRPr="00D66DC8">
        <w:rPr>
          <w:rFonts w:ascii="Arial" w:hAnsi="Arial"/>
          <w:i/>
          <w:color w:val="000000"/>
          <w:sz w:val="22"/>
          <w:szCs w:val="22"/>
        </w:rPr>
        <w:t>sacubitril</w:t>
      </w:r>
      <w:proofErr w:type="spellEnd"/>
      <w:r w:rsidRPr="00D66DC8">
        <w:rPr>
          <w:rFonts w:ascii="Arial" w:hAnsi="Arial"/>
          <w:i/>
          <w:color w:val="000000"/>
          <w:sz w:val="22"/>
          <w:szCs w:val="22"/>
        </w:rPr>
        <w:t xml:space="preserve"> valsartan)</w:t>
      </w:r>
      <w:r w:rsidR="00BB20D5" w:rsidRPr="00D66DC8">
        <w:rPr>
          <w:rFonts w:ascii="Arial" w:hAnsi="Arial"/>
          <w:i/>
          <w:color w:val="000000"/>
          <w:sz w:val="22"/>
          <w:szCs w:val="22"/>
        </w:rPr>
        <w:t xml:space="preserve"> was studied in </w:t>
      </w:r>
      <w:r w:rsidR="00AC3DBB" w:rsidRPr="00D66DC8">
        <w:rPr>
          <w:rFonts w:ascii="Arial" w:hAnsi="Arial"/>
          <w:i/>
          <w:color w:val="000000"/>
          <w:sz w:val="22"/>
          <w:szCs w:val="22"/>
        </w:rPr>
        <w:t xml:space="preserve">world’s largest heart failure </w:t>
      </w:r>
      <w:r w:rsidR="00BB20D5" w:rsidRPr="00D66DC8">
        <w:rPr>
          <w:rFonts w:ascii="Arial" w:hAnsi="Arial"/>
          <w:i/>
          <w:color w:val="000000"/>
          <w:sz w:val="22"/>
          <w:szCs w:val="22"/>
        </w:rPr>
        <w:t>trial</w:t>
      </w:r>
      <w:r w:rsidR="004868A2" w:rsidRPr="00D66DC8">
        <w:rPr>
          <w:rFonts w:ascii="Arial" w:hAnsi="Arial"/>
          <w:i/>
          <w:color w:val="000000"/>
          <w:sz w:val="22"/>
          <w:szCs w:val="22"/>
        </w:rPr>
        <w:t>,</w:t>
      </w:r>
      <w:r w:rsidR="00BB20D5" w:rsidRPr="00D66DC8">
        <w:rPr>
          <w:rFonts w:ascii="Arial" w:hAnsi="Arial"/>
          <w:i/>
          <w:color w:val="000000"/>
          <w:sz w:val="22"/>
          <w:szCs w:val="22"/>
        </w:rPr>
        <w:t xml:space="preserve"> which was stopped early </w:t>
      </w:r>
      <w:r w:rsidR="00BB20D5" w:rsidRPr="00D66DC8">
        <w:rPr>
          <w:rFonts w:ascii="Arial" w:hAnsi="Arial"/>
          <w:i/>
          <w:color w:val="000000"/>
          <w:sz w:val="22"/>
          <w:szCs w:val="22"/>
          <w:lang w:val="en-US"/>
        </w:rPr>
        <w:t>on strength of results</w:t>
      </w:r>
      <w:r w:rsidR="00BB20D5" w:rsidRPr="00D66DC8">
        <w:rPr>
          <w:rFonts w:ascii="Arial" w:hAnsi="Arial"/>
          <w:i/>
          <w:color w:val="000000"/>
          <w:sz w:val="22"/>
          <w:szCs w:val="22"/>
        </w:rPr>
        <w:t xml:space="preserve"> that showed </w:t>
      </w:r>
      <w:r w:rsidR="00070D67" w:rsidRPr="00D66DC8">
        <w:rPr>
          <w:rFonts w:ascii="Arial" w:hAnsi="Arial"/>
          <w:i/>
          <w:color w:val="000000"/>
          <w:sz w:val="22"/>
          <w:szCs w:val="22"/>
        </w:rPr>
        <w:t xml:space="preserve">a </w:t>
      </w:r>
      <w:r w:rsidR="00BB20D5" w:rsidRPr="00D66DC8">
        <w:rPr>
          <w:rFonts w:ascii="Arial" w:hAnsi="Arial"/>
          <w:i/>
          <w:color w:val="000000"/>
          <w:sz w:val="22"/>
          <w:szCs w:val="22"/>
        </w:rPr>
        <w:t xml:space="preserve">20% cut in </w:t>
      </w:r>
      <w:r w:rsidR="002413AE" w:rsidRPr="00D66DC8">
        <w:rPr>
          <w:rFonts w:ascii="Arial" w:hAnsi="Arial"/>
          <w:i/>
          <w:color w:val="000000"/>
          <w:sz w:val="22"/>
          <w:szCs w:val="22"/>
        </w:rPr>
        <w:t xml:space="preserve">cardiovascular </w:t>
      </w:r>
      <w:r w:rsidR="00BB20D5" w:rsidRPr="00D66DC8">
        <w:rPr>
          <w:rFonts w:ascii="Arial" w:hAnsi="Arial"/>
          <w:i/>
          <w:color w:val="000000"/>
          <w:sz w:val="22"/>
          <w:szCs w:val="22"/>
        </w:rPr>
        <w:t xml:space="preserve">deaths </w:t>
      </w:r>
      <w:r w:rsidR="004868A2" w:rsidRPr="00D66DC8">
        <w:rPr>
          <w:rFonts w:ascii="Arial" w:hAnsi="Arial"/>
          <w:i/>
          <w:color w:val="000000"/>
          <w:sz w:val="22"/>
          <w:szCs w:val="22"/>
        </w:rPr>
        <w:t xml:space="preserve">versus the </w:t>
      </w:r>
      <w:r w:rsidR="00C73C01" w:rsidRPr="00D66DC8">
        <w:rPr>
          <w:rFonts w:ascii="Arial" w:hAnsi="Arial"/>
          <w:i/>
          <w:color w:val="000000"/>
          <w:sz w:val="22"/>
          <w:szCs w:val="22"/>
        </w:rPr>
        <w:t>ACE inhibitor</w:t>
      </w:r>
      <w:r w:rsidR="004868A2" w:rsidRPr="00D66DC8">
        <w:rPr>
          <w:rFonts w:ascii="Arial" w:hAnsi="Arial"/>
          <w:i/>
          <w:color w:val="000000"/>
          <w:sz w:val="22"/>
          <w:szCs w:val="22"/>
        </w:rPr>
        <w:t>,</w:t>
      </w:r>
      <w:r w:rsidR="00BB20D5" w:rsidRPr="00D66DC8">
        <w:rPr>
          <w:rFonts w:ascii="Arial" w:hAnsi="Arial"/>
          <w:i/>
          <w:color w:val="000000"/>
          <w:sz w:val="22"/>
          <w:szCs w:val="22"/>
        </w:rPr>
        <w:t xml:space="preserve"> </w:t>
      </w:r>
      <w:r w:rsidR="002413AE" w:rsidRPr="00D66DC8">
        <w:rPr>
          <w:rFonts w:ascii="Arial" w:hAnsi="Arial"/>
          <w:i/>
          <w:color w:val="000000"/>
          <w:sz w:val="22"/>
          <w:szCs w:val="22"/>
        </w:rPr>
        <w:t>enalapril</w:t>
      </w:r>
      <w:r w:rsidR="002E71E6" w:rsidRPr="00D66DC8">
        <w:rPr>
          <w:rFonts w:ascii="Arial" w:hAnsi="Arial"/>
          <w:i/>
          <w:color w:val="000000"/>
          <w:sz w:val="22"/>
          <w:szCs w:val="22"/>
          <w:vertAlign w:val="superscript"/>
        </w:rPr>
        <w:t>1</w:t>
      </w:r>
    </w:p>
    <w:p w14:paraId="30A57FB2" w14:textId="77777777" w:rsidR="008C09C8" w:rsidRPr="00D66DC8" w:rsidRDefault="008C09C8" w:rsidP="008C09C8">
      <w:pPr>
        <w:jc w:val="both"/>
        <w:rPr>
          <w:rFonts w:ascii="Arial" w:hAnsi="Arial"/>
          <w:sz w:val="22"/>
          <w:szCs w:val="22"/>
        </w:rPr>
      </w:pPr>
    </w:p>
    <w:p w14:paraId="5820944C" w14:textId="5A2F73B7" w:rsidR="00043642" w:rsidRPr="00D66DC8" w:rsidRDefault="00D50508" w:rsidP="00D66DC8">
      <w:pPr>
        <w:autoSpaceDE w:val="0"/>
        <w:autoSpaceDN w:val="0"/>
        <w:adjustRightInd w:val="0"/>
        <w:jc w:val="both"/>
        <w:rPr>
          <w:rFonts w:ascii="Arial" w:hAnsi="Arial" w:cs="Arial"/>
          <w:bCs/>
          <w:color w:val="FF0000"/>
          <w:sz w:val="22"/>
          <w:szCs w:val="22"/>
        </w:rPr>
      </w:pPr>
      <w:r w:rsidRPr="00D66DC8">
        <w:rPr>
          <w:rFonts w:ascii="Arial" w:hAnsi="Arial" w:cs="Arial"/>
          <w:b/>
          <w:bCs/>
          <w:sz w:val="22"/>
          <w:szCs w:val="22"/>
        </w:rPr>
        <w:t>Frimley, September 25, 2015</w:t>
      </w:r>
      <w:r w:rsidRPr="00D66DC8">
        <w:rPr>
          <w:rFonts w:ascii="Arial" w:hAnsi="Arial" w:cs="Arial"/>
          <w:bCs/>
          <w:sz w:val="22"/>
          <w:szCs w:val="22"/>
        </w:rPr>
        <w:t xml:space="preserve"> </w:t>
      </w:r>
      <w:r w:rsidR="005D04FC" w:rsidRPr="00D66DC8">
        <w:rPr>
          <w:rFonts w:ascii="Arial" w:hAnsi="Arial" w:cs="Arial"/>
          <w:b/>
          <w:bCs/>
          <w:sz w:val="22"/>
          <w:szCs w:val="22"/>
        </w:rPr>
        <w:t>–</w:t>
      </w:r>
      <w:r w:rsidR="00371922" w:rsidRPr="00D66DC8">
        <w:rPr>
          <w:rFonts w:ascii="Sabon" w:hAnsi="Sabon" w:cs="Sabon"/>
          <w:b/>
          <w:bCs/>
          <w:sz w:val="22"/>
          <w:szCs w:val="22"/>
        </w:rPr>
        <w:t xml:space="preserve"> </w:t>
      </w:r>
      <w:r w:rsidR="00085FD7" w:rsidRPr="00D66DC8">
        <w:rPr>
          <w:rFonts w:ascii="Arial" w:hAnsi="Arial" w:cs="Arial"/>
          <w:bCs/>
          <w:color w:val="000000"/>
          <w:sz w:val="22"/>
          <w:szCs w:val="22"/>
        </w:rPr>
        <w:t xml:space="preserve">Novartis announced today that the Committee for Medicinal Products for Human Use (CHMP) has adopted a positive opinion for </w:t>
      </w:r>
      <w:proofErr w:type="spellStart"/>
      <w:r w:rsidR="00085FD7" w:rsidRPr="00D66DC8">
        <w:rPr>
          <w:rFonts w:ascii="Arial" w:hAnsi="Arial" w:cs="Arial"/>
          <w:bCs/>
          <w:color w:val="000000"/>
          <w:sz w:val="22"/>
          <w:szCs w:val="22"/>
        </w:rPr>
        <w:t>Entresto</w:t>
      </w:r>
      <w:proofErr w:type="spellEnd"/>
      <w:r w:rsidR="00085FD7" w:rsidRPr="00D66DC8">
        <w:rPr>
          <w:rFonts w:ascii="Arial" w:hAnsi="Arial" w:cs="Arial"/>
          <w:bCs/>
          <w:color w:val="000000"/>
          <w:sz w:val="22"/>
          <w:szCs w:val="22"/>
        </w:rPr>
        <w:t xml:space="preserve">™ </w:t>
      </w:r>
      <w:r w:rsidR="00D348EF" w:rsidRPr="00D66DC8">
        <w:rPr>
          <w:rFonts w:ascii="Arial" w:hAnsi="Arial" w:cs="Arial"/>
          <w:bCs/>
          <w:color w:val="000000"/>
          <w:sz w:val="22"/>
          <w:szCs w:val="22"/>
        </w:rPr>
        <w:t>(</w:t>
      </w:r>
      <w:proofErr w:type="spellStart"/>
      <w:r w:rsidR="00D348EF" w:rsidRPr="00D66DC8">
        <w:rPr>
          <w:rFonts w:ascii="Arial" w:hAnsi="Arial" w:cs="Arial"/>
          <w:bCs/>
          <w:color w:val="000000"/>
          <w:sz w:val="22"/>
          <w:szCs w:val="22"/>
        </w:rPr>
        <w:t>sacubitril</w:t>
      </w:r>
      <w:proofErr w:type="spellEnd"/>
      <w:r w:rsidR="00D348EF" w:rsidRPr="00D66DC8">
        <w:rPr>
          <w:rFonts w:ascii="Arial" w:hAnsi="Arial" w:cs="Arial"/>
          <w:bCs/>
          <w:color w:val="000000"/>
          <w:sz w:val="22"/>
          <w:szCs w:val="22"/>
        </w:rPr>
        <w:t xml:space="preserve"> </w:t>
      </w:r>
      <w:r w:rsidR="00085FD7" w:rsidRPr="00D66DC8">
        <w:rPr>
          <w:rFonts w:ascii="Arial" w:hAnsi="Arial" w:cs="Arial"/>
          <w:bCs/>
          <w:color w:val="000000"/>
          <w:sz w:val="22"/>
          <w:szCs w:val="22"/>
        </w:rPr>
        <w:t>valsartan</w:t>
      </w:r>
      <w:r w:rsidR="001421CA" w:rsidRPr="00D66DC8">
        <w:rPr>
          <w:rFonts w:ascii="Arial" w:hAnsi="Arial" w:cs="Arial"/>
          <w:bCs/>
          <w:color w:val="000000"/>
          <w:sz w:val="22"/>
          <w:szCs w:val="22"/>
        </w:rPr>
        <w:t>)</w:t>
      </w:r>
      <w:r w:rsidR="00043642" w:rsidRPr="00D66DC8">
        <w:rPr>
          <w:rFonts w:ascii="Arial" w:hAnsi="Arial" w:cs="Arial"/>
          <w:bCs/>
          <w:color w:val="000000"/>
          <w:sz w:val="22"/>
          <w:szCs w:val="22"/>
        </w:rPr>
        <w:t xml:space="preserve">. Pending final approval by the European </w:t>
      </w:r>
      <w:r w:rsidR="00204965" w:rsidRPr="00D66DC8">
        <w:rPr>
          <w:rFonts w:ascii="Arial" w:hAnsi="Arial" w:cs="Arial"/>
          <w:bCs/>
          <w:color w:val="000000"/>
          <w:sz w:val="22"/>
          <w:szCs w:val="22"/>
        </w:rPr>
        <w:t xml:space="preserve">Commission </w:t>
      </w:r>
      <w:r w:rsidR="00043642" w:rsidRPr="00D66DC8">
        <w:rPr>
          <w:rFonts w:ascii="Arial" w:hAnsi="Arial" w:cs="Arial"/>
          <w:bCs/>
          <w:color w:val="000000"/>
          <w:sz w:val="22"/>
          <w:szCs w:val="22"/>
        </w:rPr>
        <w:t>(E</w:t>
      </w:r>
      <w:r w:rsidR="00204965" w:rsidRPr="00D66DC8">
        <w:rPr>
          <w:rFonts w:ascii="Arial" w:hAnsi="Arial" w:cs="Arial"/>
          <w:bCs/>
          <w:color w:val="000000"/>
          <w:sz w:val="22"/>
          <w:szCs w:val="22"/>
        </w:rPr>
        <w:t>C</w:t>
      </w:r>
      <w:r w:rsidR="00043642" w:rsidRPr="00D66DC8">
        <w:rPr>
          <w:rFonts w:ascii="Arial" w:hAnsi="Arial" w:cs="Arial"/>
          <w:bCs/>
          <w:color w:val="000000"/>
          <w:sz w:val="22"/>
          <w:szCs w:val="22"/>
        </w:rPr>
        <w:t>)</w:t>
      </w:r>
      <w:r w:rsidR="00A43627" w:rsidRPr="00D66DC8">
        <w:rPr>
          <w:rFonts w:ascii="Arial" w:hAnsi="Arial" w:cs="Arial"/>
          <w:bCs/>
          <w:color w:val="000000"/>
          <w:sz w:val="22"/>
          <w:szCs w:val="22"/>
        </w:rPr>
        <w:t>,</w:t>
      </w:r>
      <w:r w:rsidR="00043642" w:rsidRPr="00D66DC8">
        <w:rPr>
          <w:rFonts w:ascii="Arial" w:hAnsi="Arial" w:cs="Arial"/>
          <w:bCs/>
          <w:color w:val="000000"/>
          <w:sz w:val="22"/>
          <w:szCs w:val="22"/>
        </w:rPr>
        <w:t xml:space="preserve"> </w:t>
      </w:r>
      <w:proofErr w:type="spellStart"/>
      <w:r w:rsidR="00762D0D" w:rsidRPr="00D66DC8">
        <w:rPr>
          <w:rFonts w:ascii="Arial" w:hAnsi="Arial" w:cs="Arial"/>
          <w:bCs/>
          <w:color w:val="000000"/>
          <w:sz w:val="22"/>
          <w:szCs w:val="22"/>
        </w:rPr>
        <w:t>Entresto</w:t>
      </w:r>
      <w:proofErr w:type="spellEnd"/>
      <w:r w:rsidR="00762D0D" w:rsidRPr="00D66DC8">
        <w:rPr>
          <w:rFonts w:ascii="Arial" w:hAnsi="Arial" w:cs="Arial"/>
          <w:bCs/>
          <w:color w:val="000000"/>
          <w:sz w:val="22"/>
          <w:szCs w:val="22"/>
        </w:rPr>
        <w:t xml:space="preserve"> (</w:t>
      </w:r>
      <w:proofErr w:type="spellStart"/>
      <w:r w:rsidR="00762D0D" w:rsidRPr="00D66DC8">
        <w:rPr>
          <w:rFonts w:ascii="Arial" w:hAnsi="Arial" w:cs="Arial"/>
          <w:bCs/>
          <w:color w:val="000000"/>
          <w:sz w:val="22"/>
          <w:szCs w:val="22"/>
        </w:rPr>
        <w:t>sacubitril</w:t>
      </w:r>
      <w:proofErr w:type="spellEnd"/>
      <w:r w:rsidR="00762D0D" w:rsidRPr="00D66DC8">
        <w:rPr>
          <w:rFonts w:ascii="Arial" w:hAnsi="Arial" w:cs="Arial"/>
          <w:bCs/>
          <w:color w:val="000000"/>
          <w:sz w:val="22"/>
          <w:szCs w:val="22"/>
        </w:rPr>
        <w:t xml:space="preserve"> valsartan)</w:t>
      </w:r>
      <w:r w:rsidR="00043642" w:rsidRPr="00D66DC8">
        <w:rPr>
          <w:rFonts w:ascii="Arial" w:hAnsi="Arial" w:cs="Arial"/>
          <w:bCs/>
          <w:color w:val="000000"/>
          <w:sz w:val="22"/>
          <w:szCs w:val="22"/>
        </w:rPr>
        <w:t xml:space="preserve">, </w:t>
      </w:r>
      <w:r w:rsidR="00043642" w:rsidRPr="00D66DC8">
        <w:rPr>
          <w:rFonts w:ascii="Arial" w:hAnsi="Arial" w:cs="Arial"/>
          <w:bCs/>
          <w:color w:val="000000"/>
          <w:sz w:val="22"/>
          <w:szCs w:val="22"/>
          <w:lang w:val="en-US"/>
        </w:rPr>
        <w:t xml:space="preserve">previously known as LCZ696, </w:t>
      </w:r>
      <w:r w:rsidR="00F30A59" w:rsidRPr="00D66DC8">
        <w:rPr>
          <w:rFonts w:ascii="Arial" w:hAnsi="Arial" w:cs="Arial"/>
          <w:bCs/>
          <w:color w:val="000000"/>
          <w:sz w:val="22"/>
          <w:szCs w:val="22"/>
          <w:lang w:val="en-US"/>
        </w:rPr>
        <w:t>will</w:t>
      </w:r>
      <w:r w:rsidR="00043642" w:rsidRPr="00D66DC8">
        <w:rPr>
          <w:rFonts w:ascii="Arial" w:hAnsi="Arial" w:cs="Arial"/>
          <w:bCs/>
          <w:color w:val="000000"/>
          <w:sz w:val="22"/>
          <w:szCs w:val="22"/>
          <w:lang w:val="en-US"/>
        </w:rPr>
        <w:t xml:space="preserve"> be </w:t>
      </w:r>
      <w:r w:rsidR="00A43627" w:rsidRPr="00D66DC8">
        <w:rPr>
          <w:rFonts w:ascii="Arial" w:hAnsi="Arial" w:cs="Arial"/>
          <w:bCs/>
          <w:color w:val="000000"/>
          <w:sz w:val="22"/>
          <w:szCs w:val="22"/>
          <w:lang w:val="en-US"/>
        </w:rPr>
        <w:t>licensed for use in the UK</w:t>
      </w:r>
      <w:r w:rsidR="00043642" w:rsidRPr="00D66DC8">
        <w:rPr>
          <w:rFonts w:ascii="Arial" w:hAnsi="Arial" w:cs="Arial"/>
          <w:bCs/>
          <w:color w:val="000000"/>
          <w:sz w:val="22"/>
          <w:szCs w:val="22"/>
          <w:lang w:val="en-US"/>
        </w:rPr>
        <w:t xml:space="preserve"> </w:t>
      </w:r>
      <w:r w:rsidR="00D66DC8" w:rsidRPr="00D66DC8">
        <w:rPr>
          <w:rFonts w:ascii="Arial" w:hAnsi="Arial" w:cs="Arial"/>
          <w:bCs/>
          <w:color w:val="000000"/>
          <w:sz w:val="22"/>
          <w:szCs w:val="22"/>
        </w:rPr>
        <w:t xml:space="preserve">for the treatment of adult patients with symptomatic </w:t>
      </w:r>
      <w:r w:rsidR="00964E35">
        <w:rPr>
          <w:rFonts w:ascii="Arial" w:hAnsi="Arial" w:cs="Arial"/>
          <w:bCs/>
          <w:color w:val="000000"/>
          <w:sz w:val="22"/>
          <w:szCs w:val="22"/>
        </w:rPr>
        <w:t xml:space="preserve">chronic </w:t>
      </w:r>
      <w:r w:rsidR="00D66DC8" w:rsidRPr="00D66DC8">
        <w:rPr>
          <w:rFonts w:ascii="Arial" w:hAnsi="Arial" w:cs="Arial"/>
          <w:bCs/>
          <w:color w:val="000000"/>
          <w:sz w:val="22"/>
          <w:szCs w:val="22"/>
        </w:rPr>
        <w:t>heart failure and reduced ejection fraction (</w:t>
      </w:r>
      <w:proofErr w:type="spellStart"/>
      <w:r w:rsidR="00D66DC8" w:rsidRPr="00D66DC8">
        <w:rPr>
          <w:rFonts w:ascii="Arial" w:hAnsi="Arial" w:cs="Arial"/>
          <w:bCs/>
          <w:color w:val="000000"/>
          <w:sz w:val="22"/>
          <w:szCs w:val="22"/>
        </w:rPr>
        <w:t>HFrEF</w:t>
      </w:r>
      <w:proofErr w:type="spellEnd"/>
      <w:r w:rsidR="00D66DC8" w:rsidRPr="00D66DC8">
        <w:rPr>
          <w:rFonts w:ascii="Arial" w:hAnsi="Arial" w:cs="Arial"/>
          <w:bCs/>
          <w:color w:val="000000"/>
          <w:sz w:val="22"/>
          <w:szCs w:val="22"/>
        </w:rPr>
        <w:t>).</w:t>
      </w:r>
    </w:p>
    <w:p w14:paraId="74E61022" w14:textId="77777777" w:rsidR="00782A30" w:rsidRPr="00D66DC8" w:rsidRDefault="00782A30" w:rsidP="00782A30">
      <w:pPr>
        <w:autoSpaceDE w:val="0"/>
        <w:autoSpaceDN w:val="0"/>
        <w:adjustRightInd w:val="0"/>
        <w:jc w:val="both"/>
        <w:rPr>
          <w:rFonts w:ascii="Arial" w:hAnsi="Arial" w:cs="Arial"/>
          <w:bCs/>
          <w:color w:val="000000"/>
          <w:sz w:val="22"/>
          <w:szCs w:val="22"/>
        </w:rPr>
      </w:pPr>
    </w:p>
    <w:p w14:paraId="3905D11A" w14:textId="1646B089" w:rsidR="00070D67" w:rsidRPr="00D66DC8" w:rsidRDefault="00782A30" w:rsidP="004A331C">
      <w:pPr>
        <w:autoSpaceDE w:val="0"/>
        <w:autoSpaceDN w:val="0"/>
        <w:adjustRightInd w:val="0"/>
        <w:jc w:val="both"/>
        <w:rPr>
          <w:rFonts w:ascii="Arial" w:hAnsi="Arial" w:cs="Arial"/>
          <w:bCs/>
          <w:color w:val="000000"/>
          <w:sz w:val="22"/>
          <w:szCs w:val="22"/>
        </w:rPr>
      </w:pPr>
      <w:r w:rsidRPr="00D66DC8">
        <w:rPr>
          <w:rFonts w:ascii="Arial" w:hAnsi="Arial" w:cs="Arial"/>
          <w:bCs/>
          <w:color w:val="000000"/>
          <w:sz w:val="22"/>
          <w:szCs w:val="22"/>
        </w:rPr>
        <w:t>“</w:t>
      </w:r>
      <w:r w:rsidR="00A43627" w:rsidRPr="00D66DC8">
        <w:rPr>
          <w:rFonts w:ascii="Arial" w:hAnsi="Arial" w:cs="Arial"/>
          <w:bCs/>
          <w:color w:val="000000"/>
          <w:sz w:val="22"/>
          <w:szCs w:val="22"/>
          <w:lang w:val="en-US"/>
        </w:rPr>
        <w:t>Despite widespread use of available treatments and implementation of NICE guidelines, outcomes remain poor for those diagnosed with heart failure. T</w:t>
      </w:r>
      <w:r w:rsidR="00866983" w:rsidRPr="00D66DC8">
        <w:rPr>
          <w:rFonts w:ascii="Arial" w:hAnsi="Arial" w:cs="Arial"/>
          <w:bCs/>
          <w:color w:val="000000"/>
          <w:sz w:val="22"/>
          <w:szCs w:val="22"/>
        </w:rPr>
        <w:t>he CHMP’s</w:t>
      </w:r>
      <w:r w:rsidRPr="00D66DC8">
        <w:rPr>
          <w:rFonts w:ascii="Arial" w:hAnsi="Arial" w:cs="Arial"/>
          <w:bCs/>
          <w:color w:val="000000"/>
          <w:sz w:val="22"/>
          <w:szCs w:val="22"/>
        </w:rPr>
        <w:t xml:space="preserve"> </w:t>
      </w:r>
      <w:r w:rsidR="00520CA5" w:rsidRPr="00D66DC8">
        <w:rPr>
          <w:rFonts w:ascii="Arial" w:hAnsi="Arial" w:cs="Arial"/>
          <w:bCs/>
          <w:color w:val="000000"/>
          <w:sz w:val="22"/>
          <w:szCs w:val="22"/>
        </w:rPr>
        <w:t xml:space="preserve">endorsement of </w:t>
      </w:r>
      <w:proofErr w:type="spellStart"/>
      <w:r w:rsidR="00520CA5" w:rsidRPr="00D66DC8">
        <w:rPr>
          <w:rFonts w:ascii="Arial" w:hAnsi="Arial" w:cs="Arial"/>
          <w:bCs/>
          <w:color w:val="000000"/>
          <w:sz w:val="22"/>
          <w:szCs w:val="22"/>
        </w:rPr>
        <w:t>Entresto</w:t>
      </w:r>
      <w:proofErr w:type="spellEnd"/>
      <w:r w:rsidR="00520CA5" w:rsidRPr="00D66DC8">
        <w:rPr>
          <w:rFonts w:ascii="Arial" w:hAnsi="Arial" w:cs="Arial"/>
          <w:bCs/>
          <w:color w:val="000000"/>
          <w:sz w:val="22"/>
          <w:szCs w:val="22"/>
        </w:rPr>
        <w:t xml:space="preserve"> </w:t>
      </w:r>
      <w:r w:rsidR="002405DB" w:rsidRPr="00D66DC8">
        <w:rPr>
          <w:rFonts w:ascii="Arial" w:hAnsi="Arial" w:cs="Arial"/>
          <w:bCs/>
          <w:color w:val="000000"/>
          <w:sz w:val="22"/>
          <w:szCs w:val="22"/>
        </w:rPr>
        <w:t xml:space="preserve">brings hope </w:t>
      </w:r>
      <w:r w:rsidR="00AE2B95" w:rsidRPr="00D66DC8">
        <w:rPr>
          <w:rFonts w:ascii="Arial" w:hAnsi="Arial" w:cs="Arial"/>
          <w:bCs/>
          <w:color w:val="000000"/>
          <w:sz w:val="22"/>
          <w:szCs w:val="22"/>
        </w:rPr>
        <w:t>to</w:t>
      </w:r>
      <w:r w:rsidR="002405DB" w:rsidRPr="00D66DC8">
        <w:rPr>
          <w:rFonts w:ascii="Arial" w:hAnsi="Arial" w:cs="Arial"/>
          <w:bCs/>
          <w:color w:val="000000"/>
          <w:sz w:val="22"/>
          <w:szCs w:val="22"/>
        </w:rPr>
        <w:t xml:space="preserve"> </w:t>
      </w:r>
      <w:r w:rsidR="00D348EF" w:rsidRPr="00D66DC8">
        <w:rPr>
          <w:rFonts w:ascii="Arial" w:hAnsi="Arial" w:cs="Arial"/>
          <w:bCs/>
          <w:color w:val="000000"/>
          <w:sz w:val="22"/>
          <w:szCs w:val="22"/>
        </w:rPr>
        <w:t>heart failure</w:t>
      </w:r>
      <w:r w:rsidR="002405DB" w:rsidRPr="00D66DC8">
        <w:rPr>
          <w:rFonts w:ascii="Arial" w:hAnsi="Arial" w:cs="Arial"/>
          <w:bCs/>
          <w:color w:val="000000"/>
          <w:sz w:val="22"/>
          <w:szCs w:val="22"/>
        </w:rPr>
        <w:t xml:space="preserve"> patients in </w:t>
      </w:r>
      <w:r w:rsidR="00A43627" w:rsidRPr="00D66DC8">
        <w:rPr>
          <w:rFonts w:ascii="Arial" w:hAnsi="Arial" w:cs="Arial"/>
          <w:bCs/>
          <w:color w:val="000000"/>
          <w:sz w:val="22"/>
          <w:szCs w:val="22"/>
        </w:rPr>
        <w:t>the UK</w:t>
      </w:r>
      <w:r w:rsidRPr="00D66DC8">
        <w:rPr>
          <w:rFonts w:ascii="Arial" w:hAnsi="Arial" w:cs="Arial"/>
          <w:bCs/>
          <w:color w:val="000000"/>
          <w:sz w:val="22"/>
          <w:szCs w:val="22"/>
        </w:rPr>
        <w:t xml:space="preserve">,” said </w:t>
      </w:r>
      <w:r w:rsidR="00AE2B95" w:rsidRPr="00D66DC8">
        <w:rPr>
          <w:rFonts w:ascii="Arial" w:hAnsi="Arial" w:cs="Arial"/>
          <w:sz w:val="22"/>
          <w:szCs w:val="22"/>
        </w:rPr>
        <w:t>Hugh O’Dowd, General Manager at Novartis UK &amp; Ireland</w:t>
      </w:r>
      <w:r w:rsidR="00A43627" w:rsidRPr="00D66DC8">
        <w:rPr>
          <w:rFonts w:ascii="Arial" w:hAnsi="Arial" w:cs="Arial"/>
          <w:sz w:val="22"/>
          <w:szCs w:val="22"/>
        </w:rPr>
        <w:t>.</w:t>
      </w:r>
    </w:p>
    <w:p w14:paraId="2F33A9E3" w14:textId="77777777" w:rsidR="00EC5612" w:rsidRPr="00D66DC8" w:rsidRDefault="00EC5612" w:rsidP="004A331C">
      <w:pPr>
        <w:autoSpaceDE w:val="0"/>
        <w:autoSpaceDN w:val="0"/>
        <w:adjustRightInd w:val="0"/>
        <w:jc w:val="both"/>
        <w:rPr>
          <w:rFonts w:ascii="Arial" w:hAnsi="Arial" w:cs="Arial"/>
          <w:bCs/>
          <w:color w:val="000000"/>
          <w:sz w:val="22"/>
          <w:szCs w:val="22"/>
        </w:rPr>
      </w:pPr>
    </w:p>
    <w:p w14:paraId="6ABDFAC1" w14:textId="77777777" w:rsidR="00964E35" w:rsidRDefault="00964E35" w:rsidP="00964E35">
      <w:pPr>
        <w:autoSpaceDE w:val="0"/>
        <w:autoSpaceDN w:val="0"/>
        <w:adjustRightInd w:val="0"/>
        <w:jc w:val="both"/>
        <w:rPr>
          <w:rFonts w:ascii="Arial" w:hAnsi="Arial" w:cs="Arial"/>
          <w:bCs/>
          <w:color w:val="000000"/>
          <w:sz w:val="22"/>
          <w:szCs w:val="22"/>
          <w:lang w:val="en-US"/>
        </w:rPr>
      </w:pPr>
      <w:r w:rsidRPr="00D66DC8">
        <w:rPr>
          <w:rFonts w:ascii="Arial" w:hAnsi="Arial" w:cs="Arial"/>
          <w:bCs/>
          <w:color w:val="000000"/>
          <w:sz w:val="22"/>
          <w:szCs w:val="22"/>
        </w:rPr>
        <w:t xml:space="preserve">The CHMP’s </w:t>
      </w:r>
      <w:r w:rsidRPr="00D66DC8">
        <w:rPr>
          <w:rFonts w:ascii="Arial" w:hAnsi="Arial" w:cs="Arial"/>
          <w:bCs/>
          <w:color w:val="000000"/>
          <w:sz w:val="22"/>
          <w:szCs w:val="22"/>
          <w:lang w:val="en-US"/>
        </w:rPr>
        <w:t xml:space="preserve">decision, which follows previous US and Swiss approvals, is based on results from the 8,442-patient PARADIGM-HF study in patients with </w:t>
      </w:r>
      <w:proofErr w:type="spellStart"/>
      <w:r w:rsidRPr="00D66DC8">
        <w:rPr>
          <w:rFonts w:ascii="Arial" w:hAnsi="Arial" w:cs="Arial"/>
          <w:bCs/>
          <w:color w:val="000000"/>
          <w:sz w:val="22"/>
          <w:szCs w:val="22"/>
          <w:lang w:val="en-US"/>
        </w:rPr>
        <w:t>HFrEF</w:t>
      </w:r>
      <w:proofErr w:type="spellEnd"/>
      <w:r w:rsidRPr="00D66DC8">
        <w:rPr>
          <w:rFonts w:ascii="Arial" w:hAnsi="Arial" w:cs="Arial"/>
          <w:bCs/>
          <w:color w:val="000000"/>
          <w:sz w:val="22"/>
          <w:szCs w:val="22"/>
          <w:lang w:val="en-US"/>
        </w:rPr>
        <w:t xml:space="preserve">, which was stopped early when it was shown </w:t>
      </w:r>
      <w:proofErr w:type="spellStart"/>
      <w:r w:rsidRPr="00D66DC8">
        <w:rPr>
          <w:rFonts w:ascii="Arial" w:hAnsi="Arial" w:cs="Arial"/>
          <w:bCs/>
          <w:color w:val="000000"/>
          <w:sz w:val="22"/>
          <w:szCs w:val="22"/>
          <w:lang w:val="en-US"/>
        </w:rPr>
        <w:t>Entresto</w:t>
      </w:r>
      <w:proofErr w:type="spellEnd"/>
      <w:r w:rsidRPr="00D66DC8">
        <w:rPr>
          <w:rFonts w:ascii="Arial" w:hAnsi="Arial" w:cs="Arial"/>
          <w:bCs/>
          <w:color w:val="000000"/>
          <w:sz w:val="22"/>
          <w:szCs w:val="22"/>
          <w:lang w:val="en-US"/>
        </w:rPr>
        <w:t xml:space="preserve"> (</w:t>
      </w:r>
      <w:proofErr w:type="spellStart"/>
      <w:r w:rsidRPr="00D66DC8">
        <w:rPr>
          <w:rFonts w:ascii="Arial" w:hAnsi="Arial" w:cs="Arial"/>
          <w:bCs/>
          <w:color w:val="000000"/>
          <w:sz w:val="22"/>
          <w:szCs w:val="22"/>
          <w:lang w:val="en-US"/>
        </w:rPr>
        <w:t>sacubitril</w:t>
      </w:r>
      <w:proofErr w:type="spellEnd"/>
      <w:r w:rsidRPr="00D66DC8">
        <w:rPr>
          <w:rFonts w:ascii="Arial" w:hAnsi="Arial" w:cs="Arial"/>
          <w:bCs/>
          <w:color w:val="000000"/>
          <w:sz w:val="22"/>
          <w:szCs w:val="22"/>
          <w:lang w:val="en-US"/>
        </w:rPr>
        <w:t xml:space="preserve"> valsartan) significantly reduced the risk of cardiovascular death versus ACE-inhibitor enalapril</w:t>
      </w:r>
      <w:r w:rsidRPr="00D66DC8">
        <w:rPr>
          <w:rFonts w:ascii="Arial" w:hAnsi="Arial" w:cs="Arial"/>
          <w:bCs/>
          <w:color w:val="000000"/>
          <w:sz w:val="22"/>
          <w:szCs w:val="22"/>
          <w:vertAlign w:val="superscript"/>
          <w:lang w:val="en-US"/>
        </w:rPr>
        <w:t>1</w:t>
      </w:r>
      <w:r w:rsidRPr="00D66DC8">
        <w:rPr>
          <w:rFonts w:ascii="Arial" w:hAnsi="Arial" w:cs="Arial"/>
          <w:bCs/>
          <w:color w:val="000000"/>
          <w:sz w:val="22"/>
          <w:szCs w:val="22"/>
          <w:lang w:val="en-US"/>
        </w:rPr>
        <w:t xml:space="preserve">. At the end of the study patients who were given </w:t>
      </w:r>
      <w:proofErr w:type="spellStart"/>
      <w:r w:rsidRPr="00D66DC8">
        <w:rPr>
          <w:rFonts w:ascii="Arial" w:hAnsi="Arial" w:cs="Arial"/>
          <w:bCs/>
          <w:color w:val="000000"/>
          <w:sz w:val="22"/>
          <w:szCs w:val="22"/>
          <w:lang w:val="en-US"/>
        </w:rPr>
        <w:t>Entresto</w:t>
      </w:r>
      <w:proofErr w:type="spellEnd"/>
      <w:r w:rsidRPr="00D66DC8">
        <w:rPr>
          <w:rFonts w:ascii="Arial" w:hAnsi="Arial" w:cs="Arial"/>
          <w:bCs/>
          <w:color w:val="000000"/>
          <w:sz w:val="22"/>
          <w:szCs w:val="22"/>
          <w:lang w:val="en-US"/>
        </w:rPr>
        <w:t xml:space="preserve"> (</w:t>
      </w:r>
      <w:proofErr w:type="spellStart"/>
      <w:r w:rsidRPr="00D66DC8">
        <w:rPr>
          <w:rFonts w:ascii="Arial" w:hAnsi="Arial" w:cs="Arial"/>
          <w:bCs/>
          <w:color w:val="000000"/>
          <w:sz w:val="22"/>
          <w:szCs w:val="22"/>
          <w:lang w:val="en-US"/>
        </w:rPr>
        <w:t>sacubitril</w:t>
      </w:r>
      <w:proofErr w:type="spellEnd"/>
      <w:r w:rsidRPr="00D66DC8">
        <w:rPr>
          <w:rFonts w:ascii="Arial" w:hAnsi="Arial" w:cs="Arial"/>
          <w:bCs/>
          <w:color w:val="000000"/>
          <w:sz w:val="22"/>
          <w:szCs w:val="22"/>
          <w:lang w:val="en-US"/>
        </w:rPr>
        <w:t xml:space="preserve"> valsartan) were more likely to be alive and less likely to have been </w:t>
      </w:r>
      <w:proofErr w:type="spellStart"/>
      <w:r w:rsidRPr="00D66DC8">
        <w:rPr>
          <w:rFonts w:ascii="Arial" w:hAnsi="Arial" w:cs="Arial"/>
          <w:bCs/>
          <w:color w:val="000000"/>
          <w:sz w:val="22"/>
          <w:szCs w:val="22"/>
          <w:lang w:val="en-US"/>
        </w:rPr>
        <w:t>hospitalised</w:t>
      </w:r>
      <w:proofErr w:type="spellEnd"/>
      <w:r w:rsidRPr="00D66DC8">
        <w:rPr>
          <w:rFonts w:ascii="Arial" w:hAnsi="Arial" w:cs="Arial"/>
          <w:bCs/>
          <w:color w:val="000000"/>
          <w:sz w:val="22"/>
          <w:szCs w:val="22"/>
          <w:lang w:val="en-US"/>
        </w:rPr>
        <w:t xml:space="preserve"> for heart failure than those given </w:t>
      </w:r>
      <w:proofErr w:type="spellStart"/>
      <w:r w:rsidRPr="00D66DC8">
        <w:rPr>
          <w:rFonts w:ascii="Arial" w:hAnsi="Arial" w:cs="Arial"/>
          <w:bCs/>
          <w:color w:val="000000"/>
          <w:sz w:val="22"/>
          <w:szCs w:val="22"/>
          <w:lang w:val="en-US"/>
        </w:rPr>
        <w:t>enalapril</w:t>
      </w:r>
      <w:proofErr w:type="spellEnd"/>
      <w:r w:rsidRPr="00D66DC8">
        <w:rPr>
          <w:rFonts w:ascii="Arial" w:hAnsi="Arial" w:cs="Arial"/>
          <w:bCs/>
          <w:color w:val="000000"/>
          <w:sz w:val="22"/>
          <w:szCs w:val="22"/>
          <w:lang w:val="en-US"/>
        </w:rPr>
        <w:t xml:space="preserve">. Analysis of safety data showed that </w:t>
      </w:r>
      <w:proofErr w:type="spellStart"/>
      <w:r w:rsidRPr="00D66DC8">
        <w:rPr>
          <w:rFonts w:ascii="Arial" w:hAnsi="Arial" w:cs="Arial"/>
          <w:bCs/>
          <w:color w:val="000000"/>
          <w:sz w:val="22"/>
          <w:szCs w:val="22"/>
          <w:lang w:val="en-US"/>
        </w:rPr>
        <w:t>Entresto</w:t>
      </w:r>
      <w:proofErr w:type="spellEnd"/>
      <w:r w:rsidRPr="00D66DC8">
        <w:rPr>
          <w:rFonts w:ascii="Arial" w:hAnsi="Arial" w:cs="Arial"/>
          <w:bCs/>
          <w:color w:val="000000"/>
          <w:sz w:val="22"/>
          <w:szCs w:val="22"/>
          <w:lang w:val="en-US"/>
        </w:rPr>
        <w:t xml:space="preserve"> (</w:t>
      </w:r>
      <w:proofErr w:type="spellStart"/>
      <w:r w:rsidRPr="00D66DC8">
        <w:rPr>
          <w:rFonts w:ascii="Arial" w:hAnsi="Arial" w:cs="Arial"/>
          <w:bCs/>
          <w:color w:val="000000"/>
          <w:sz w:val="22"/>
          <w:szCs w:val="22"/>
          <w:lang w:val="en-US"/>
        </w:rPr>
        <w:t>sacubitril</w:t>
      </w:r>
      <w:proofErr w:type="spellEnd"/>
      <w:r w:rsidRPr="00D66DC8">
        <w:rPr>
          <w:rFonts w:ascii="Arial" w:hAnsi="Arial" w:cs="Arial"/>
          <w:bCs/>
          <w:color w:val="000000"/>
          <w:sz w:val="22"/>
          <w:szCs w:val="22"/>
          <w:lang w:val="en-US"/>
        </w:rPr>
        <w:t xml:space="preserve"> valsartan) had a similar tolerability profile to </w:t>
      </w:r>
      <w:proofErr w:type="spellStart"/>
      <w:r w:rsidRPr="00D66DC8">
        <w:rPr>
          <w:rFonts w:ascii="Arial" w:hAnsi="Arial" w:cs="Arial"/>
          <w:bCs/>
          <w:color w:val="000000"/>
          <w:sz w:val="22"/>
          <w:szCs w:val="22"/>
          <w:lang w:val="en-US"/>
        </w:rPr>
        <w:t>enalapril</w:t>
      </w:r>
      <w:proofErr w:type="spellEnd"/>
      <w:r w:rsidRPr="00D66DC8">
        <w:rPr>
          <w:rFonts w:ascii="Arial" w:hAnsi="Arial" w:cs="Arial"/>
          <w:bCs/>
          <w:color w:val="000000"/>
          <w:sz w:val="22"/>
          <w:szCs w:val="22"/>
          <w:lang w:val="en-US"/>
        </w:rPr>
        <w:t>.</w:t>
      </w:r>
    </w:p>
    <w:p w14:paraId="15499B67" w14:textId="77777777" w:rsidR="00964E35" w:rsidRPr="00D66DC8" w:rsidRDefault="00964E35" w:rsidP="00964E35">
      <w:pPr>
        <w:autoSpaceDE w:val="0"/>
        <w:autoSpaceDN w:val="0"/>
        <w:adjustRightInd w:val="0"/>
        <w:jc w:val="both"/>
        <w:rPr>
          <w:rFonts w:ascii="Arial" w:hAnsi="Arial" w:cs="Arial"/>
          <w:bCs/>
          <w:color w:val="000000"/>
          <w:sz w:val="22"/>
          <w:szCs w:val="22"/>
          <w:lang w:val="en-US"/>
        </w:rPr>
      </w:pPr>
    </w:p>
    <w:p w14:paraId="62FE5118" w14:textId="77777777" w:rsidR="00964E35" w:rsidRDefault="00964E35" w:rsidP="00964E35">
      <w:pPr>
        <w:autoSpaceDE w:val="0"/>
        <w:autoSpaceDN w:val="0"/>
        <w:adjustRightInd w:val="0"/>
        <w:jc w:val="both"/>
        <w:rPr>
          <w:rFonts w:ascii="Arial" w:hAnsi="Arial" w:cs="Arial"/>
          <w:bCs/>
          <w:color w:val="000000"/>
          <w:sz w:val="22"/>
          <w:szCs w:val="22"/>
        </w:rPr>
      </w:pPr>
      <w:r w:rsidRPr="00D66DC8">
        <w:rPr>
          <w:rFonts w:ascii="Arial" w:hAnsi="Arial" w:cs="Arial"/>
          <w:bCs/>
          <w:color w:val="000000"/>
          <w:sz w:val="22"/>
          <w:szCs w:val="22"/>
        </w:rPr>
        <w:t xml:space="preserve">“The striking results in the PARADIGM-HF trial led me to believe that, once approved, LCZ696 could quickly replace what has been the bedrock treatment for more than 20 years, ACE-inhibitors,” said Professor John McMurray of the University of Glasgow </w:t>
      </w:r>
      <w:r w:rsidRPr="00D66DC8">
        <w:rPr>
          <w:rFonts w:ascii="Arial" w:hAnsi="Arial" w:cs="Arial"/>
          <w:bCs/>
          <w:color w:val="000000"/>
          <w:sz w:val="22"/>
          <w:szCs w:val="22"/>
          <w:lang w:val="en-US"/>
        </w:rPr>
        <w:t>and one of two Principal Investigators</w:t>
      </w:r>
      <w:r w:rsidRPr="00D66DC8">
        <w:rPr>
          <w:rFonts w:ascii="Arial" w:hAnsi="Arial" w:cs="Arial"/>
          <w:bCs/>
          <w:color w:val="000000"/>
          <w:sz w:val="22"/>
          <w:szCs w:val="22"/>
        </w:rPr>
        <w:t xml:space="preserve">. “Thousands of lives could be extended and hospital admissions prevented with LCZ696’s unique ability to boost </w:t>
      </w:r>
      <w:r w:rsidRPr="00D66DC8">
        <w:rPr>
          <w:rFonts w:ascii="Arial" w:hAnsi="Arial" w:cs="Arial"/>
          <w:bCs/>
          <w:color w:val="000000"/>
          <w:sz w:val="22"/>
          <w:szCs w:val="22"/>
          <w:lang w:val="en-US"/>
        </w:rPr>
        <w:t xml:space="preserve">natriuretic </w:t>
      </w:r>
      <w:r w:rsidRPr="00D66DC8">
        <w:rPr>
          <w:rFonts w:ascii="Arial" w:hAnsi="Arial" w:cs="Arial"/>
          <w:bCs/>
          <w:color w:val="000000"/>
          <w:sz w:val="22"/>
          <w:szCs w:val="22"/>
        </w:rPr>
        <w:t>peptides, heart-helpful hormones, while simultaneously inhibiting the RAAS system.”</w:t>
      </w:r>
    </w:p>
    <w:p w14:paraId="5179DE95" w14:textId="77777777" w:rsidR="00964E35" w:rsidRPr="00D66DC8" w:rsidRDefault="00964E35" w:rsidP="00964E35">
      <w:pPr>
        <w:autoSpaceDE w:val="0"/>
        <w:autoSpaceDN w:val="0"/>
        <w:adjustRightInd w:val="0"/>
        <w:jc w:val="both"/>
        <w:rPr>
          <w:rFonts w:ascii="Arial" w:hAnsi="Arial" w:cs="Arial"/>
          <w:bCs/>
          <w:color w:val="FF0000"/>
          <w:sz w:val="22"/>
          <w:szCs w:val="22"/>
        </w:rPr>
      </w:pPr>
    </w:p>
    <w:p w14:paraId="6C094254" w14:textId="2C0A36AC" w:rsidR="00AD6BB8" w:rsidRPr="00D66DC8" w:rsidRDefault="00AD6BB8" w:rsidP="00EC5612">
      <w:pPr>
        <w:autoSpaceDE w:val="0"/>
        <w:autoSpaceDN w:val="0"/>
        <w:adjustRightInd w:val="0"/>
        <w:jc w:val="both"/>
        <w:rPr>
          <w:rFonts w:ascii="Arial" w:hAnsi="Arial" w:cs="Arial"/>
          <w:bCs/>
          <w:color w:val="000000"/>
          <w:sz w:val="22"/>
          <w:szCs w:val="22"/>
        </w:rPr>
      </w:pPr>
      <w:r w:rsidRPr="00D66DC8">
        <w:rPr>
          <w:rFonts w:ascii="Arial" w:hAnsi="Arial" w:cs="Arial"/>
          <w:bCs/>
          <w:color w:val="000000"/>
          <w:sz w:val="22"/>
          <w:szCs w:val="22"/>
        </w:rPr>
        <w:t>Heart failure is a highly debilitating, life-threatening condition in which the heart cannot pump enough blood around the body because the muscles of the heart become too weak or too stiff to work properly</w:t>
      </w:r>
      <w:r w:rsidR="002C17E5" w:rsidRPr="00D66DC8">
        <w:rPr>
          <w:rFonts w:ascii="Arial" w:hAnsi="Arial" w:cs="Arial"/>
          <w:bCs/>
          <w:color w:val="000000"/>
          <w:sz w:val="22"/>
          <w:szCs w:val="22"/>
          <w:vertAlign w:val="superscript"/>
        </w:rPr>
        <w:t>2</w:t>
      </w:r>
      <w:r w:rsidRPr="00D66DC8">
        <w:rPr>
          <w:rFonts w:ascii="Arial" w:hAnsi="Arial" w:cs="Arial"/>
          <w:bCs/>
          <w:color w:val="000000"/>
          <w:sz w:val="22"/>
          <w:szCs w:val="22"/>
        </w:rPr>
        <w:t>. As a consequence</w:t>
      </w:r>
      <w:r w:rsidR="00AD1A2F" w:rsidRPr="00D66DC8">
        <w:rPr>
          <w:rFonts w:ascii="Arial" w:hAnsi="Arial" w:cs="Arial"/>
          <w:bCs/>
          <w:color w:val="000000"/>
          <w:sz w:val="22"/>
          <w:szCs w:val="22"/>
        </w:rPr>
        <w:t>,</w:t>
      </w:r>
      <w:r w:rsidRPr="00D66DC8">
        <w:rPr>
          <w:rFonts w:ascii="Arial" w:hAnsi="Arial" w:cs="Arial"/>
          <w:bCs/>
          <w:color w:val="000000"/>
          <w:sz w:val="22"/>
          <w:szCs w:val="22"/>
        </w:rPr>
        <w:t xml:space="preserve"> patients face a high ri</w:t>
      </w:r>
      <w:r w:rsidR="00AD1A2F" w:rsidRPr="00D66DC8">
        <w:rPr>
          <w:rFonts w:ascii="Arial" w:hAnsi="Arial" w:cs="Arial"/>
          <w:bCs/>
          <w:color w:val="000000"/>
          <w:sz w:val="22"/>
          <w:szCs w:val="22"/>
        </w:rPr>
        <w:t>sk of death, repeated hospitalis</w:t>
      </w:r>
      <w:r w:rsidRPr="00D66DC8">
        <w:rPr>
          <w:rFonts w:ascii="Arial" w:hAnsi="Arial" w:cs="Arial"/>
          <w:bCs/>
          <w:color w:val="000000"/>
          <w:sz w:val="22"/>
          <w:szCs w:val="22"/>
        </w:rPr>
        <w:t>ations and symptoms such as breathlessness, fatigue and fluid retention that significantly impact quality of life.</w:t>
      </w:r>
      <w:r w:rsidR="002C17E5" w:rsidRPr="00D66DC8">
        <w:rPr>
          <w:rFonts w:ascii="Arial" w:hAnsi="Arial" w:cs="Arial"/>
          <w:bCs/>
          <w:color w:val="000000"/>
          <w:sz w:val="22"/>
          <w:szCs w:val="22"/>
        </w:rPr>
        <w:t xml:space="preserve"> Heart failure affects around 550,000 people in the UK</w:t>
      </w:r>
      <w:r w:rsidR="002C17E5" w:rsidRPr="00D66DC8">
        <w:rPr>
          <w:rFonts w:ascii="Arial" w:hAnsi="Arial" w:cs="Arial"/>
          <w:bCs/>
          <w:color w:val="000000"/>
          <w:sz w:val="22"/>
          <w:szCs w:val="22"/>
          <w:vertAlign w:val="superscript"/>
        </w:rPr>
        <w:t>3</w:t>
      </w:r>
      <w:r w:rsidR="002C17E5" w:rsidRPr="00D66DC8">
        <w:rPr>
          <w:rFonts w:ascii="Arial" w:hAnsi="Arial" w:cs="Arial"/>
          <w:bCs/>
          <w:color w:val="000000"/>
          <w:sz w:val="22"/>
          <w:szCs w:val="22"/>
        </w:rPr>
        <w:t xml:space="preserve"> and costs the NHS about £2.3bn a year</w:t>
      </w:r>
      <w:r w:rsidR="002C17E5" w:rsidRPr="00D66DC8">
        <w:rPr>
          <w:rFonts w:ascii="Arial" w:hAnsi="Arial" w:cs="Arial"/>
          <w:bCs/>
          <w:color w:val="000000"/>
          <w:sz w:val="22"/>
          <w:szCs w:val="22"/>
          <w:vertAlign w:val="superscript"/>
        </w:rPr>
        <w:t>4</w:t>
      </w:r>
      <w:r w:rsidR="002C17E5" w:rsidRPr="00D66DC8">
        <w:rPr>
          <w:rFonts w:ascii="Arial" w:hAnsi="Arial" w:cs="Arial"/>
          <w:bCs/>
          <w:color w:val="000000"/>
          <w:sz w:val="22"/>
          <w:szCs w:val="22"/>
        </w:rPr>
        <w:t xml:space="preserve">. </w:t>
      </w:r>
      <w:r w:rsidRPr="00D66DC8">
        <w:rPr>
          <w:rFonts w:ascii="Arial" w:hAnsi="Arial" w:cs="Arial"/>
          <w:bCs/>
          <w:color w:val="000000"/>
          <w:sz w:val="22"/>
          <w:szCs w:val="22"/>
        </w:rPr>
        <w:t xml:space="preserve">Even though </w:t>
      </w:r>
      <w:r w:rsidR="002C17E5" w:rsidRPr="00D66DC8">
        <w:rPr>
          <w:rFonts w:ascii="Arial" w:hAnsi="Arial" w:cs="Arial"/>
          <w:bCs/>
          <w:color w:val="000000"/>
          <w:sz w:val="22"/>
          <w:szCs w:val="22"/>
        </w:rPr>
        <w:t>so many</w:t>
      </w:r>
      <w:r w:rsidR="00AD1A2F" w:rsidRPr="00D66DC8">
        <w:rPr>
          <w:rFonts w:ascii="Arial" w:hAnsi="Arial" w:cs="Arial"/>
          <w:bCs/>
          <w:color w:val="000000"/>
          <w:sz w:val="22"/>
          <w:szCs w:val="22"/>
        </w:rPr>
        <w:t xml:space="preserve"> people</w:t>
      </w:r>
      <w:r w:rsidRPr="00D66DC8">
        <w:rPr>
          <w:rFonts w:ascii="Arial" w:hAnsi="Arial" w:cs="Arial"/>
          <w:bCs/>
          <w:color w:val="000000"/>
          <w:sz w:val="22"/>
          <w:szCs w:val="22"/>
        </w:rPr>
        <w:t xml:space="preserve"> live with heart failure</w:t>
      </w:r>
      <w:r w:rsidR="00AD1A2F" w:rsidRPr="00D66DC8">
        <w:rPr>
          <w:rFonts w:ascii="Arial" w:hAnsi="Arial" w:cs="Arial"/>
          <w:bCs/>
          <w:color w:val="000000"/>
          <w:sz w:val="22"/>
          <w:szCs w:val="22"/>
        </w:rPr>
        <w:t>,</w:t>
      </w:r>
      <w:r w:rsidRPr="00D66DC8">
        <w:rPr>
          <w:rFonts w:ascii="Arial" w:hAnsi="Arial" w:cs="Arial"/>
          <w:bCs/>
          <w:color w:val="000000"/>
          <w:sz w:val="22"/>
          <w:szCs w:val="22"/>
        </w:rPr>
        <w:t xml:space="preserve"> </w:t>
      </w:r>
      <w:r w:rsidR="00F1502E" w:rsidRPr="00D66DC8">
        <w:rPr>
          <w:rFonts w:ascii="Arial" w:hAnsi="Arial" w:cs="Arial"/>
          <w:bCs/>
          <w:color w:val="000000"/>
          <w:sz w:val="22"/>
          <w:szCs w:val="22"/>
        </w:rPr>
        <w:t xml:space="preserve">most </w:t>
      </w:r>
      <w:r w:rsidRPr="00D66DC8">
        <w:rPr>
          <w:rFonts w:ascii="Arial" w:hAnsi="Arial" w:cs="Arial"/>
          <w:bCs/>
          <w:color w:val="000000"/>
          <w:sz w:val="22"/>
          <w:szCs w:val="22"/>
        </w:rPr>
        <w:t xml:space="preserve">fail to </w:t>
      </w:r>
      <w:r w:rsidR="00F1502E" w:rsidRPr="00D66DC8">
        <w:rPr>
          <w:rFonts w:ascii="Arial" w:hAnsi="Arial" w:cs="Arial"/>
          <w:bCs/>
          <w:color w:val="000000"/>
          <w:sz w:val="22"/>
          <w:szCs w:val="22"/>
        </w:rPr>
        <w:t>recogni</w:t>
      </w:r>
      <w:r w:rsidR="00AD1A2F" w:rsidRPr="00D66DC8">
        <w:rPr>
          <w:rFonts w:ascii="Arial" w:hAnsi="Arial" w:cs="Arial"/>
          <w:bCs/>
          <w:color w:val="000000"/>
          <w:sz w:val="22"/>
          <w:szCs w:val="22"/>
        </w:rPr>
        <w:t>s</w:t>
      </w:r>
      <w:r w:rsidR="00F1502E" w:rsidRPr="00D66DC8">
        <w:rPr>
          <w:rFonts w:ascii="Arial" w:hAnsi="Arial" w:cs="Arial"/>
          <w:bCs/>
          <w:color w:val="000000"/>
          <w:sz w:val="22"/>
          <w:szCs w:val="22"/>
        </w:rPr>
        <w:t xml:space="preserve">e </w:t>
      </w:r>
      <w:r w:rsidRPr="00D66DC8">
        <w:rPr>
          <w:rFonts w:ascii="Arial" w:hAnsi="Arial" w:cs="Arial"/>
          <w:bCs/>
          <w:color w:val="000000"/>
          <w:sz w:val="22"/>
          <w:szCs w:val="22"/>
        </w:rPr>
        <w:t xml:space="preserve">the symptoms, meaning many </w:t>
      </w:r>
      <w:r w:rsidR="00F1502E" w:rsidRPr="00D66DC8">
        <w:rPr>
          <w:rFonts w:ascii="Arial" w:hAnsi="Arial" w:cs="Arial"/>
          <w:bCs/>
          <w:color w:val="000000"/>
          <w:sz w:val="22"/>
          <w:szCs w:val="22"/>
        </w:rPr>
        <w:t xml:space="preserve">are misdiagnosed or </w:t>
      </w:r>
      <w:r w:rsidRPr="00D66DC8">
        <w:rPr>
          <w:rFonts w:ascii="Arial" w:hAnsi="Arial" w:cs="Arial"/>
          <w:bCs/>
          <w:color w:val="000000"/>
          <w:sz w:val="22"/>
          <w:szCs w:val="22"/>
        </w:rPr>
        <w:t xml:space="preserve">incorrectly attribute the signs to growing older. </w:t>
      </w:r>
    </w:p>
    <w:p w14:paraId="3A427AB1" w14:textId="77777777" w:rsidR="00EC5612" w:rsidRPr="00D66DC8" w:rsidRDefault="00EC5612" w:rsidP="004A331C">
      <w:pPr>
        <w:autoSpaceDE w:val="0"/>
        <w:autoSpaceDN w:val="0"/>
        <w:adjustRightInd w:val="0"/>
        <w:jc w:val="both"/>
        <w:rPr>
          <w:rFonts w:ascii="Arial" w:hAnsi="Arial" w:cs="Arial"/>
          <w:bCs/>
          <w:color w:val="000000"/>
          <w:sz w:val="22"/>
          <w:szCs w:val="22"/>
        </w:rPr>
      </w:pPr>
    </w:p>
    <w:p w14:paraId="255D495C" w14:textId="77777777" w:rsidR="004A331C" w:rsidRPr="00D66DC8" w:rsidRDefault="004A331C" w:rsidP="008C09C8">
      <w:pPr>
        <w:autoSpaceDE w:val="0"/>
        <w:autoSpaceDN w:val="0"/>
        <w:adjustRightInd w:val="0"/>
        <w:jc w:val="both"/>
        <w:rPr>
          <w:rFonts w:ascii="Arial" w:hAnsi="Arial" w:cs="Arial"/>
          <w:bCs/>
          <w:color w:val="000000"/>
          <w:sz w:val="22"/>
          <w:szCs w:val="22"/>
        </w:rPr>
      </w:pPr>
    </w:p>
    <w:p w14:paraId="127B76A3" w14:textId="77777777" w:rsidR="007842F2" w:rsidRPr="00D66DC8" w:rsidRDefault="007842F2" w:rsidP="008C09C8">
      <w:pPr>
        <w:autoSpaceDE w:val="0"/>
        <w:autoSpaceDN w:val="0"/>
        <w:adjustRightInd w:val="0"/>
        <w:jc w:val="both"/>
        <w:rPr>
          <w:rFonts w:ascii="Arial" w:hAnsi="Arial" w:cs="Arial"/>
          <w:bCs/>
          <w:color w:val="000000"/>
          <w:sz w:val="22"/>
          <w:szCs w:val="22"/>
          <w:lang w:val="en-US"/>
        </w:rPr>
      </w:pPr>
    </w:p>
    <w:p w14:paraId="2583103A" w14:textId="089DEE33" w:rsidR="007842F2" w:rsidRPr="00D66DC8" w:rsidRDefault="007842F2" w:rsidP="007842F2">
      <w:pPr>
        <w:pStyle w:val="Default"/>
        <w:jc w:val="both"/>
        <w:rPr>
          <w:rFonts w:ascii="Arial" w:hAnsi="Arial" w:cs="Arial"/>
          <w:sz w:val="22"/>
          <w:szCs w:val="22"/>
        </w:rPr>
      </w:pPr>
      <w:r w:rsidRPr="00D66DC8">
        <w:rPr>
          <w:rFonts w:ascii="Arial" w:hAnsi="Arial" w:cs="Arial"/>
          <w:bCs/>
          <w:sz w:val="22"/>
          <w:szCs w:val="22"/>
          <w:lang w:val="en-US"/>
        </w:rPr>
        <w:t xml:space="preserve">Early this month, </w:t>
      </w:r>
      <w:proofErr w:type="spellStart"/>
      <w:r w:rsidR="00762D0D" w:rsidRPr="00D66DC8">
        <w:rPr>
          <w:rFonts w:ascii="Arial" w:hAnsi="Arial" w:cs="Arial"/>
          <w:bCs/>
          <w:sz w:val="22"/>
          <w:szCs w:val="22"/>
          <w:lang w:val="en-US"/>
        </w:rPr>
        <w:t>Entresto</w:t>
      </w:r>
      <w:proofErr w:type="spellEnd"/>
      <w:r w:rsidR="00762D0D" w:rsidRPr="00D66DC8">
        <w:rPr>
          <w:rFonts w:ascii="Arial" w:hAnsi="Arial" w:cs="Arial"/>
          <w:bCs/>
          <w:sz w:val="22"/>
          <w:szCs w:val="22"/>
          <w:lang w:val="en-US"/>
        </w:rPr>
        <w:t xml:space="preserve"> (</w:t>
      </w:r>
      <w:proofErr w:type="spellStart"/>
      <w:r w:rsidR="00762D0D" w:rsidRPr="00D66DC8">
        <w:rPr>
          <w:rFonts w:ascii="Arial" w:hAnsi="Arial" w:cs="Arial"/>
          <w:bCs/>
          <w:sz w:val="22"/>
          <w:szCs w:val="22"/>
          <w:lang w:val="en-US"/>
        </w:rPr>
        <w:t>sacubitril</w:t>
      </w:r>
      <w:proofErr w:type="spellEnd"/>
      <w:r w:rsidR="00762D0D" w:rsidRPr="00D66DC8">
        <w:rPr>
          <w:rFonts w:ascii="Arial" w:hAnsi="Arial" w:cs="Arial"/>
          <w:bCs/>
          <w:sz w:val="22"/>
          <w:szCs w:val="22"/>
          <w:lang w:val="en-US"/>
        </w:rPr>
        <w:t xml:space="preserve"> valsartan)</w:t>
      </w:r>
      <w:r w:rsidRPr="00D66DC8">
        <w:rPr>
          <w:rFonts w:ascii="Arial" w:hAnsi="Arial" w:cs="Arial"/>
          <w:bCs/>
          <w:sz w:val="22"/>
          <w:szCs w:val="22"/>
          <w:lang w:val="en-US"/>
        </w:rPr>
        <w:t xml:space="preserve"> was </w:t>
      </w:r>
      <w:r w:rsidRPr="00D66DC8">
        <w:rPr>
          <w:rFonts w:ascii="Arial" w:hAnsi="Arial" w:cs="Arial"/>
          <w:sz w:val="22"/>
          <w:szCs w:val="22"/>
        </w:rPr>
        <w:t xml:space="preserve">given a positive scientific opinion under </w:t>
      </w:r>
      <w:r w:rsidRPr="00D66DC8">
        <w:rPr>
          <w:rFonts w:ascii="Arial" w:hAnsi="Arial" w:cs="Arial"/>
          <w:bCs/>
          <w:sz w:val="22"/>
          <w:szCs w:val="22"/>
        </w:rPr>
        <w:t>the</w:t>
      </w:r>
      <w:r w:rsidRPr="00D66DC8">
        <w:rPr>
          <w:rFonts w:ascii="Arial" w:hAnsi="Arial" w:cs="Arial"/>
          <w:b/>
          <w:bCs/>
          <w:sz w:val="22"/>
          <w:szCs w:val="22"/>
        </w:rPr>
        <w:t xml:space="preserve"> </w:t>
      </w:r>
      <w:r w:rsidRPr="00D66DC8">
        <w:rPr>
          <w:rFonts w:ascii="Arial" w:hAnsi="Arial" w:cs="Arial"/>
          <w:sz w:val="22"/>
          <w:szCs w:val="22"/>
        </w:rPr>
        <w:t>Medicines and Healthcare products Regulatory Agency (MHRA) Early Access to Medicines Scheme (EAMS) for patients with s</w:t>
      </w:r>
      <w:r w:rsidR="00A521E1" w:rsidRPr="00D66DC8">
        <w:rPr>
          <w:rFonts w:ascii="Arial" w:hAnsi="Arial" w:cs="Arial"/>
          <w:sz w:val="22"/>
          <w:szCs w:val="22"/>
        </w:rPr>
        <w:t xml:space="preserve">ignificant unmet medical need. </w:t>
      </w:r>
      <w:r w:rsidRPr="00D66DC8">
        <w:rPr>
          <w:rFonts w:ascii="Arial" w:hAnsi="Arial" w:cs="Arial"/>
          <w:sz w:val="22"/>
          <w:szCs w:val="22"/>
          <w:lang w:val="en-US"/>
        </w:rPr>
        <w:t xml:space="preserve">This allows </w:t>
      </w:r>
      <w:proofErr w:type="spellStart"/>
      <w:r w:rsidR="00762D0D" w:rsidRPr="00D66DC8">
        <w:rPr>
          <w:rFonts w:ascii="Arial" w:hAnsi="Arial" w:cs="Arial"/>
          <w:sz w:val="22"/>
          <w:szCs w:val="22"/>
          <w:lang w:val="en-US"/>
        </w:rPr>
        <w:t>Entresto</w:t>
      </w:r>
      <w:proofErr w:type="spellEnd"/>
      <w:r w:rsidR="00762D0D" w:rsidRPr="00D66DC8">
        <w:rPr>
          <w:rFonts w:ascii="Arial" w:hAnsi="Arial" w:cs="Arial"/>
          <w:sz w:val="22"/>
          <w:szCs w:val="22"/>
          <w:lang w:val="en-US"/>
        </w:rPr>
        <w:t xml:space="preserve"> (</w:t>
      </w:r>
      <w:proofErr w:type="spellStart"/>
      <w:r w:rsidR="00762D0D" w:rsidRPr="00D66DC8">
        <w:rPr>
          <w:rFonts w:ascii="Arial" w:hAnsi="Arial" w:cs="Arial"/>
          <w:sz w:val="22"/>
          <w:szCs w:val="22"/>
          <w:lang w:val="en-US"/>
        </w:rPr>
        <w:t>sacubitril</w:t>
      </w:r>
      <w:proofErr w:type="spellEnd"/>
      <w:r w:rsidR="00762D0D" w:rsidRPr="00D66DC8">
        <w:rPr>
          <w:rFonts w:ascii="Arial" w:hAnsi="Arial" w:cs="Arial"/>
          <w:sz w:val="22"/>
          <w:szCs w:val="22"/>
          <w:lang w:val="en-US"/>
        </w:rPr>
        <w:t xml:space="preserve"> valsartan)</w:t>
      </w:r>
      <w:r w:rsidRPr="00D66DC8">
        <w:rPr>
          <w:rFonts w:ascii="Arial" w:hAnsi="Arial" w:cs="Arial"/>
          <w:sz w:val="22"/>
          <w:szCs w:val="22"/>
          <w:lang w:val="en-US"/>
        </w:rPr>
        <w:t xml:space="preserve"> to be made available to eligible patients before the EC makes a final European licensing decision based on the </w:t>
      </w:r>
      <w:r w:rsidR="00D822A9" w:rsidRPr="00D66DC8">
        <w:rPr>
          <w:rFonts w:ascii="Arial" w:hAnsi="Arial" w:cs="Arial"/>
          <w:sz w:val="22"/>
          <w:szCs w:val="22"/>
          <w:lang w:val="en-US"/>
        </w:rPr>
        <w:t>recommendations</w:t>
      </w:r>
      <w:r w:rsidRPr="00D66DC8">
        <w:rPr>
          <w:rFonts w:ascii="Arial" w:hAnsi="Arial" w:cs="Arial"/>
          <w:sz w:val="22"/>
          <w:szCs w:val="22"/>
          <w:lang w:val="en-US"/>
        </w:rPr>
        <w:t xml:space="preserve"> of the CHMP. </w:t>
      </w:r>
    </w:p>
    <w:p w14:paraId="30123FB6" w14:textId="77777777" w:rsidR="008C09C8" w:rsidRPr="00D66DC8" w:rsidRDefault="008C09C8" w:rsidP="005C6657">
      <w:pPr>
        <w:jc w:val="both"/>
        <w:rPr>
          <w:rFonts w:ascii="Arial" w:hAnsi="Arial" w:cs="Arial"/>
          <w:bCs/>
          <w:color w:val="000000"/>
          <w:sz w:val="22"/>
          <w:szCs w:val="22"/>
        </w:rPr>
      </w:pPr>
    </w:p>
    <w:p w14:paraId="4722FD43" w14:textId="77777777" w:rsidR="00782A30" w:rsidRPr="00D66DC8" w:rsidRDefault="004518B0" w:rsidP="004518B0">
      <w:pPr>
        <w:jc w:val="center"/>
        <w:rPr>
          <w:rFonts w:ascii="Arial" w:hAnsi="Arial"/>
          <w:sz w:val="22"/>
          <w:szCs w:val="22"/>
          <w:lang w:val="en-US"/>
        </w:rPr>
      </w:pPr>
      <w:r w:rsidRPr="00D66DC8">
        <w:rPr>
          <w:rFonts w:ascii="Arial" w:hAnsi="Arial"/>
          <w:sz w:val="22"/>
          <w:szCs w:val="22"/>
          <w:lang w:val="en-US"/>
        </w:rPr>
        <w:t>###</w:t>
      </w:r>
    </w:p>
    <w:p w14:paraId="245ACC82" w14:textId="77777777" w:rsidR="00D822A9" w:rsidRPr="00D66DC8" w:rsidRDefault="00D822A9" w:rsidP="00D822A9">
      <w:pPr>
        <w:jc w:val="both"/>
        <w:rPr>
          <w:rFonts w:ascii="Arial" w:hAnsi="Arial" w:cs="Arial"/>
          <w:b/>
          <w:sz w:val="22"/>
          <w:szCs w:val="22"/>
          <w:lang w:val="es-ES"/>
        </w:rPr>
      </w:pPr>
      <w:proofErr w:type="spellStart"/>
      <w:r w:rsidRPr="00D66DC8">
        <w:rPr>
          <w:rFonts w:ascii="Arial" w:hAnsi="Arial" w:cs="Arial"/>
          <w:b/>
          <w:sz w:val="22"/>
          <w:szCs w:val="22"/>
          <w:lang w:val="es-ES"/>
        </w:rPr>
        <w:t>Novartis</w:t>
      </w:r>
      <w:proofErr w:type="spellEnd"/>
      <w:r w:rsidRPr="00D66DC8">
        <w:rPr>
          <w:rFonts w:ascii="Arial" w:hAnsi="Arial" w:cs="Arial"/>
          <w:b/>
          <w:sz w:val="22"/>
          <w:szCs w:val="22"/>
          <w:lang w:val="es-ES"/>
        </w:rPr>
        <w:t xml:space="preserve"> Media Relations</w:t>
      </w:r>
    </w:p>
    <w:p w14:paraId="4A64508C" w14:textId="77777777" w:rsidR="00D822A9" w:rsidRPr="00D66DC8" w:rsidRDefault="00D822A9" w:rsidP="00D822A9">
      <w:pPr>
        <w:jc w:val="both"/>
        <w:rPr>
          <w:rFonts w:ascii="Arial" w:hAnsi="Arial" w:cs="Arial"/>
          <w:sz w:val="22"/>
          <w:szCs w:val="22"/>
          <w:lang w:val="es-ES"/>
        </w:rPr>
      </w:pPr>
    </w:p>
    <w:p w14:paraId="0572E2FB" w14:textId="77777777" w:rsidR="00D822A9" w:rsidRPr="00D66DC8" w:rsidRDefault="00D822A9" w:rsidP="00D822A9">
      <w:pPr>
        <w:jc w:val="both"/>
        <w:rPr>
          <w:rFonts w:ascii="Arial" w:hAnsi="Arial" w:cs="Arial"/>
          <w:b/>
          <w:sz w:val="22"/>
          <w:szCs w:val="22"/>
          <w:lang w:val="es-ES"/>
        </w:rPr>
      </w:pPr>
      <w:r w:rsidRPr="00D66DC8">
        <w:rPr>
          <w:rFonts w:ascii="Arial" w:hAnsi="Arial" w:cs="Arial"/>
          <w:b/>
          <w:sz w:val="22"/>
          <w:szCs w:val="22"/>
          <w:lang w:val="es-ES"/>
        </w:rPr>
        <w:t>Michael Amos</w:t>
      </w:r>
    </w:p>
    <w:p w14:paraId="237A5BAD" w14:textId="77777777" w:rsidR="00D822A9" w:rsidRPr="00D66DC8" w:rsidRDefault="00D822A9" w:rsidP="00D822A9">
      <w:pPr>
        <w:jc w:val="both"/>
        <w:rPr>
          <w:rFonts w:ascii="Arial" w:hAnsi="Arial" w:cs="Arial"/>
          <w:sz w:val="22"/>
          <w:szCs w:val="22"/>
          <w:lang w:val="fr-FR"/>
        </w:rPr>
      </w:pPr>
      <w:r w:rsidRPr="00D66DC8">
        <w:rPr>
          <w:rFonts w:ascii="Arial" w:hAnsi="Arial" w:cs="Arial"/>
          <w:sz w:val="22"/>
          <w:szCs w:val="22"/>
          <w:lang w:val="fr-FR"/>
        </w:rPr>
        <w:t xml:space="preserve">Novartis Communications UK Ltd. </w:t>
      </w:r>
    </w:p>
    <w:p w14:paraId="281BC0EF" w14:textId="77777777" w:rsidR="00D822A9" w:rsidRPr="00D66DC8" w:rsidRDefault="00D822A9" w:rsidP="00D822A9">
      <w:pPr>
        <w:jc w:val="both"/>
        <w:rPr>
          <w:rFonts w:ascii="Arial" w:hAnsi="Arial" w:cs="Arial"/>
          <w:sz w:val="22"/>
          <w:szCs w:val="22"/>
        </w:rPr>
      </w:pPr>
      <w:r w:rsidRPr="00D66DC8">
        <w:rPr>
          <w:rFonts w:ascii="Arial" w:hAnsi="Arial" w:cs="Arial"/>
          <w:sz w:val="22"/>
          <w:szCs w:val="22"/>
        </w:rPr>
        <w:t xml:space="preserve">Tel: +44 7920 467679 (Press Office) </w:t>
      </w:r>
    </w:p>
    <w:p w14:paraId="4BC5566F" w14:textId="77777777" w:rsidR="00D822A9" w:rsidRPr="00D66DC8" w:rsidRDefault="00D822A9" w:rsidP="00D822A9">
      <w:pPr>
        <w:jc w:val="both"/>
        <w:rPr>
          <w:rFonts w:ascii="Arial" w:hAnsi="Arial" w:cs="Arial"/>
          <w:sz w:val="22"/>
          <w:szCs w:val="22"/>
        </w:rPr>
      </w:pPr>
      <w:r w:rsidRPr="00D66DC8">
        <w:rPr>
          <w:rFonts w:ascii="Arial" w:hAnsi="Arial" w:cs="Arial"/>
          <w:sz w:val="22"/>
          <w:szCs w:val="22"/>
        </w:rPr>
        <w:t>Email: press.office@novartis.com</w:t>
      </w:r>
      <w:r w:rsidRPr="00D66DC8">
        <w:rPr>
          <w:rFonts w:ascii="Arial" w:hAnsi="Arial" w:cs="Arial"/>
          <w:b/>
          <w:sz w:val="22"/>
          <w:szCs w:val="22"/>
        </w:rPr>
        <w:t xml:space="preserve"> </w:t>
      </w:r>
      <w:r w:rsidRPr="00D66DC8">
        <w:rPr>
          <w:rFonts w:ascii="Arial" w:hAnsi="Arial" w:cs="Arial"/>
          <w:b/>
          <w:sz w:val="22"/>
          <w:szCs w:val="22"/>
        </w:rPr>
        <w:tab/>
      </w:r>
    </w:p>
    <w:p w14:paraId="6C91B058" w14:textId="77777777" w:rsidR="00D822A9" w:rsidRPr="00D66DC8" w:rsidRDefault="00D822A9" w:rsidP="00D822A9">
      <w:pPr>
        <w:jc w:val="both"/>
        <w:rPr>
          <w:rFonts w:ascii="Arial" w:hAnsi="Arial" w:cs="Arial"/>
          <w:b/>
          <w:sz w:val="22"/>
          <w:szCs w:val="22"/>
        </w:rPr>
      </w:pPr>
    </w:p>
    <w:p w14:paraId="2C271FDF" w14:textId="77777777" w:rsidR="00D822A9" w:rsidRPr="00D66DC8" w:rsidRDefault="00D822A9" w:rsidP="00D822A9">
      <w:pPr>
        <w:jc w:val="both"/>
        <w:rPr>
          <w:rFonts w:ascii="Arial" w:hAnsi="Arial" w:cs="Arial"/>
          <w:b/>
          <w:sz w:val="22"/>
          <w:szCs w:val="22"/>
        </w:rPr>
      </w:pPr>
    </w:p>
    <w:p w14:paraId="1B3BFB91" w14:textId="1DE95500" w:rsidR="001E264B" w:rsidRPr="00D66DC8" w:rsidRDefault="001E264B" w:rsidP="001E264B">
      <w:pPr>
        <w:rPr>
          <w:rFonts w:ascii="Arial" w:hAnsi="Arial" w:cs="Arial"/>
          <w:b/>
          <w:bCs/>
          <w:color w:val="000000"/>
          <w:sz w:val="22"/>
          <w:szCs w:val="22"/>
          <w:lang w:val="en-US"/>
        </w:rPr>
      </w:pPr>
      <w:bookmarkStart w:id="0" w:name="_GoBack"/>
      <w:bookmarkEnd w:id="0"/>
      <w:r w:rsidRPr="00D66DC8">
        <w:rPr>
          <w:rFonts w:ascii="Arial" w:hAnsi="Arial" w:cs="Arial"/>
          <w:b/>
          <w:bCs/>
          <w:color w:val="000000"/>
          <w:sz w:val="22"/>
          <w:szCs w:val="22"/>
          <w:lang w:val="en-US"/>
        </w:rPr>
        <w:t xml:space="preserve">About </w:t>
      </w:r>
      <w:proofErr w:type="spellStart"/>
      <w:r w:rsidR="00587D70" w:rsidRPr="00D66DC8">
        <w:rPr>
          <w:rFonts w:ascii="Arial" w:hAnsi="Arial" w:cs="Arial"/>
          <w:b/>
          <w:bCs/>
          <w:color w:val="000000"/>
          <w:sz w:val="22"/>
          <w:szCs w:val="22"/>
          <w:lang w:val="en-US"/>
        </w:rPr>
        <w:t>Entresto</w:t>
      </w:r>
      <w:proofErr w:type="spellEnd"/>
      <w:r w:rsidR="00587D70" w:rsidRPr="00D66DC8">
        <w:rPr>
          <w:rFonts w:ascii="Arial" w:hAnsi="Arial" w:cs="Arial"/>
          <w:b/>
          <w:bCs/>
          <w:color w:val="000000"/>
          <w:sz w:val="22"/>
          <w:szCs w:val="22"/>
          <w:lang w:val="en-US"/>
        </w:rPr>
        <w:t>™</w:t>
      </w:r>
      <w:r w:rsidRPr="00D66DC8">
        <w:rPr>
          <w:rFonts w:ascii="Arial" w:hAnsi="Arial" w:cs="Arial"/>
          <w:b/>
          <w:bCs/>
          <w:color w:val="000000"/>
          <w:sz w:val="22"/>
          <w:szCs w:val="22"/>
          <w:lang w:val="en-US"/>
        </w:rPr>
        <w:t xml:space="preserve"> (</w:t>
      </w:r>
      <w:proofErr w:type="spellStart"/>
      <w:r w:rsidRPr="00D66DC8">
        <w:rPr>
          <w:rFonts w:ascii="Arial" w:hAnsi="Arial" w:cs="Arial"/>
          <w:b/>
          <w:bCs/>
          <w:color w:val="000000"/>
          <w:sz w:val="22"/>
          <w:szCs w:val="22"/>
          <w:lang w:val="en-US"/>
        </w:rPr>
        <w:t>sacubitril</w:t>
      </w:r>
      <w:proofErr w:type="spellEnd"/>
      <w:r w:rsidRPr="00D66DC8">
        <w:rPr>
          <w:rFonts w:ascii="Arial" w:hAnsi="Arial" w:cs="Arial"/>
          <w:b/>
          <w:bCs/>
          <w:color w:val="000000"/>
          <w:sz w:val="22"/>
          <w:szCs w:val="22"/>
          <w:lang w:val="en-US"/>
        </w:rPr>
        <w:t xml:space="preserve"> valsartan) in heart failure</w:t>
      </w:r>
    </w:p>
    <w:p w14:paraId="672EA16C" w14:textId="7C03A0D5" w:rsidR="001E264B" w:rsidRPr="00D66DC8" w:rsidRDefault="00587D70" w:rsidP="001E264B">
      <w:pPr>
        <w:rPr>
          <w:rFonts w:ascii="Arial" w:hAnsi="Arial" w:cs="Arial"/>
          <w:bCs/>
          <w:color w:val="000000"/>
          <w:sz w:val="20"/>
          <w:szCs w:val="22"/>
          <w:lang w:val="en-US"/>
        </w:rPr>
      </w:pPr>
      <w:proofErr w:type="spellStart"/>
      <w:r w:rsidRPr="00D66DC8">
        <w:rPr>
          <w:rFonts w:ascii="Arial" w:hAnsi="Arial" w:cs="Arial"/>
          <w:bCs/>
          <w:color w:val="000000"/>
          <w:sz w:val="20"/>
          <w:szCs w:val="22"/>
          <w:lang w:val="en-US"/>
        </w:rPr>
        <w:t>Entresto</w:t>
      </w:r>
      <w:proofErr w:type="spellEnd"/>
      <w:r w:rsidR="001E264B" w:rsidRPr="00D66DC8">
        <w:rPr>
          <w:rFonts w:ascii="Arial" w:hAnsi="Arial" w:cs="Arial"/>
          <w:bCs/>
          <w:color w:val="000000"/>
          <w:sz w:val="20"/>
          <w:szCs w:val="22"/>
          <w:lang w:val="en-US"/>
        </w:rPr>
        <w:t xml:space="preserve"> (</w:t>
      </w:r>
      <w:proofErr w:type="spellStart"/>
      <w:r w:rsidR="001E264B" w:rsidRPr="00D66DC8">
        <w:rPr>
          <w:rFonts w:ascii="Arial" w:hAnsi="Arial" w:cs="Arial"/>
          <w:bCs/>
          <w:color w:val="000000"/>
          <w:sz w:val="20"/>
          <w:szCs w:val="22"/>
          <w:lang w:val="en-US"/>
        </w:rPr>
        <w:t>sacubitril</w:t>
      </w:r>
      <w:proofErr w:type="spellEnd"/>
      <w:r w:rsidR="001E264B" w:rsidRPr="00D66DC8">
        <w:rPr>
          <w:rFonts w:ascii="Arial" w:hAnsi="Arial" w:cs="Arial"/>
          <w:bCs/>
          <w:color w:val="000000"/>
          <w:sz w:val="20"/>
          <w:szCs w:val="22"/>
          <w:lang w:val="en-US"/>
        </w:rPr>
        <w:t xml:space="preserve"> valsartan) is an ARNI (angiotensin receptor </w:t>
      </w:r>
      <w:proofErr w:type="spellStart"/>
      <w:r w:rsidR="001E264B" w:rsidRPr="00D66DC8">
        <w:rPr>
          <w:rFonts w:ascii="Arial" w:hAnsi="Arial" w:cs="Arial"/>
          <w:bCs/>
          <w:color w:val="000000"/>
          <w:sz w:val="20"/>
          <w:szCs w:val="22"/>
          <w:lang w:val="en-US"/>
        </w:rPr>
        <w:t>neprilysin</w:t>
      </w:r>
      <w:proofErr w:type="spellEnd"/>
      <w:r w:rsidR="001E264B" w:rsidRPr="00D66DC8">
        <w:rPr>
          <w:rFonts w:ascii="Arial" w:hAnsi="Arial" w:cs="Arial"/>
          <w:bCs/>
          <w:color w:val="000000"/>
          <w:sz w:val="20"/>
          <w:szCs w:val="22"/>
          <w:lang w:val="en-US"/>
        </w:rPr>
        <w:t xml:space="preserve"> inhibitor) and has a unique mode of action, which is thought to reduce the strain on the failing heart</w:t>
      </w:r>
      <w:r w:rsidR="006F2860" w:rsidRPr="00D66DC8">
        <w:rPr>
          <w:rFonts w:ascii="Arial" w:hAnsi="Arial" w:cs="Arial"/>
          <w:bCs/>
          <w:color w:val="000000"/>
          <w:sz w:val="20"/>
          <w:szCs w:val="22"/>
          <w:vertAlign w:val="superscript"/>
          <w:lang w:val="en-US"/>
        </w:rPr>
        <w:t>5</w:t>
      </w:r>
      <w:r w:rsidR="001E264B" w:rsidRPr="00D66DC8">
        <w:rPr>
          <w:rFonts w:ascii="Arial" w:hAnsi="Arial" w:cs="Arial"/>
          <w:bCs/>
          <w:color w:val="000000"/>
          <w:sz w:val="20"/>
          <w:szCs w:val="22"/>
          <w:lang w:val="en-US"/>
        </w:rPr>
        <w:t xml:space="preserve">. It harnesses the body's natural </w:t>
      </w:r>
      <w:proofErr w:type="spellStart"/>
      <w:r w:rsidR="001E264B" w:rsidRPr="00D66DC8">
        <w:rPr>
          <w:rFonts w:ascii="Arial" w:hAnsi="Arial" w:cs="Arial"/>
          <w:bCs/>
          <w:color w:val="000000"/>
          <w:sz w:val="20"/>
          <w:szCs w:val="22"/>
          <w:lang w:val="en-US"/>
        </w:rPr>
        <w:t>defences</w:t>
      </w:r>
      <w:proofErr w:type="spellEnd"/>
      <w:r w:rsidR="001E264B" w:rsidRPr="00D66DC8">
        <w:rPr>
          <w:rFonts w:ascii="Arial" w:hAnsi="Arial" w:cs="Arial"/>
          <w:bCs/>
          <w:color w:val="000000"/>
          <w:sz w:val="20"/>
          <w:szCs w:val="22"/>
          <w:lang w:val="en-US"/>
        </w:rPr>
        <w:t xml:space="preserve"> against heart failure, simultaneously acting to enhance the levels of natriuretic and other endogenous vasoactive peptides, while also inhibiting the renin-angiotensin-aldosterone system (RAAS</w:t>
      </w:r>
      <w:proofErr w:type="gramStart"/>
      <w:r w:rsidR="001E264B" w:rsidRPr="00D66DC8">
        <w:rPr>
          <w:rFonts w:ascii="Arial" w:hAnsi="Arial" w:cs="Arial"/>
          <w:bCs/>
          <w:color w:val="000000"/>
          <w:sz w:val="20"/>
          <w:szCs w:val="22"/>
          <w:lang w:val="en-US"/>
        </w:rPr>
        <w:t>)</w:t>
      </w:r>
      <w:r w:rsidR="006F2860" w:rsidRPr="00D66DC8">
        <w:rPr>
          <w:rFonts w:ascii="Arial" w:hAnsi="Arial" w:cs="Arial"/>
          <w:bCs/>
          <w:color w:val="000000"/>
          <w:sz w:val="20"/>
          <w:szCs w:val="22"/>
          <w:vertAlign w:val="superscript"/>
          <w:lang w:val="en-US"/>
        </w:rPr>
        <w:t>5</w:t>
      </w:r>
      <w:proofErr w:type="gramEnd"/>
      <w:r w:rsidR="001E264B" w:rsidRPr="00D66DC8">
        <w:rPr>
          <w:rFonts w:ascii="Arial" w:hAnsi="Arial" w:cs="Arial"/>
          <w:bCs/>
          <w:color w:val="000000"/>
          <w:sz w:val="20"/>
          <w:szCs w:val="22"/>
          <w:lang w:val="en-US"/>
        </w:rPr>
        <w:t>.</w:t>
      </w:r>
    </w:p>
    <w:p w14:paraId="02F38B79" w14:textId="77777777" w:rsidR="001E264B" w:rsidRPr="00D66DC8" w:rsidRDefault="001E264B" w:rsidP="001E264B">
      <w:pPr>
        <w:rPr>
          <w:rFonts w:ascii="Arial" w:hAnsi="Arial" w:cs="Arial"/>
          <w:bCs/>
          <w:color w:val="000000"/>
          <w:sz w:val="20"/>
          <w:szCs w:val="22"/>
        </w:rPr>
      </w:pPr>
    </w:p>
    <w:p w14:paraId="543A4F43" w14:textId="13548D9A" w:rsidR="001E264B" w:rsidRPr="00D66DC8" w:rsidRDefault="001E264B" w:rsidP="001E264B">
      <w:pPr>
        <w:rPr>
          <w:rFonts w:ascii="Arial" w:hAnsi="Arial" w:cs="Arial"/>
          <w:bCs/>
          <w:color w:val="000000"/>
          <w:sz w:val="20"/>
          <w:szCs w:val="22"/>
          <w:lang w:val="en-US"/>
        </w:rPr>
      </w:pPr>
      <w:r w:rsidRPr="00D66DC8">
        <w:rPr>
          <w:rFonts w:ascii="Arial" w:hAnsi="Arial" w:cs="Arial"/>
          <w:bCs/>
          <w:color w:val="000000"/>
          <w:sz w:val="20"/>
          <w:szCs w:val="22"/>
          <w:lang w:val="en-US"/>
        </w:rPr>
        <w:t xml:space="preserve">In the Phase III trial, PARADIGM-HF, in patients with heart failure with a reduced ejection fraction, patients on </w:t>
      </w:r>
      <w:proofErr w:type="spellStart"/>
      <w:r w:rsidR="00587D70" w:rsidRPr="00D66DC8">
        <w:rPr>
          <w:rFonts w:ascii="Arial" w:hAnsi="Arial" w:cs="Arial"/>
          <w:bCs/>
          <w:color w:val="000000"/>
          <w:sz w:val="20"/>
          <w:szCs w:val="22"/>
          <w:lang w:val="en-US"/>
        </w:rPr>
        <w:t>Entresto</w:t>
      </w:r>
      <w:proofErr w:type="spellEnd"/>
      <w:r w:rsidRPr="00D66DC8">
        <w:rPr>
          <w:rFonts w:ascii="Arial" w:hAnsi="Arial" w:cs="Arial"/>
          <w:bCs/>
          <w:color w:val="000000"/>
          <w:sz w:val="20"/>
          <w:szCs w:val="22"/>
          <w:lang w:val="en-US"/>
        </w:rPr>
        <w:t xml:space="preserve"> (</w:t>
      </w:r>
      <w:proofErr w:type="spellStart"/>
      <w:r w:rsidRPr="00D66DC8">
        <w:rPr>
          <w:rFonts w:ascii="Arial" w:hAnsi="Arial" w:cs="Arial"/>
          <w:bCs/>
          <w:color w:val="000000"/>
          <w:sz w:val="20"/>
          <w:szCs w:val="22"/>
          <w:lang w:val="en-US"/>
        </w:rPr>
        <w:t>sacubitril</w:t>
      </w:r>
      <w:proofErr w:type="spellEnd"/>
      <w:r w:rsidRPr="00D66DC8">
        <w:rPr>
          <w:rFonts w:ascii="Arial" w:hAnsi="Arial" w:cs="Arial"/>
          <w:bCs/>
          <w:color w:val="000000"/>
          <w:sz w:val="20"/>
          <w:szCs w:val="22"/>
          <w:lang w:val="en-US"/>
        </w:rPr>
        <w:t xml:space="preserve"> valsartan) were significantly less likely to die from cardiovascular causes than those on the comparator, ACE-inhibitor enalapril</w:t>
      </w:r>
      <w:r w:rsidR="006F2860" w:rsidRPr="00D66DC8">
        <w:rPr>
          <w:rFonts w:ascii="Arial" w:hAnsi="Arial" w:cs="Arial"/>
          <w:bCs/>
          <w:color w:val="000000"/>
          <w:sz w:val="20"/>
          <w:szCs w:val="22"/>
          <w:vertAlign w:val="superscript"/>
          <w:lang w:val="en-US"/>
        </w:rPr>
        <w:t>1</w:t>
      </w:r>
      <w:r w:rsidRPr="00D66DC8">
        <w:rPr>
          <w:rFonts w:ascii="Arial" w:hAnsi="Arial" w:cs="Arial"/>
          <w:bCs/>
          <w:color w:val="000000"/>
          <w:sz w:val="20"/>
          <w:szCs w:val="22"/>
          <w:lang w:val="en-US"/>
        </w:rPr>
        <w:t>.</w:t>
      </w:r>
    </w:p>
    <w:p w14:paraId="5BFFA0EC" w14:textId="122DABE7" w:rsidR="001E264B" w:rsidRPr="00D66DC8" w:rsidRDefault="001E264B" w:rsidP="001E264B">
      <w:pPr>
        <w:rPr>
          <w:rFonts w:ascii="Arial" w:hAnsi="Arial" w:cs="Arial"/>
          <w:bCs/>
          <w:color w:val="000000"/>
          <w:sz w:val="20"/>
          <w:szCs w:val="22"/>
          <w:lang w:val="en-US"/>
        </w:rPr>
      </w:pPr>
      <w:r w:rsidRPr="00D66DC8">
        <w:rPr>
          <w:rFonts w:ascii="Arial" w:hAnsi="Arial" w:cs="Arial"/>
          <w:bCs/>
          <w:color w:val="000000"/>
          <w:sz w:val="20"/>
          <w:szCs w:val="22"/>
          <w:lang w:val="en-US"/>
        </w:rPr>
        <w:t xml:space="preserve">In PARADIGM-HF, </w:t>
      </w:r>
      <w:bookmarkStart w:id="1" w:name="_Ref421785515"/>
      <w:proofErr w:type="spellStart"/>
      <w:r w:rsidR="00587D70" w:rsidRPr="00D66DC8">
        <w:rPr>
          <w:rFonts w:ascii="Arial" w:hAnsi="Arial" w:cs="Arial"/>
          <w:bCs/>
          <w:color w:val="000000"/>
          <w:sz w:val="20"/>
          <w:szCs w:val="22"/>
          <w:lang w:val="en-US"/>
        </w:rPr>
        <w:t>Entresto</w:t>
      </w:r>
      <w:proofErr w:type="spellEnd"/>
      <w:r w:rsidRPr="00D66DC8">
        <w:rPr>
          <w:rFonts w:ascii="Arial" w:hAnsi="Arial" w:cs="Arial"/>
          <w:bCs/>
          <w:color w:val="000000"/>
          <w:sz w:val="20"/>
          <w:szCs w:val="22"/>
          <w:lang w:val="en-US"/>
        </w:rPr>
        <w:t xml:space="preserve"> (</w:t>
      </w:r>
      <w:proofErr w:type="spellStart"/>
      <w:r w:rsidRPr="00D66DC8">
        <w:rPr>
          <w:rFonts w:ascii="Arial" w:hAnsi="Arial" w:cs="Arial"/>
          <w:bCs/>
          <w:color w:val="000000"/>
          <w:sz w:val="20"/>
          <w:szCs w:val="22"/>
          <w:lang w:val="en-US"/>
        </w:rPr>
        <w:t>sacubitril</w:t>
      </w:r>
      <w:proofErr w:type="spellEnd"/>
      <w:r w:rsidRPr="00D66DC8">
        <w:rPr>
          <w:rFonts w:ascii="Arial" w:hAnsi="Arial" w:cs="Arial"/>
          <w:bCs/>
          <w:color w:val="000000"/>
          <w:sz w:val="20"/>
          <w:szCs w:val="22"/>
          <w:lang w:val="en-US"/>
        </w:rPr>
        <w:t xml:space="preserve"> valsartan</w:t>
      </w:r>
      <w:proofErr w:type="gramStart"/>
      <w:r w:rsidRPr="00D66DC8">
        <w:rPr>
          <w:rFonts w:ascii="Arial" w:hAnsi="Arial" w:cs="Arial"/>
          <w:bCs/>
          <w:color w:val="000000"/>
          <w:sz w:val="20"/>
          <w:szCs w:val="22"/>
          <w:lang w:val="en-US"/>
        </w:rPr>
        <w:t>)</w:t>
      </w:r>
      <w:r w:rsidR="006F2860" w:rsidRPr="00D66DC8">
        <w:rPr>
          <w:rFonts w:ascii="Arial" w:hAnsi="Arial" w:cs="Arial"/>
          <w:bCs/>
          <w:color w:val="000000"/>
          <w:sz w:val="20"/>
          <w:szCs w:val="22"/>
          <w:vertAlign w:val="superscript"/>
          <w:lang w:val="en-US"/>
        </w:rPr>
        <w:t>1</w:t>
      </w:r>
      <w:proofErr w:type="gramEnd"/>
      <w:r w:rsidRPr="00D66DC8">
        <w:rPr>
          <w:rFonts w:ascii="Arial" w:hAnsi="Arial" w:cs="Arial"/>
          <w:bCs/>
          <w:color w:val="000000"/>
          <w:sz w:val="20"/>
          <w:szCs w:val="22"/>
          <w:lang w:val="en-US"/>
        </w:rPr>
        <w:t>:</w:t>
      </w:r>
      <w:bookmarkEnd w:id="1"/>
    </w:p>
    <w:p w14:paraId="78CD5792" w14:textId="77777777" w:rsidR="001E264B" w:rsidRPr="00D66DC8" w:rsidRDefault="001E264B" w:rsidP="001E264B">
      <w:pPr>
        <w:numPr>
          <w:ilvl w:val="0"/>
          <w:numId w:val="46"/>
        </w:numPr>
        <w:rPr>
          <w:rFonts w:ascii="Arial" w:hAnsi="Arial" w:cs="Arial"/>
          <w:bCs/>
          <w:color w:val="000000"/>
          <w:sz w:val="20"/>
          <w:szCs w:val="22"/>
          <w:lang w:val="en-US"/>
        </w:rPr>
      </w:pPr>
      <w:r w:rsidRPr="00D66DC8">
        <w:rPr>
          <w:rFonts w:ascii="Arial" w:hAnsi="Arial" w:cs="Arial"/>
          <w:bCs/>
          <w:color w:val="000000"/>
          <w:sz w:val="20"/>
          <w:szCs w:val="22"/>
          <w:lang w:val="en-US"/>
        </w:rPr>
        <w:t xml:space="preserve">Reduced the risk of dying from a cardiovascular cause by 20% (p=0.00004) vs </w:t>
      </w:r>
      <w:proofErr w:type="spellStart"/>
      <w:r w:rsidRPr="00D66DC8">
        <w:rPr>
          <w:rFonts w:ascii="Arial" w:hAnsi="Arial" w:cs="Arial"/>
          <w:bCs/>
          <w:color w:val="000000"/>
          <w:sz w:val="20"/>
          <w:szCs w:val="22"/>
          <w:lang w:val="en-US"/>
        </w:rPr>
        <w:t>enalapril</w:t>
      </w:r>
      <w:proofErr w:type="spellEnd"/>
    </w:p>
    <w:p w14:paraId="78A57412" w14:textId="77777777" w:rsidR="001E264B" w:rsidRPr="00D66DC8" w:rsidRDefault="001E264B" w:rsidP="001E264B">
      <w:pPr>
        <w:numPr>
          <w:ilvl w:val="0"/>
          <w:numId w:val="46"/>
        </w:numPr>
        <w:rPr>
          <w:rFonts w:ascii="Arial" w:hAnsi="Arial" w:cs="Arial"/>
          <w:bCs/>
          <w:color w:val="000000"/>
          <w:sz w:val="20"/>
          <w:szCs w:val="22"/>
          <w:lang w:val="en-US"/>
        </w:rPr>
      </w:pPr>
      <w:r w:rsidRPr="00D66DC8">
        <w:rPr>
          <w:rFonts w:ascii="Arial" w:hAnsi="Arial" w:cs="Arial"/>
          <w:bCs/>
          <w:color w:val="000000"/>
          <w:sz w:val="20"/>
          <w:szCs w:val="22"/>
          <w:lang w:val="en-US"/>
        </w:rPr>
        <w:t xml:space="preserve">Reduced heart failure </w:t>
      </w:r>
      <w:proofErr w:type="spellStart"/>
      <w:r w:rsidRPr="00D66DC8">
        <w:rPr>
          <w:rFonts w:ascii="Arial" w:hAnsi="Arial" w:cs="Arial"/>
          <w:bCs/>
          <w:color w:val="000000"/>
          <w:sz w:val="20"/>
          <w:szCs w:val="22"/>
          <w:lang w:val="en-US"/>
        </w:rPr>
        <w:t>hospitalisations</w:t>
      </w:r>
      <w:proofErr w:type="spellEnd"/>
      <w:r w:rsidRPr="00D66DC8">
        <w:rPr>
          <w:rFonts w:ascii="Arial" w:hAnsi="Arial" w:cs="Arial"/>
          <w:bCs/>
          <w:color w:val="000000"/>
          <w:sz w:val="20"/>
          <w:szCs w:val="22"/>
          <w:lang w:val="en-US"/>
        </w:rPr>
        <w:t xml:space="preserve"> by 21% (p=0.00004) vs </w:t>
      </w:r>
      <w:proofErr w:type="spellStart"/>
      <w:r w:rsidRPr="00D66DC8">
        <w:rPr>
          <w:rFonts w:ascii="Arial" w:hAnsi="Arial" w:cs="Arial"/>
          <w:bCs/>
          <w:color w:val="000000"/>
          <w:sz w:val="20"/>
          <w:szCs w:val="22"/>
          <w:lang w:val="en-US"/>
        </w:rPr>
        <w:t>enalapril</w:t>
      </w:r>
      <w:proofErr w:type="spellEnd"/>
    </w:p>
    <w:p w14:paraId="7E62D670" w14:textId="77777777" w:rsidR="001E264B" w:rsidRPr="00D66DC8" w:rsidRDefault="001E264B" w:rsidP="001E264B">
      <w:pPr>
        <w:numPr>
          <w:ilvl w:val="0"/>
          <w:numId w:val="46"/>
        </w:numPr>
        <w:rPr>
          <w:rFonts w:ascii="Arial" w:hAnsi="Arial" w:cs="Arial"/>
          <w:bCs/>
          <w:color w:val="000000"/>
          <w:sz w:val="20"/>
          <w:szCs w:val="22"/>
          <w:lang w:val="en-US"/>
        </w:rPr>
      </w:pPr>
      <w:r w:rsidRPr="00D66DC8">
        <w:rPr>
          <w:rFonts w:ascii="Arial" w:hAnsi="Arial" w:cs="Arial"/>
          <w:bCs/>
          <w:color w:val="000000"/>
          <w:sz w:val="20"/>
          <w:szCs w:val="22"/>
          <w:lang w:val="en-US"/>
        </w:rPr>
        <w:t xml:space="preserve">Reduced the risk of dying from any cause by 16% (p=0.0005) vs </w:t>
      </w:r>
      <w:proofErr w:type="spellStart"/>
      <w:r w:rsidRPr="00D66DC8">
        <w:rPr>
          <w:rFonts w:ascii="Arial" w:hAnsi="Arial" w:cs="Arial"/>
          <w:bCs/>
          <w:color w:val="000000"/>
          <w:sz w:val="20"/>
          <w:szCs w:val="22"/>
          <w:lang w:val="en-US"/>
        </w:rPr>
        <w:t>enalapril</w:t>
      </w:r>
      <w:proofErr w:type="spellEnd"/>
    </w:p>
    <w:p w14:paraId="30C9894A" w14:textId="77777777" w:rsidR="001E264B" w:rsidRPr="00D66DC8" w:rsidRDefault="001E264B" w:rsidP="001E264B">
      <w:pPr>
        <w:numPr>
          <w:ilvl w:val="0"/>
          <w:numId w:val="46"/>
        </w:numPr>
        <w:rPr>
          <w:rFonts w:ascii="Arial" w:hAnsi="Arial" w:cs="Arial"/>
          <w:bCs/>
          <w:color w:val="000000"/>
          <w:sz w:val="20"/>
          <w:szCs w:val="22"/>
          <w:lang w:val="en-US"/>
        </w:rPr>
      </w:pPr>
      <w:r w:rsidRPr="00D66DC8">
        <w:rPr>
          <w:rFonts w:ascii="Arial" w:hAnsi="Arial" w:cs="Arial"/>
          <w:bCs/>
          <w:color w:val="000000"/>
          <w:sz w:val="20"/>
          <w:szCs w:val="22"/>
          <w:lang w:val="en-US"/>
        </w:rPr>
        <w:t xml:space="preserve">Overall there was a 20% risk reduction on the primary endpoint, a composite measure of CV death or heart failure </w:t>
      </w:r>
      <w:proofErr w:type="spellStart"/>
      <w:r w:rsidRPr="00D66DC8">
        <w:rPr>
          <w:rFonts w:ascii="Arial" w:hAnsi="Arial" w:cs="Arial"/>
          <w:bCs/>
          <w:color w:val="000000"/>
          <w:sz w:val="20"/>
          <w:szCs w:val="22"/>
          <w:lang w:val="en-US"/>
        </w:rPr>
        <w:t>hospitalisation</w:t>
      </w:r>
      <w:proofErr w:type="spellEnd"/>
      <w:r w:rsidRPr="00D66DC8">
        <w:rPr>
          <w:rFonts w:ascii="Arial" w:hAnsi="Arial" w:cs="Arial"/>
          <w:bCs/>
          <w:color w:val="000000"/>
          <w:sz w:val="20"/>
          <w:szCs w:val="22"/>
          <w:lang w:val="en-US"/>
        </w:rPr>
        <w:t xml:space="preserve"> (p=0.0000002). </w:t>
      </w:r>
    </w:p>
    <w:p w14:paraId="3EA4A670" w14:textId="77777777" w:rsidR="001E264B" w:rsidRPr="00D66DC8" w:rsidRDefault="001E264B" w:rsidP="001E264B">
      <w:pPr>
        <w:rPr>
          <w:rFonts w:ascii="Arial" w:hAnsi="Arial" w:cs="Arial"/>
          <w:bCs/>
          <w:color w:val="000000"/>
          <w:sz w:val="20"/>
          <w:szCs w:val="22"/>
          <w:lang w:val="en-US"/>
        </w:rPr>
      </w:pPr>
    </w:p>
    <w:p w14:paraId="49CD4CBB" w14:textId="141BFC7A" w:rsidR="00D822A9" w:rsidRPr="00D66DC8" w:rsidRDefault="001E264B" w:rsidP="00D822A9">
      <w:pPr>
        <w:rPr>
          <w:rFonts w:ascii="Arial" w:hAnsi="Arial" w:cs="Arial"/>
          <w:bCs/>
          <w:color w:val="000000"/>
          <w:sz w:val="20"/>
          <w:szCs w:val="22"/>
          <w:lang w:val="en-US"/>
        </w:rPr>
      </w:pPr>
      <w:r w:rsidRPr="00D66DC8">
        <w:rPr>
          <w:rFonts w:ascii="Arial" w:hAnsi="Arial" w:cs="Arial"/>
          <w:bCs/>
          <w:color w:val="000000"/>
          <w:sz w:val="20"/>
          <w:szCs w:val="22"/>
          <w:lang w:val="en-US"/>
        </w:rPr>
        <w:t xml:space="preserve">Patients’ reports of how they felt and doctors’ assessments of disease severity were also significantly better with </w:t>
      </w:r>
      <w:proofErr w:type="spellStart"/>
      <w:r w:rsidR="00587D70" w:rsidRPr="00D66DC8">
        <w:rPr>
          <w:rFonts w:ascii="Arial" w:hAnsi="Arial" w:cs="Arial"/>
          <w:bCs/>
          <w:color w:val="000000"/>
          <w:sz w:val="20"/>
          <w:szCs w:val="22"/>
          <w:lang w:val="en-US"/>
        </w:rPr>
        <w:t>Entresto</w:t>
      </w:r>
      <w:proofErr w:type="spellEnd"/>
      <w:r w:rsidRPr="00D66DC8">
        <w:rPr>
          <w:rFonts w:ascii="Arial" w:hAnsi="Arial" w:cs="Arial"/>
          <w:bCs/>
          <w:color w:val="000000"/>
          <w:sz w:val="20"/>
          <w:szCs w:val="22"/>
          <w:lang w:val="en-US"/>
        </w:rPr>
        <w:t xml:space="preserve"> (</w:t>
      </w:r>
      <w:proofErr w:type="spellStart"/>
      <w:r w:rsidRPr="00D66DC8">
        <w:rPr>
          <w:rFonts w:ascii="Arial" w:hAnsi="Arial" w:cs="Arial"/>
          <w:bCs/>
          <w:color w:val="000000"/>
          <w:sz w:val="20"/>
          <w:szCs w:val="22"/>
          <w:lang w:val="en-US"/>
        </w:rPr>
        <w:t>sacubitril</w:t>
      </w:r>
      <w:proofErr w:type="spellEnd"/>
      <w:r w:rsidRPr="00D66DC8">
        <w:rPr>
          <w:rFonts w:ascii="Arial" w:hAnsi="Arial" w:cs="Arial"/>
          <w:bCs/>
          <w:color w:val="000000"/>
          <w:sz w:val="20"/>
          <w:szCs w:val="22"/>
          <w:lang w:val="en-US"/>
        </w:rPr>
        <w:t xml:space="preserve"> valsartan) than enalapril</w:t>
      </w:r>
      <w:r w:rsidR="006F2860" w:rsidRPr="00D66DC8">
        <w:rPr>
          <w:rFonts w:ascii="Arial" w:hAnsi="Arial" w:cs="Arial"/>
          <w:bCs/>
          <w:color w:val="000000"/>
          <w:sz w:val="20"/>
          <w:szCs w:val="22"/>
          <w:vertAlign w:val="superscript"/>
          <w:lang w:val="en-US"/>
        </w:rPr>
        <w:t>6</w:t>
      </w:r>
      <w:r w:rsidRPr="00D66DC8">
        <w:rPr>
          <w:rFonts w:ascii="Arial" w:hAnsi="Arial" w:cs="Arial"/>
          <w:bCs/>
          <w:color w:val="000000"/>
          <w:sz w:val="20"/>
          <w:szCs w:val="22"/>
          <w:lang w:val="en-US"/>
        </w:rPr>
        <w:t>.</w:t>
      </w:r>
    </w:p>
    <w:p w14:paraId="64056D9C" w14:textId="77777777" w:rsidR="00D822A9" w:rsidRPr="00D66DC8" w:rsidRDefault="00D822A9" w:rsidP="005C6657">
      <w:pPr>
        <w:jc w:val="both"/>
        <w:rPr>
          <w:rFonts w:ascii="Arial" w:hAnsi="Arial"/>
          <w:sz w:val="22"/>
          <w:szCs w:val="22"/>
          <w:lang w:val="en-US"/>
        </w:rPr>
      </w:pPr>
    </w:p>
    <w:p w14:paraId="3F4AE50B" w14:textId="77777777" w:rsidR="005C6657" w:rsidRPr="00D66DC8" w:rsidRDefault="005C6657" w:rsidP="005C6657">
      <w:pPr>
        <w:pStyle w:val="NormalWeb"/>
        <w:spacing w:before="0" w:beforeAutospacing="0" w:after="0" w:afterAutospacing="0"/>
        <w:rPr>
          <w:rFonts w:ascii="Arial" w:hAnsi="Arial" w:cs="Arial"/>
          <w:sz w:val="22"/>
          <w:szCs w:val="22"/>
        </w:rPr>
      </w:pPr>
      <w:r w:rsidRPr="00D66DC8">
        <w:rPr>
          <w:rFonts w:ascii="Arial" w:hAnsi="Arial" w:cs="Arial"/>
          <w:b/>
          <w:bCs/>
          <w:sz w:val="22"/>
          <w:szCs w:val="22"/>
        </w:rPr>
        <w:t>Disclaimer</w:t>
      </w:r>
    </w:p>
    <w:p w14:paraId="3741BC00" w14:textId="7297026E" w:rsidR="005C6657" w:rsidRPr="00D66DC8" w:rsidRDefault="005C6657" w:rsidP="005C6657">
      <w:pPr>
        <w:pStyle w:val="NormalWeb"/>
        <w:spacing w:before="0" w:beforeAutospacing="0" w:after="0" w:afterAutospacing="0"/>
        <w:jc w:val="both"/>
        <w:rPr>
          <w:rFonts w:ascii="Arial" w:hAnsi="Arial" w:cs="Arial"/>
          <w:sz w:val="20"/>
          <w:szCs w:val="22"/>
        </w:rPr>
      </w:pPr>
      <w:r w:rsidRPr="00D66DC8">
        <w:rPr>
          <w:rFonts w:ascii="Arial" w:hAnsi="Arial" w:cs="Arial"/>
          <w:sz w:val="20"/>
          <w:szCs w:val="22"/>
        </w:rPr>
        <w:t xml:space="preserve">The foregoing release contains forward-looking statements that can be identified by words such as </w:t>
      </w:r>
      <w:r w:rsidR="00661DA6" w:rsidRPr="00D66DC8">
        <w:rPr>
          <w:rFonts w:ascii="Arial" w:hAnsi="Arial" w:cs="Arial"/>
          <w:sz w:val="20"/>
          <w:szCs w:val="22"/>
        </w:rPr>
        <w:t>“recommended,” “positive opinion,” “on track,” “will,” “hope,” “soon,” “could,”</w:t>
      </w:r>
      <w:r w:rsidRPr="00D66DC8">
        <w:rPr>
          <w:rFonts w:ascii="Arial" w:hAnsi="Arial" w:cs="Arial"/>
          <w:sz w:val="20"/>
          <w:szCs w:val="22"/>
        </w:rPr>
        <w:t xml:space="preserve"> or similar terms, or by express or implied discussions regarding potential </w:t>
      </w:r>
      <w:r w:rsidR="00661DA6" w:rsidRPr="00D66DC8">
        <w:rPr>
          <w:rFonts w:ascii="Arial" w:hAnsi="Arial" w:cs="Arial"/>
          <w:sz w:val="20"/>
          <w:szCs w:val="22"/>
        </w:rPr>
        <w:t>marketing approvals</w:t>
      </w:r>
      <w:r w:rsidRPr="00D66DC8">
        <w:rPr>
          <w:rFonts w:ascii="Arial" w:hAnsi="Arial" w:cs="Arial"/>
          <w:sz w:val="20"/>
          <w:szCs w:val="22"/>
        </w:rPr>
        <w:t xml:space="preserve"> for </w:t>
      </w:r>
      <w:proofErr w:type="spellStart"/>
      <w:r w:rsidR="00762D0D" w:rsidRPr="00D66DC8">
        <w:rPr>
          <w:rFonts w:ascii="Arial" w:hAnsi="Arial" w:cs="Arial"/>
          <w:sz w:val="20"/>
          <w:szCs w:val="22"/>
        </w:rPr>
        <w:t>Entresto</w:t>
      </w:r>
      <w:proofErr w:type="spellEnd"/>
      <w:r w:rsidR="00762D0D" w:rsidRPr="00D66DC8">
        <w:rPr>
          <w:rFonts w:ascii="Arial" w:hAnsi="Arial" w:cs="Arial"/>
          <w:sz w:val="20"/>
          <w:szCs w:val="22"/>
        </w:rPr>
        <w:t xml:space="preserve"> (</w:t>
      </w:r>
      <w:proofErr w:type="spellStart"/>
      <w:r w:rsidR="00762D0D" w:rsidRPr="00D66DC8">
        <w:rPr>
          <w:rFonts w:ascii="Arial" w:hAnsi="Arial" w:cs="Arial"/>
          <w:sz w:val="20"/>
          <w:szCs w:val="22"/>
        </w:rPr>
        <w:t>sacubitril</w:t>
      </w:r>
      <w:proofErr w:type="spellEnd"/>
      <w:r w:rsidR="00762D0D" w:rsidRPr="00D66DC8">
        <w:rPr>
          <w:rFonts w:ascii="Arial" w:hAnsi="Arial" w:cs="Arial"/>
          <w:sz w:val="20"/>
          <w:szCs w:val="22"/>
        </w:rPr>
        <w:t xml:space="preserve"> valsartan)</w:t>
      </w:r>
      <w:r w:rsidRPr="00D66DC8">
        <w:rPr>
          <w:rFonts w:ascii="Arial" w:hAnsi="Arial" w:cs="Arial"/>
          <w:sz w:val="20"/>
          <w:szCs w:val="22"/>
        </w:rPr>
        <w:t xml:space="preserve">, or regarding potential future revenues from </w:t>
      </w:r>
      <w:proofErr w:type="spellStart"/>
      <w:r w:rsidR="00762D0D" w:rsidRPr="00D66DC8">
        <w:rPr>
          <w:rFonts w:ascii="Arial" w:hAnsi="Arial" w:cs="Arial"/>
          <w:sz w:val="20"/>
          <w:szCs w:val="22"/>
        </w:rPr>
        <w:t>Entresto</w:t>
      </w:r>
      <w:proofErr w:type="spellEnd"/>
      <w:r w:rsidR="00762D0D" w:rsidRPr="00D66DC8">
        <w:rPr>
          <w:rFonts w:ascii="Arial" w:hAnsi="Arial" w:cs="Arial"/>
          <w:sz w:val="20"/>
          <w:szCs w:val="22"/>
        </w:rPr>
        <w:t xml:space="preserve"> (</w:t>
      </w:r>
      <w:proofErr w:type="spellStart"/>
      <w:r w:rsidR="00762D0D" w:rsidRPr="00D66DC8">
        <w:rPr>
          <w:rFonts w:ascii="Arial" w:hAnsi="Arial" w:cs="Arial"/>
          <w:sz w:val="20"/>
          <w:szCs w:val="22"/>
        </w:rPr>
        <w:t>sacubitril</w:t>
      </w:r>
      <w:proofErr w:type="spellEnd"/>
      <w:r w:rsidR="00762D0D" w:rsidRPr="00D66DC8">
        <w:rPr>
          <w:rFonts w:ascii="Arial" w:hAnsi="Arial" w:cs="Arial"/>
          <w:sz w:val="20"/>
          <w:szCs w:val="22"/>
        </w:rPr>
        <w:t xml:space="preserve"> valsartan)</w:t>
      </w:r>
      <w:r w:rsidRPr="00D66DC8">
        <w:rPr>
          <w:rFonts w:ascii="Arial" w:hAnsi="Arial" w:cs="Arial"/>
          <w:sz w:val="20"/>
          <w:szCs w:val="22"/>
        </w:rPr>
        <w:t xml:space="preserve">. You should not place undue reliance on these statements. Such forward-looking statements are based on the current beliefs and expectations of management regarding future events, and are subject to </w:t>
      </w:r>
      <w:proofErr w:type="gramStart"/>
      <w:r w:rsidRPr="00D66DC8">
        <w:rPr>
          <w:rFonts w:ascii="Arial" w:hAnsi="Arial" w:cs="Arial"/>
          <w:sz w:val="20"/>
          <w:szCs w:val="22"/>
        </w:rPr>
        <w:t>significant</w:t>
      </w:r>
      <w:proofErr w:type="gramEnd"/>
      <w:r w:rsidRPr="00D66DC8">
        <w:rPr>
          <w:rFonts w:ascii="Arial" w:hAnsi="Arial" w:cs="Arial"/>
          <w:sz w:val="20"/>
          <w:szCs w:val="22"/>
        </w:rPr>
        <w:t xml:space="preserve"> known and unknown risks and uncertainties. Should one or more of these risks or uncertainties materialize, or should underlying assumptions prove incorrect, actual results may vary materially from those set forth in the forward-looking statements. There can be no guarantee that </w:t>
      </w:r>
      <w:proofErr w:type="spellStart"/>
      <w:r w:rsidR="00762D0D" w:rsidRPr="00D66DC8">
        <w:rPr>
          <w:rFonts w:ascii="Arial" w:hAnsi="Arial" w:cs="Arial"/>
          <w:sz w:val="20"/>
          <w:szCs w:val="22"/>
        </w:rPr>
        <w:t>Entresto</w:t>
      </w:r>
      <w:proofErr w:type="spellEnd"/>
      <w:r w:rsidR="00762D0D" w:rsidRPr="00D66DC8">
        <w:rPr>
          <w:rFonts w:ascii="Arial" w:hAnsi="Arial" w:cs="Arial"/>
          <w:sz w:val="20"/>
          <w:szCs w:val="22"/>
        </w:rPr>
        <w:t xml:space="preserve"> (</w:t>
      </w:r>
      <w:proofErr w:type="spellStart"/>
      <w:r w:rsidR="00762D0D" w:rsidRPr="00D66DC8">
        <w:rPr>
          <w:rFonts w:ascii="Arial" w:hAnsi="Arial" w:cs="Arial"/>
          <w:sz w:val="20"/>
          <w:szCs w:val="22"/>
        </w:rPr>
        <w:t>sacubitril</w:t>
      </w:r>
      <w:proofErr w:type="spellEnd"/>
      <w:r w:rsidR="00762D0D" w:rsidRPr="00D66DC8">
        <w:rPr>
          <w:rFonts w:ascii="Arial" w:hAnsi="Arial" w:cs="Arial"/>
          <w:sz w:val="20"/>
          <w:szCs w:val="22"/>
        </w:rPr>
        <w:t xml:space="preserve"> valsartan)</w:t>
      </w:r>
      <w:r w:rsidRPr="00D66DC8">
        <w:rPr>
          <w:rFonts w:ascii="Arial" w:hAnsi="Arial" w:cs="Arial"/>
          <w:sz w:val="20"/>
          <w:szCs w:val="22"/>
        </w:rPr>
        <w:t xml:space="preserve"> will be submitted or approved for </w:t>
      </w:r>
      <w:r w:rsidR="00661DA6" w:rsidRPr="00D66DC8">
        <w:rPr>
          <w:rFonts w:ascii="Arial" w:hAnsi="Arial" w:cs="Arial"/>
          <w:sz w:val="20"/>
          <w:szCs w:val="22"/>
        </w:rPr>
        <w:t>sale</w:t>
      </w:r>
      <w:r w:rsidRPr="00D66DC8">
        <w:rPr>
          <w:rFonts w:ascii="Arial" w:hAnsi="Arial" w:cs="Arial"/>
          <w:sz w:val="20"/>
          <w:szCs w:val="22"/>
        </w:rPr>
        <w:t xml:space="preserve"> in any market, or at any particular time. Nor can there be any guarantee that </w:t>
      </w:r>
      <w:proofErr w:type="spellStart"/>
      <w:r w:rsidR="00762D0D" w:rsidRPr="00D66DC8">
        <w:rPr>
          <w:rFonts w:ascii="Arial" w:hAnsi="Arial" w:cs="Arial"/>
          <w:sz w:val="20"/>
          <w:szCs w:val="22"/>
        </w:rPr>
        <w:t>Entresto</w:t>
      </w:r>
      <w:proofErr w:type="spellEnd"/>
      <w:r w:rsidR="00762D0D" w:rsidRPr="00D66DC8">
        <w:rPr>
          <w:rFonts w:ascii="Arial" w:hAnsi="Arial" w:cs="Arial"/>
          <w:sz w:val="20"/>
          <w:szCs w:val="22"/>
        </w:rPr>
        <w:t xml:space="preserve"> (</w:t>
      </w:r>
      <w:proofErr w:type="spellStart"/>
      <w:r w:rsidR="00762D0D" w:rsidRPr="00D66DC8">
        <w:rPr>
          <w:rFonts w:ascii="Arial" w:hAnsi="Arial" w:cs="Arial"/>
          <w:sz w:val="20"/>
          <w:szCs w:val="22"/>
        </w:rPr>
        <w:t>sacubitril</w:t>
      </w:r>
      <w:proofErr w:type="spellEnd"/>
      <w:r w:rsidR="00762D0D" w:rsidRPr="00D66DC8">
        <w:rPr>
          <w:rFonts w:ascii="Arial" w:hAnsi="Arial" w:cs="Arial"/>
          <w:sz w:val="20"/>
          <w:szCs w:val="22"/>
        </w:rPr>
        <w:t xml:space="preserve"> valsartan)</w:t>
      </w:r>
      <w:r w:rsidRPr="00D66DC8">
        <w:rPr>
          <w:rFonts w:ascii="Arial" w:hAnsi="Arial" w:cs="Arial"/>
          <w:sz w:val="20"/>
          <w:szCs w:val="22"/>
        </w:rPr>
        <w:t xml:space="preserve"> will receive regulatory approval or be commercially successful in the future. In particular, management’s expectations regarding </w:t>
      </w:r>
      <w:proofErr w:type="spellStart"/>
      <w:r w:rsidR="00762D0D" w:rsidRPr="00D66DC8">
        <w:rPr>
          <w:rFonts w:ascii="Arial" w:hAnsi="Arial" w:cs="Arial"/>
          <w:sz w:val="20"/>
          <w:szCs w:val="22"/>
        </w:rPr>
        <w:t>Entresto</w:t>
      </w:r>
      <w:proofErr w:type="spellEnd"/>
      <w:r w:rsidR="00762D0D" w:rsidRPr="00D66DC8">
        <w:rPr>
          <w:rFonts w:ascii="Arial" w:hAnsi="Arial" w:cs="Arial"/>
          <w:sz w:val="20"/>
          <w:szCs w:val="22"/>
        </w:rPr>
        <w:t xml:space="preserve"> (</w:t>
      </w:r>
      <w:proofErr w:type="spellStart"/>
      <w:r w:rsidR="00762D0D" w:rsidRPr="00D66DC8">
        <w:rPr>
          <w:rFonts w:ascii="Arial" w:hAnsi="Arial" w:cs="Arial"/>
          <w:sz w:val="20"/>
          <w:szCs w:val="22"/>
        </w:rPr>
        <w:t>sacubitril</w:t>
      </w:r>
      <w:proofErr w:type="spellEnd"/>
      <w:r w:rsidR="00762D0D" w:rsidRPr="00D66DC8">
        <w:rPr>
          <w:rFonts w:ascii="Arial" w:hAnsi="Arial" w:cs="Arial"/>
          <w:sz w:val="20"/>
          <w:szCs w:val="22"/>
        </w:rPr>
        <w:t xml:space="preserve"> valsartan)</w:t>
      </w:r>
      <w:r w:rsidRPr="00D66DC8">
        <w:rPr>
          <w:rFonts w:ascii="Arial" w:hAnsi="Arial" w:cs="Arial"/>
          <w:sz w:val="20"/>
          <w:szCs w:val="22"/>
        </w:rPr>
        <w:t xml:space="preserve"> could be affected by, among other things, the uncertainties inherent in research and development, including unexpected clinical trial results and additional analysis of existing clinical data; unexpected regulatory actions or delays or government regulation generally; the company’s ability to obtain or maintain proprietary intellectual property protection; general economic and industry conditions; global trends toward health care cost containment, including ongoing pricing pressures;</w:t>
      </w:r>
      <w:r w:rsidR="00661DA6" w:rsidRPr="00D66DC8">
        <w:rPr>
          <w:rFonts w:ascii="Arial" w:hAnsi="Arial" w:cs="Arial"/>
          <w:sz w:val="20"/>
          <w:szCs w:val="22"/>
        </w:rPr>
        <w:t xml:space="preserve"> unexpected safety issues;</w:t>
      </w:r>
      <w:r w:rsidRPr="00D66DC8">
        <w:rPr>
          <w:rFonts w:ascii="Arial" w:hAnsi="Arial" w:cs="Arial"/>
          <w:sz w:val="20"/>
          <w:szCs w:val="22"/>
        </w:rPr>
        <w:t xml:space="preserve"> unexpected manufacturing</w:t>
      </w:r>
      <w:r w:rsidR="00661DA6" w:rsidRPr="00D66DC8">
        <w:rPr>
          <w:rFonts w:ascii="Arial" w:hAnsi="Arial" w:cs="Arial"/>
          <w:sz w:val="20"/>
          <w:szCs w:val="22"/>
        </w:rPr>
        <w:t xml:space="preserve"> or quality</w:t>
      </w:r>
      <w:r w:rsidRPr="00D66DC8">
        <w:rPr>
          <w:rFonts w:ascii="Arial" w:hAnsi="Arial" w:cs="Arial"/>
          <w:sz w:val="20"/>
          <w:szCs w:val="22"/>
        </w:rPr>
        <w:t xml:space="preserve"> issues, and other risks and factors referred to in Novartis AG’s current Form 20-F on file with the US Securities and Exchange Commission. Novartis is providing the information in this press release as of this date and does not undertake any obligation to update any forward-looking statements contained in this press release as a result of new information, future events or otherwise.</w:t>
      </w:r>
    </w:p>
    <w:p w14:paraId="6FD62024" w14:textId="77777777" w:rsidR="005C6657" w:rsidRPr="00D66DC8" w:rsidRDefault="005C6657" w:rsidP="005C6657">
      <w:pPr>
        <w:pStyle w:val="NormalWeb"/>
        <w:spacing w:before="0" w:beforeAutospacing="0" w:after="0" w:afterAutospacing="0"/>
        <w:rPr>
          <w:rFonts w:ascii="Arial" w:hAnsi="Arial" w:cs="Arial"/>
          <w:sz w:val="22"/>
          <w:szCs w:val="22"/>
        </w:rPr>
      </w:pPr>
    </w:p>
    <w:p w14:paraId="049C049C" w14:textId="77777777" w:rsidR="00075C4D" w:rsidRPr="00D66DC8" w:rsidRDefault="00075C4D" w:rsidP="00075C4D">
      <w:pPr>
        <w:keepLines/>
        <w:outlineLvl w:val="0"/>
        <w:rPr>
          <w:rFonts w:ascii="Arial" w:hAnsi="Arial" w:cs="Arial"/>
          <w:b/>
          <w:bCs/>
          <w:sz w:val="22"/>
          <w:szCs w:val="22"/>
        </w:rPr>
      </w:pPr>
      <w:r w:rsidRPr="00D66DC8">
        <w:rPr>
          <w:rFonts w:ascii="Arial" w:hAnsi="Arial" w:cs="Arial"/>
          <w:b/>
          <w:bCs/>
          <w:sz w:val="22"/>
          <w:szCs w:val="22"/>
        </w:rPr>
        <w:lastRenderedPageBreak/>
        <w:t>About Novartis</w:t>
      </w:r>
    </w:p>
    <w:p w14:paraId="70698E24" w14:textId="77777777" w:rsidR="00F53C9B" w:rsidRPr="00D66DC8" w:rsidRDefault="00075C4D" w:rsidP="00075C4D">
      <w:pPr>
        <w:autoSpaceDE w:val="0"/>
        <w:autoSpaceDN w:val="0"/>
        <w:adjustRightInd w:val="0"/>
        <w:jc w:val="both"/>
        <w:rPr>
          <w:rFonts w:ascii="Arial" w:hAnsi="Arial" w:cs="Arial"/>
          <w:sz w:val="20"/>
          <w:szCs w:val="20"/>
        </w:rPr>
      </w:pPr>
      <w:r w:rsidRPr="00D66DC8">
        <w:rPr>
          <w:rFonts w:ascii="Arial" w:eastAsia="Calibri" w:hAnsi="Arial" w:cs="Arial"/>
          <w:color w:val="000000"/>
          <w:spacing w:val="-2"/>
          <w:sz w:val="20"/>
          <w:szCs w:val="22"/>
        </w:rPr>
        <w:t xml:space="preserve">Novartis provides innovative healthcare solutions that address the evolving needs of patients and societies. Headquartered in Basel, Switzerland, Novartis offers a diversified portfolio to best meet these needs: innovative medicines, eye care and cost-saving generic pharmaceuticals. Novartis is the only global company with leading positions in these areas. In 2014, the Group achieved net sales of USD 58.0 billion, while R&amp;D throughout the Group amounted to approximately USD 9.9 billion (USD 9.6 billion excluding impairment and amortization charges). Novartis Group companies employ approximately 120,000 full-time-equivalent associates. Novartis products are available in more than 180 countries around the world. For more information, please visit </w:t>
      </w:r>
      <w:hyperlink r:id="rId11" w:history="1">
        <w:r w:rsidRPr="00D66DC8">
          <w:rPr>
            <w:rFonts w:ascii="Arial" w:eastAsia="Calibri" w:hAnsi="Arial" w:cs="Arial"/>
            <w:color w:val="000000"/>
            <w:spacing w:val="-2"/>
            <w:sz w:val="20"/>
            <w:szCs w:val="22"/>
          </w:rPr>
          <w:t>http://www.novartis.com</w:t>
        </w:r>
      </w:hyperlink>
    </w:p>
    <w:p w14:paraId="1C7EE122" w14:textId="77777777" w:rsidR="00075C4D" w:rsidRPr="00D66DC8" w:rsidRDefault="00075C4D" w:rsidP="00F53C9B">
      <w:pPr>
        <w:autoSpaceDE w:val="0"/>
        <w:autoSpaceDN w:val="0"/>
        <w:adjustRightInd w:val="0"/>
        <w:jc w:val="both"/>
        <w:rPr>
          <w:rFonts w:ascii="Arial" w:hAnsi="Arial" w:cs="Arial"/>
          <w:sz w:val="20"/>
          <w:szCs w:val="20"/>
        </w:rPr>
      </w:pPr>
    </w:p>
    <w:p w14:paraId="4A8F981D" w14:textId="77777777" w:rsidR="00F53C9B" w:rsidRPr="00D66DC8" w:rsidRDefault="00F53C9B" w:rsidP="00F53C9B">
      <w:pPr>
        <w:autoSpaceDE w:val="0"/>
        <w:autoSpaceDN w:val="0"/>
        <w:adjustRightInd w:val="0"/>
        <w:jc w:val="both"/>
        <w:rPr>
          <w:rFonts w:ascii="Arial" w:hAnsi="Arial" w:cs="Arial"/>
          <w:color w:val="000000"/>
          <w:sz w:val="20"/>
          <w:szCs w:val="20"/>
        </w:rPr>
      </w:pPr>
      <w:r w:rsidRPr="00D66DC8">
        <w:rPr>
          <w:rFonts w:ascii="Arial" w:hAnsi="Arial" w:cs="Arial"/>
          <w:sz w:val="20"/>
          <w:szCs w:val="20"/>
        </w:rPr>
        <w:t xml:space="preserve">Novartis is on Twitter. Sign up to follow @Novartis at </w:t>
      </w:r>
      <w:hyperlink r:id="rId12" w:history="1">
        <w:r w:rsidRPr="00D66DC8">
          <w:rPr>
            <w:rStyle w:val="Hyperlink"/>
            <w:rFonts w:ascii="Arial" w:hAnsi="Arial" w:cs="Arial"/>
            <w:sz w:val="20"/>
            <w:szCs w:val="20"/>
          </w:rPr>
          <w:t>http://twitter.com/novartis</w:t>
        </w:r>
      </w:hyperlink>
      <w:r w:rsidRPr="00D66DC8">
        <w:rPr>
          <w:rFonts w:ascii="Arial" w:hAnsi="Arial" w:cs="Arial"/>
          <w:sz w:val="20"/>
          <w:szCs w:val="20"/>
        </w:rPr>
        <w:t>.</w:t>
      </w:r>
    </w:p>
    <w:p w14:paraId="01CB644F" w14:textId="77777777" w:rsidR="008C09C8" w:rsidRPr="00D66DC8" w:rsidRDefault="008C09C8" w:rsidP="008C09C8">
      <w:pPr>
        <w:autoSpaceDE w:val="0"/>
        <w:autoSpaceDN w:val="0"/>
        <w:adjustRightInd w:val="0"/>
        <w:jc w:val="both"/>
        <w:rPr>
          <w:rFonts w:ascii="Arial" w:hAnsi="Arial" w:cs="Sabon"/>
          <w:sz w:val="20"/>
          <w:szCs w:val="22"/>
        </w:rPr>
      </w:pPr>
    </w:p>
    <w:p w14:paraId="72D3E105" w14:textId="77777777" w:rsidR="008C09C8" w:rsidRPr="00D66DC8" w:rsidRDefault="008C09C8" w:rsidP="005D04FC">
      <w:pPr>
        <w:rPr>
          <w:rFonts w:ascii="Arial" w:hAnsi="Arial"/>
          <w:b/>
          <w:color w:val="000000"/>
          <w:sz w:val="22"/>
        </w:rPr>
      </w:pPr>
      <w:r w:rsidRPr="00D66DC8">
        <w:rPr>
          <w:rFonts w:ascii="Arial" w:hAnsi="Arial"/>
          <w:b/>
          <w:color w:val="000000"/>
          <w:sz w:val="22"/>
        </w:rPr>
        <w:t>References</w:t>
      </w:r>
    </w:p>
    <w:p w14:paraId="4CD2D66D" w14:textId="77777777" w:rsidR="002C17E5" w:rsidRPr="00D66DC8" w:rsidRDefault="002E71E6" w:rsidP="00AE2B95">
      <w:pPr>
        <w:pStyle w:val="ListParagraph"/>
        <w:numPr>
          <w:ilvl w:val="0"/>
          <w:numId w:val="47"/>
        </w:numPr>
        <w:ind w:left="360"/>
        <w:rPr>
          <w:rFonts w:ascii="Arial" w:hAnsi="Arial"/>
          <w:snapToGrid w:val="0"/>
          <w:sz w:val="18"/>
          <w:szCs w:val="18"/>
          <w:lang w:eastAsia="de-DE"/>
        </w:rPr>
      </w:pPr>
      <w:r w:rsidRPr="00D66DC8">
        <w:rPr>
          <w:rFonts w:ascii="Arial" w:hAnsi="Arial"/>
          <w:snapToGrid w:val="0"/>
          <w:sz w:val="18"/>
          <w:szCs w:val="18"/>
          <w:lang w:eastAsia="de-DE"/>
        </w:rPr>
        <w:t>McMurray</w:t>
      </w:r>
      <w:r w:rsidR="00F80BA2" w:rsidRPr="00D66DC8">
        <w:rPr>
          <w:rFonts w:ascii="Arial" w:hAnsi="Arial"/>
          <w:snapToGrid w:val="0"/>
          <w:sz w:val="18"/>
          <w:szCs w:val="18"/>
          <w:lang w:eastAsia="de-DE"/>
        </w:rPr>
        <w:t>,</w:t>
      </w:r>
      <w:r w:rsidRPr="00D66DC8">
        <w:rPr>
          <w:rFonts w:ascii="Arial" w:hAnsi="Arial"/>
          <w:snapToGrid w:val="0"/>
          <w:sz w:val="18"/>
          <w:szCs w:val="18"/>
          <w:lang w:eastAsia="de-DE"/>
        </w:rPr>
        <w:t xml:space="preserve"> JJV </w:t>
      </w:r>
      <w:r w:rsidRPr="00D66DC8">
        <w:rPr>
          <w:rFonts w:ascii="Arial" w:hAnsi="Arial"/>
          <w:i/>
          <w:snapToGrid w:val="0"/>
          <w:sz w:val="18"/>
          <w:szCs w:val="18"/>
          <w:lang w:eastAsia="de-DE"/>
        </w:rPr>
        <w:t>et al</w:t>
      </w:r>
      <w:r w:rsidRPr="00D66DC8">
        <w:rPr>
          <w:rFonts w:ascii="Arial" w:hAnsi="Arial"/>
          <w:snapToGrid w:val="0"/>
          <w:sz w:val="18"/>
          <w:szCs w:val="18"/>
          <w:lang w:eastAsia="de-DE"/>
        </w:rPr>
        <w:t>. Angiotensin-</w:t>
      </w:r>
      <w:proofErr w:type="spellStart"/>
      <w:r w:rsidRPr="00D66DC8">
        <w:rPr>
          <w:rFonts w:ascii="Arial" w:hAnsi="Arial"/>
          <w:snapToGrid w:val="0"/>
          <w:sz w:val="18"/>
          <w:szCs w:val="18"/>
          <w:lang w:eastAsia="de-DE"/>
        </w:rPr>
        <w:t>Neprilysin</w:t>
      </w:r>
      <w:proofErr w:type="spellEnd"/>
      <w:r w:rsidRPr="00D66DC8">
        <w:rPr>
          <w:rFonts w:ascii="Arial" w:hAnsi="Arial"/>
          <w:snapToGrid w:val="0"/>
          <w:sz w:val="18"/>
          <w:szCs w:val="18"/>
          <w:lang w:eastAsia="de-DE"/>
        </w:rPr>
        <w:t xml:space="preserve"> Inhibition versus </w:t>
      </w:r>
      <w:proofErr w:type="spellStart"/>
      <w:r w:rsidRPr="00D66DC8">
        <w:rPr>
          <w:rFonts w:ascii="Arial" w:hAnsi="Arial"/>
          <w:snapToGrid w:val="0"/>
          <w:sz w:val="18"/>
          <w:szCs w:val="18"/>
          <w:lang w:eastAsia="de-DE"/>
        </w:rPr>
        <w:t>Enalapril</w:t>
      </w:r>
      <w:proofErr w:type="spellEnd"/>
      <w:r w:rsidRPr="00D66DC8">
        <w:rPr>
          <w:rFonts w:ascii="Arial" w:hAnsi="Arial"/>
          <w:snapToGrid w:val="0"/>
          <w:sz w:val="18"/>
          <w:szCs w:val="18"/>
          <w:lang w:eastAsia="de-DE"/>
        </w:rPr>
        <w:t xml:space="preserve"> in Heart Failure</w:t>
      </w:r>
      <w:r w:rsidR="00F80BA2" w:rsidRPr="00D66DC8">
        <w:rPr>
          <w:rFonts w:ascii="Arial" w:hAnsi="Arial"/>
          <w:snapToGrid w:val="0"/>
          <w:sz w:val="18"/>
          <w:szCs w:val="18"/>
          <w:lang w:eastAsia="de-DE"/>
        </w:rPr>
        <w:t>.</w:t>
      </w:r>
      <w:r w:rsidRPr="00D66DC8">
        <w:rPr>
          <w:rFonts w:ascii="Arial" w:hAnsi="Arial"/>
          <w:snapToGrid w:val="0"/>
          <w:sz w:val="18"/>
          <w:szCs w:val="18"/>
          <w:lang w:eastAsia="de-DE"/>
        </w:rPr>
        <w:t xml:space="preserve"> </w:t>
      </w:r>
      <w:r w:rsidRPr="00D66DC8">
        <w:rPr>
          <w:rFonts w:ascii="Arial" w:hAnsi="Arial"/>
          <w:i/>
          <w:snapToGrid w:val="0"/>
          <w:sz w:val="18"/>
          <w:szCs w:val="18"/>
          <w:lang w:eastAsia="de-DE"/>
        </w:rPr>
        <w:t xml:space="preserve">N </w:t>
      </w:r>
      <w:proofErr w:type="spellStart"/>
      <w:r w:rsidRPr="00D66DC8">
        <w:rPr>
          <w:rFonts w:ascii="Arial" w:hAnsi="Arial"/>
          <w:i/>
          <w:snapToGrid w:val="0"/>
          <w:sz w:val="18"/>
          <w:szCs w:val="18"/>
          <w:lang w:eastAsia="de-DE"/>
        </w:rPr>
        <w:t>Engl</w:t>
      </w:r>
      <w:proofErr w:type="spellEnd"/>
      <w:r w:rsidRPr="00D66DC8">
        <w:rPr>
          <w:rFonts w:ascii="Arial" w:hAnsi="Arial"/>
          <w:i/>
          <w:snapToGrid w:val="0"/>
          <w:sz w:val="18"/>
          <w:szCs w:val="18"/>
          <w:lang w:eastAsia="de-DE"/>
        </w:rPr>
        <w:t xml:space="preserve"> J Med</w:t>
      </w:r>
      <w:r w:rsidR="00F80BA2" w:rsidRPr="00D66DC8">
        <w:rPr>
          <w:rFonts w:ascii="Arial" w:hAnsi="Arial"/>
          <w:i/>
          <w:snapToGrid w:val="0"/>
          <w:sz w:val="18"/>
          <w:szCs w:val="18"/>
          <w:lang w:eastAsia="de-DE"/>
        </w:rPr>
        <w:t>.</w:t>
      </w:r>
      <w:r w:rsidRPr="00D66DC8">
        <w:rPr>
          <w:rFonts w:ascii="Arial" w:hAnsi="Arial"/>
          <w:snapToGrid w:val="0"/>
          <w:sz w:val="18"/>
          <w:szCs w:val="18"/>
          <w:lang w:eastAsia="de-DE"/>
        </w:rPr>
        <w:t xml:space="preserve"> 2014</w:t>
      </w:r>
      <w:r w:rsidR="00F80BA2" w:rsidRPr="00D66DC8">
        <w:rPr>
          <w:rFonts w:ascii="Arial" w:hAnsi="Arial"/>
          <w:snapToGrid w:val="0"/>
          <w:sz w:val="18"/>
          <w:szCs w:val="18"/>
          <w:lang w:eastAsia="de-DE"/>
        </w:rPr>
        <w:t>;</w:t>
      </w:r>
      <w:r w:rsidR="00F80BA2" w:rsidRPr="00D66DC8">
        <w:rPr>
          <w:rFonts w:ascii="Arial" w:hAnsi="Arial"/>
          <w:snapToGrid w:val="0"/>
          <w:sz w:val="18"/>
          <w:szCs w:val="18"/>
          <w:lang w:val="en-US" w:eastAsia="de-DE"/>
        </w:rPr>
        <w:t>371:993-1004</w:t>
      </w:r>
    </w:p>
    <w:p w14:paraId="5A682AEE" w14:textId="4F7900D8" w:rsidR="00F21172" w:rsidRPr="00D66DC8" w:rsidRDefault="00F21172" w:rsidP="00AE2B95">
      <w:pPr>
        <w:pStyle w:val="ListParagraph"/>
        <w:numPr>
          <w:ilvl w:val="0"/>
          <w:numId w:val="47"/>
        </w:numPr>
        <w:ind w:left="360"/>
        <w:rPr>
          <w:rFonts w:ascii="Arial" w:hAnsi="Arial"/>
          <w:snapToGrid w:val="0"/>
          <w:sz w:val="18"/>
          <w:szCs w:val="18"/>
          <w:lang w:eastAsia="de-DE"/>
        </w:rPr>
      </w:pPr>
      <w:proofErr w:type="spellStart"/>
      <w:r w:rsidRPr="00D66DC8">
        <w:rPr>
          <w:rFonts w:ascii="Arial" w:hAnsi="Arial"/>
          <w:snapToGrid w:val="0"/>
          <w:sz w:val="18"/>
          <w:szCs w:val="18"/>
          <w:lang w:eastAsia="de-DE"/>
        </w:rPr>
        <w:t>Mosterd</w:t>
      </w:r>
      <w:proofErr w:type="spellEnd"/>
      <w:r w:rsidRPr="00D66DC8">
        <w:rPr>
          <w:rFonts w:ascii="Arial" w:hAnsi="Arial"/>
          <w:snapToGrid w:val="0"/>
          <w:sz w:val="18"/>
          <w:szCs w:val="18"/>
          <w:lang w:eastAsia="de-DE"/>
        </w:rPr>
        <w:t xml:space="preserve"> A, Hoes, A. Clinical epidemiology of heart failure. </w:t>
      </w:r>
      <w:r w:rsidRPr="00D66DC8">
        <w:rPr>
          <w:rFonts w:ascii="Arial" w:hAnsi="Arial"/>
          <w:i/>
          <w:snapToGrid w:val="0"/>
          <w:sz w:val="18"/>
          <w:szCs w:val="18"/>
          <w:lang w:eastAsia="de-DE"/>
        </w:rPr>
        <w:t>Heart.</w:t>
      </w:r>
      <w:r w:rsidRPr="00D66DC8">
        <w:rPr>
          <w:rFonts w:ascii="Arial" w:hAnsi="Arial"/>
          <w:snapToGrid w:val="0"/>
          <w:sz w:val="18"/>
          <w:szCs w:val="18"/>
          <w:lang w:eastAsia="de-DE"/>
        </w:rPr>
        <w:t xml:space="preserve"> 2007;93:1137-1146</w:t>
      </w:r>
    </w:p>
    <w:p w14:paraId="6ADFCB7E" w14:textId="77777777" w:rsidR="002C17E5" w:rsidRPr="00D66DC8" w:rsidRDefault="002C17E5" w:rsidP="002C17E5">
      <w:pPr>
        <w:pStyle w:val="ListParagraph"/>
        <w:numPr>
          <w:ilvl w:val="0"/>
          <w:numId w:val="47"/>
        </w:numPr>
        <w:ind w:left="357" w:hanging="357"/>
        <w:rPr>
          <w:rFonts w:ascii="Arial" w:hAnsi="Arial"/>
          <w:snapToGrid w:val="0"/>
          <w:sz w:val="18"/>
          <w:szCs w:val="18"/>
          <w:lang w:val="en-US" w:eastAsia="de-DE"/>
        </w:rPr>
      </w:pPr>
      <w:r w:rsidRPr="00D66DC8">
        <w:rPr>
          <w:rFonts w:ascii="Arial" w:hAnsi="Arial"/>
          <w:snapToGrid w:val="0"/>
          <w:sz w:val="18"/>
          <w:szCs w:val="18"/>
          <w:lang w:val="en-US" w:eastAsia="de-DE"/>
        </w:rPr>
        <w:t xml:space="preserve">British Heart Foundation. At-home treatment for heart failure patients eases burden for families and for NHS. 9 June 2015. Available at: </w:t>
      </w:r>
      <w:hyperlink r:id="rId13" w:history="1">
        <w:r w:rsidRPr="00D66DC8">
          <w:rPr>
            <w:rStyle w:val="Hyperlink"/>
            <w:rFonts w:ascii="Arial" w:hAnsi="Arial"/>
            <w:snapToGrid w:val="0"/>
            <w:sz w:val="18"/>
            <w:szCs w:val="18"/>
            <w:lang w:val="en-US" w:eastAsia="de-DE"/>
          </w:rPr>
          <w:t>https://www.bhf.org.uk/news-from-the-bhf/news-archive/2015/june/at-home-treatment-for-heart-failure-patients-eases-burden-for-families-and-for-nhs Last accessed September 2015</w:t>
        </w:r>
      </w:hyperlink>
    </w:p>
    <w:p w14:paraId="702231DC" w14:textId="26994899" w:rsidR="002C17E5" w:rsidRPr="00D66DC8" w:rsidRDefault="002C17E5" w:rsidP="002C17E5">
      <w:pPr>
        <w:pStyle w:val="ListParagraph"/>
        <w:numPr>
          <w:ilvl w:val="0"/>
          <w:numId w:val="47"/>
        </w:numPr>
        <w:ind w:left="357" w:hanging="357"/>
        <w:rPr>
          <w:rFonts w:ascii="Arial" w:hAnsi="Arial"/>
          <w:snapToGrid w:val="0"/>
          <w:sz w:val="18"/>
          <w:szCs w:val="18"/>
          <w:lang w:eastAsia="de-DE"/>
        </w:rPr>
      </w:pPr>
      <w:r w:rsidRPr="00D66DC8">
        <w:rPr>
          <w:rFonts w:ascii="Arial" w:hAnsi="Arial"/>
          <w:snapToGrid w:val="0"/>
          <w:sz w:val="18"/>
          <w:szCs w:val="18"/>
          <w:lang w:eastAsia="de-DE"/>
        </w:rPr>
        <w:t>3.</w:t>
      </w:r>
      <w:r w:rsidRPr="00D66DC8">
        <w:rPr>
          <w:rFonts w:ascii="Arial" w:hAnsi="Arial"/>
          <w:snapToGrid w:val="0"/>
          <w:sz w:val="18"/>
          <w:szCs w:val="18"/>
          <w:lang w:eastAsia="de-DE"/>
        </w:rPr>
        <w:tab/>
        <w:t xml:space="preserve">NHS Choices. The NHS in England. About the National Health Service (NHS). January 2015. Available at </w:t>
      </w:r>
      <w:hyperlink r:id="rId14" w:history="1">
        <w:r w:rsidRPr="00D66DC8">
          <w:rPr>
            <w:rStyle w:val="Hyperlink"/>
            <w:rFonts w:ascii="Arial" w:hAnsi="Arial"/>
            <w:snapToGrid w:val="0"/>
            <w:sz w:val="18"/>
            <w:szCs w:val="18"/>
            <w:lang w:eastAsia="de-DE"/>
          </w:rPr>
          <w:t>http://www.nhs.uk/NHSEngland/thenhs/about/Pages/overview.aspx Last accessed September 2015</w:t>
        </w:r>
      </w:hyperlink>
      <w:r w:rsidRPr="00D66DC8">
        <w:rPr>
          <w:rFonts w:ascii="Arial" w:hAnsi="Arial"/>
          <w:snapToGrid w:val="0"/>
          <w:sz w:val="18"/>
          <w:szCs w:val="18"/>
          <w:lang w:eastAsia="de-DE"/>
        </w:rPr>
        <w:t>.</w:t>
      </w:r>
    </w:p>
    <w:p w14:paraId="6943DD4D" w14:textId="784F701D" w:rsidR="00572056" w:rsidRPr="00D66DC8" w:rsidRDefault="006F2860" w:rsidP="00572056">
      <w:pPr>
        <w:ind w:left="360" w:hanging="360"/>
        <w:rPr>
          <w:rFonts w:ascii="Arial" w:hAnsi="Arial"/>
          <w:snapToGrid w:val="0"/>
          <w:sz w:val="18"/>
          <w:szCs w:val="18"/>
          <w:lang w:val="en-US" w:eastAsia="de-DE"/>
        </w:rPr>
      </w:pPr>
      <w:r w:rsidRPr="00D66DC8">
        <w:rPr>
          <w:rFonts w:ascii="Arial" w:hAnsi="Arial"/>
          <w:snapToGrid w:val="0"/>
          <w:sz w:val="18"/>
          <w:szCs w:val="18"/>
          <w:lang w:eastAsia="de-DE"/>
        </w:rPr>
        <w:t>5</w:t>
      </w:r>
      <w:r w:rsidR="001505E5" w:rsidRPr="00D66DC8">
        <w:rPr>
          <w:rFonts w:ascii="Arial" w:hAnsi="Arial"/>
          <w:snapToGrid w:val="0"/>
          <w:sz w:val="18"/>
          <w:szCs w:val="18"/>
          <w:lang w:eastAsia="de-DE"/>
        </w:rPr>
        <w:t>.</w:t>
      </w:r>
      <w:r w:rsidR="001505E5" w:rsidRPr="00D66DC8">
        <w:rPr>
          <w:rFonts w:ascii="Arial" w:hAnsi="Arial"/>
          <w:snapToGrid w:val="0"/>
          <w:sz w:val="18"/>
          <w:szCs w:val="18"/>
          <w:lang w:eastAsia="de-DE"/>
        </w:rPr>
        <w:tab/>
      </w:r>
      <w:proofErr w:type="spellStart"/>
      <w:r w:rsidR="00572056" w:rsidRPr="00D66DC8">
        <w:rPr>
          <w:rFonts w:ascii="Arial" w:hAnsi="Arial"/>
          <w:snapToGrid w:val="0"/>
          <w:sz w:val="18"/>
          <w:szCs w:val="18"/>
          <w:lang w:val="en-US" w:eastAsia="de-DE"/>
        </w:rPr>
        <w:t>Langenickel</w:t>
      </w:r>
      <w:proofErr w:type="spellEnd"/>
      <w:r w:rsidR="00572056" w:rsidRPr="00D66DC8">
        <w:rPr>
          <w:rFonts w:ascii="Arial" w:hAnsi="Arial"/>
          <w:snapToGrid w:val="0"/>
          <w:sz w:val="18"/>
          <w:szCs w:val="18"/>
          <w:lang w:val="en-US" w:eastAsia="de-DE"/>
        </w:rPr>
        <w:t xml:space="preserve"> TH and Dole WP. Angiotensin receptor-</w:t>
      </w:r>
      <w:proofErr w:type="spellStart"/>
      <w:r w:rsidR="00572056" w:rsidRPr="00D66DC8">
        <w:rPr>
          <w:rFonts w:ascii="Arial" w:hAnsi="Arial"/>
          <w:snapToGrid w:val="0"/>
          <w:sz w:val="18"/>
          <w:szCs w:val="18"/>
          <w:lang w:val="en-US" w:eastAsia="de-DE"/>
        </w:rPr>
        <w:t>neprilysin</w:t>
      </w:r>
      <w:proofErr w:type="spellEnd"/>
      <w:r w:rsidR="00572056" w:rsidRPr="00D66DC8">
        <w:rPr>
          <w:rFonts w:ascii="Arial" w:hAnsi="Arial"/>
          <w:snapToGrid w:val="0"/>
          <w:sz w:val="18"/>
          <w:szCs w:val="18"/>
          <w:lang w:val="en-US" w:eastAsia="de-DE"/>
        </w:rPr>
        <w:t xml:space="preserve"> inhibition with LCZ696: a novel approach for the treatment of heart failure. </w:t>
      </w:r>
      <w:r w:rsidR="00572056" w:rsidRPr="00D66DC8">
        <w:rPr>
          <w:rFonts w:ascii="Arial" w:hAnsi="Arial"/>
          <w:i/>
          <w:snapToGrid w:val="0"/>
          <w:sz w:val="18"/>
          <w:szCs w:val="18"/>
          <w:lang w:val="en-US" w:eastAsia="de-DE"/>
        </w:rPr>
        <w:t xml:space="preserve">Drug </w:t>
      </w:r>
      <w:proofErr w:type="spellStart"/>
      <w:r w:rsidR="00572056" w:rsidRPr="00D66DC8">
        <w:rPr>
          <w:rFonts w:ascii="Arial" w:hAnsi="Arial"/>
          <w:i/>
          <w:snapToGrid w:val="0"/>
          <w:sz w:val="18"/>
          <w:szCs w:val="18"/>
          <w:lang w:val="en-US" w:eastAsia="de-DE"/>
        </w:rPr>
        <w:t>Discov</w:t>
      </w:r>
      <w:proofErr w:type="spellEnd"/>
      <w:r w:rsidR="00572056" w:rsidRPr="00D66DC8">
        <w:rPr>
          <w:rFonts w:ascii="Arial" w:hAnsi="Arial"/>
          <w:i/>
          <w:snapToGrid w:val="0"/>
          <w:sz w:val="18"/>
          <w:szCs w:val="18"/>
          <w:lang w:val="en-US" w:eastAsia="de-DE"/>
        </w:rPr>
        <w:t xml:space="preserve"> Today </w:t>
      </w:r>
      <w:proofErr w:type="spellStart"/>
      <w:r w:rsidR="00572056" w:rsidRPr="00D66DC8">
        <w:rPr>
          <w:rFonts w:ascii="Arial" w:hAnsi="Arial"/>
          <w:i/>
          <w:snapToGrid w:val="0"/>
          <w:sz w:val="18"/>
          <w:szCs w:val="18"/>
          <w:lang w:val="en-US" w:eastAsia="de-DE"/>
        </w:rPr>
        <w:t>Ther</w:t>
      </w:r>
      <w:proofErr w:type="spellEnd"/>
      <w:r w:rsidR="00572056" w:rsidRPr="00D66DC8">
        <w:rPr>
          <w:rFonts w:ascii="Arial" w:hAnsi="Arial"/>
          <w:i/>
          <w:snapToGrid w:val="0"/>
          <w:sz w:val="18"/>
          <w:szCs w:val="18"/>
          <w:lang w:val="en-US" w:eastAsia="de-DE"/>
        </w:rPr>
        <w:t xml:space="preserve"> </w:t>
      </w:r>
      <w:proofErr w:type="spellStart"/>
      <w:r w:rsidR="00572056" w:rsidRPr="00D66DC8">
        <w:rPr>
          <w:rFonts w:ascii="Arial" w:hAnsi="Arial"/>
          <w:i/>
          <w:snapToGrid w:val="0"/>
          <w:sz w:val="18"/>
          <w:szCs w:val="18"/>
          <w:lang w:val="en-US" w:eastAsia="de-DE"/>
        </w:rPr>
        <w:t>Strateg</w:t>
      </w:r>
      <w:proofErr w:type="spellEnd"/>
      <w:r w:rsidR="00572056" w:rsidRPr="00D66DC8">
        <w:rPr>
          <w:rFonts w:ascii="Arial" w:hAnsi="Arial"/>
          <w:snapToGrid w:val="0"/>
          <w:sz w:val="18"/>
          <w:szCs w:val="18"/>
          <w:lang w:val="en-US" w:eastAsia="de-DE"/>
        </w:rPr>
        <w:t>. 2012</w:t>
      </w:r>
      <w:proofErr w:type="gramStart"/>
      <w:r w:rsidR="00572056" w:rsidRPr="00D66DC8">
        <w:rPr>
          <w:rFonts w:ascii="Arial" w:hAnsi="Arial"/>
          <w:snapToGrid w:val="0"/>
          <w:sz w:val="18"/>
          <w:szCs w:val="18"/>
          <w:lang w:val="en-US" w:eastAsia="de-DE"/>
        </w:rPr>
        <w:t>;9:e131</w:t>
      </w:r>
      <w:proofErr w:type="gramEnd"/>
      <w:r w:rsidR="00572056" w:rsidRPr="00D66DC8">
        <w:rPr>
          <w:rFonts w:ascii="Arial" w:hAnsi="Arial"/>
          <w:snapToGrid w:val="0"/>
          <w:sz w:val="18"/>
          <w:szCs w:val="18"/>
          <w:lang w:val="en-US" w:eastAsia="de-DE"/>
        </w:rPr>
        <w:t xml:space="preserve">-e139 </w:t>
      </w:r>
    </w:p>
    <w:p w14:paraId="1A8CF542" w14:textId="6DFF6F3E" w:rsidR="006F2860" w:rsidRPr="00572056" w:rsidRDefault="006F2860" w:rsidP="00572056">
      <w:pPr>
        <w:ind w:left="360" w:hanging="360"/>
        <w:rPr>
          <w:rFonts w:ascii="Arial" w:hAnsi="Arial"/>
          <w:snapToGrid w:val="0"/>
          <w:sz w:val="18"/>
          <w:szCs w:val="18"/>
          <w:lang w:eastAsia="de-DE"/>
        </w:rPr>
      </w:pPr>
      <w:r w:rsidRPr="00D66DC8">
        <w:rPr>
          <w:rFonts w:ascii="Arial" w:hAnsi="Arial"/>
          <w:snapToGrid w:val="0"/>
          <w:sz w:val="18"/>
          <w:szCs w:val="18"/>
          <w:lang w:val="en-US" w:eastAsia="de-DE"/>
        </w:rPr>
        <w:t xml:space="preserve">6. </w:t>
      </w:r>
      <w:r w:rsidRPr="00D66DC8">
        <w:rPr>
          <w:rFonts w:ascii="Arial" w:hAnsi="Arial"/>
          <w:snapToGrid w:val="0"/>
          <w:sz w:val="18"/>
          <w:szCs w:val="18"/>
          <w:lang w:val="en-US" w:eastAsia="de-DE"/>
        </w:rPr>
        <w:tab/>
      </w:r>
      <w:r w:rsidRPr="00D66DC8">
        <w:rPr>
          <w:rFonts w:ascii="Arial" w:hAnsi="Arial"/>
          <w:snapToGrid w:val="0"/>
          <w:sz w:val="18"/>
          <w:szCs w:val="18"/>
          <w:lang w:eastAsia="de-DE"/>
        </w:rPr>
        <w:t xml:space="preserve">Packer M, </w:t>
      </w:r>
      <w:r w:rsidRPr="00D66DC8">
        <w:rPr>
          <w:rFonts w:ascii="Arial" w:hAnsi="Arial"/>
          <w:i/>
          <w:snapToGrid w:val="0"/>
          <w:sz w:val="18"/>
          <w:szCs w:val="18"/>
          <w:lang w:eastAsia="de-DE"/>
        </w:rPr>
        <w:t>et al.</w:t>
      </w:r>
      <w:r w:rsidRPr="00D66DC8">
        <w:rPr>
          <w:rFonts w:ascii="Arial" w:hAnsi="Arial"/>
          <w:snapToGrid w:val="0"/>
          <w:sz w:val="18"/>
          <w:szCs w:val="18"/>
          <w:lang w:eastAsia="de-DE"/>
        </w:rPr>
        <w:t xml:space="preserve"> Angiotensin-</w:t>
      </w:r>
      <w:proofErr w:type="spellStart"/>
      <w:r w:rsidRPr="00D66DC8">
        <w:rPr>
          <w:rFonts w:ascii="Arial" w:hAnsi="Arial"/>
          <w:snapToGrid w:val="0"/>
          <w:sz w:val="18"/>
          <w:szCs w:val="18"/>
          <w:lang w:eastAsia="de-DE"/>
        </w:rPr>
        <w:t>Neprilysin</w:t>
      </w:r>
      <w:proofErr w:type="spellEnd"/>
      <w:r w:rsidRPr="00D66DC8">
        <w:rPr>
          <w:rFonts w:ascii="Arial" w:hAnsi="Arial"/>
          <w:snapToGrid w:val="0"/>
          <w:sz w:val="18"/>
          <w:szCs w:val="18"/>
          <w:lang w:eastAsia="de-DE"/>
        </w:rPr>
        <w:t xml:space="preserve"> Inhibition and Clinical Progression in Surviving Patients with Heart Failure </w:t>
      </w:r>
      <w:r w:rsidRPr="00D66DC8">
        <w:rPr>
          <w:rFonts w:ascii="Arial" w:hAnsi="Arial"/>
          <w:i/>
          <w:snapToGrid w:val="0"/>
          <w:sz w:val="18"/>
          <w:szCs w:val="18"/>
          <w:lang w:eastAsia="de-DE"/>
        </w:rPr>
        <w:t>Circulation.</w:t>
      </w:r>
      <w:r w:rsidR="00F67934" w:rsidRPr="00D66DC8">
        <w:rPr>
          <w:rFonts w:ascii="Arial" w:hAnsi="Arial"/>
          <w:i/>
          <w:snapToGrid w:val="0"/>
          <w:sz w:val="18"/>
          <w:szCs w:val="18"/>
          <w:lang w:eastAsia="de-DE"/>
        </w:rPr>
        <w:t xml:space="preserve"> </w:t>
      </w:r>
      <w:r w:rsidRPr="00D66DC8">
        <w:rPr>
          <w:rFonts w:ascii="Arial" w:hAnsi="Arial"/>
          <w:snapToGrid w:val="0"/>
          <w:sz w:val="18"/>
          <w:szCs w:val="18"/>
          <w:lang w:eastAsia="de-DE"/>
        </w:rPr>
        <w:t>2015</w:t>
      </w:r>
      <w:proofErr w:type="gramStart"/>
      <w:r w:rsidRPr="00D66DC8">
        <w:rPr>
          <w:rFonts w:ascii="Arial" w:hAnsi="Arial"/>
          <w:snapToGrid w:val="0"/>
          <w:sz w:val="18"/>
          <w:szCs w:val="18"/>
          <w:lang w:eastAsia="de-DE"/>
        </w:rPr>
        <w:t>;131:54</w:t>
      </w:r>
      <w:proofErr w:type="gramEnd"/>
      <w:r w:rsidRPr="00D66DC8">
        <w:rPr>
          <w:rFonts w:ascii="Arial" w:hAnsi="Arial"/>
          <w:snapToGrid w:val="0"/>
          <w:sz w:val="18"/>
          <w:szCs w:val="18"/>
          <w:lang w:eastAsia="de-DE"/>
        </w:rPr>
        <w:t>-61</w:t>
      </w:r>
    </w:p>
    <w:p w14:paraId="6B8DC1F0" w14:textId="77777777" w:rsidR="008C09C8" w:rsidRPr="00F53C9B" w:rsidRDefault="008C09C8" w:rsidP="00572056">
      <w:pPr>
        <w:ind w:left="360" w:hanging="360"/>
        <w:rPr>
          <w:rFonts w:ascii="Arial" w:hAnsi="Arial"/>
          <w:sz w:val="20"/>
          <w:szCs w:val="22"/>
        </w:rPr>
      </w:pPr>
    </w:p>
    <w:p w14:paraId="385614C4" w14:textId="77777777" w:rsidR="008C09C8" w:rsidRPr="00F53C9B" w:rsidRDefault="008C09C8" w:rsidP="008C09C8">
      <w:pPr>
        <w:jc w:val="both"/>
        <w:rPr>
          <w:rFonts w:ascii="Arial" w:hAnsi="Arial"/>
          <w:sz w:val="20"/>
          <w:szCs w:val="22"/>
        </w:rPr>
      </w:pPr>
    </w:p>
    <w:sectPr w:rsidR="008C09C8" w:rsidRPr="00F53C9B" w:rsidSect="001E35CC">
      <w:footerReference w:type="even" r:id="rId15"/>
      <w:footerReference w:type="default" r:id="rId16"/>
      <w:headerReference w:type="first" r:id="rId17"/>
      <w:footerReference w:type="first" r:id="rId18"/>
      <w:footnotePr>
        <w:numFmt w:val="chicago"/>
      </w:footnotePr>
      <w:endnotePr>
        <w:numFmt w:val="decimal"/>
      </w:endnotePr>
      <w:pgSz w:w="11907" w:h="16840" w:code="9"/>
      <w:pgMar w:top="1140" w:right="1418" w:bottom="992" w:left="1797" w:header="45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31D1C" w14:textId="77777777" w:rsidR="00005E18" w:rsidRDefault="00005E18">
      <w:r>
        <w:separator/>
      </w:r>
    </w:p>
  </w:endnote>
  <w:endnote w:type="continuationSeparator" w:id="0">
    <w:p w14:paraId="1CFDFD36" w14:textId="77777777" w:rsidR="00005E18" w:rsidRDefault="0000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News Gothic MT">
    <w:altName w:val="Corbel"/>
    <w:charset w:val="00"/>
    <w:family w:val="swiss"/>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abon">
    <w:altName w:val="Constantia"/>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FFD62" w14:textId="77777777" w:rsidR="00313C77" w:rsidRDefault="00313C77">
    <w:pPr>
      <w:pStyle w:val="Footer"/>
      <w:ind w:right="360"/>
      <w:jc w:val="right"/>
      <w:rPr>
        <w:rFonts w:ascii="Sabon" w:hAnsi="Sabon"/>
        <w:noProof w:val="0"/>
        <w:sz w:val="16"/>
        <w:lang w:val="de-CH"/>
      </w:rPr>
    </w:pPr>
    <w:r>
      <w:rPr>
        <w:rFonts w:ascii="Sabon" w:hAnsi="Sabon"/>
        <w:noProof w:val="0"/>
        <w:sz w:val="16"/>
        <w:lang w:val="de-CH"/>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A10DC" w14:textId="77777777" w:rsidR="00313C77" w:rsidRDefault="00313C77">
    <w:pPr>
      <w:pStyle w:val="Footer"/>
      <w:framePr w:wrap="around" w:vAnchor="text" w:hAnchor="margin" w:xAlign="right" w:y="31"/>
      <w:rPr>
        <w:rStyle w:val="PageNumber"/>
      </w:rPr>
    </w:pPr>
    <w:r>
      <w:rPr>
        <w:rStyle w:val="PageNumber"/>
      </w:rPr>
      <w:fldChar w:fldCharType="begin"/>
    </w:r>
    <w:r>
      <w:rPr>
        <w:rStyle w:val="PageNumber"/>
      </w:rPr>
      <w:instrText xml:space="preserve"> PAGE </w:instrText>
    </w:r>
    <w:r>
      <w:rPr>
        <w:rStyle w:val="PageNumber"/>
      </w:rPr>
      <w:fldChar w:fldCharType="separate"/>
    </w:r>
    <w:r w:rsidR="00CE391D">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E391D">
      <w:rPr>
        <w:rStyle w:val="PageNumber"/>
      </w:rPr>
      <w:t>3</w:t>
    </w:r>
    <w:r>
      <w:rPr>
        <w:rStyle w:val="PageNumber"/>
      </w:rPr>
      <w:fldChar w:fldCharType="end"/>
    </w:r>
  </w:p>
  <w:p w14:paraId="2F458EBB" w14:textId="77777777" w:rsidR="00313C77" w:rsidRDefault="00313C77">
    <w:pPr>
      <w:pStyle w:val="BodyText2"/>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B5AC5" w14:textId="2D0A24EE" w:rsidR="00130BF4" w:rsidRPr="00B82CF3" w:rsidRDefault="00130BF4" w:rsidP="00130BF4">
    <w:pPr>
      <w:pStyle w:val="BodyText2"/>
      <w:rPr>
        <w:rStyle w:val="PageNumber"/>
        <w:rFonts w:ascii="Arial" w:hAnsi="Arial" w:cs="Arial"/>
        <w:snapToGrid w:val="0"/>
        <w:sz w:val="10"/>
        <w:szCs w:val="16"/>
        <w:lang w:val="en-US"/>
      </w:rPr>
    </w:pPr>
    <w:r w:rsidRPr="00D66DC8">
      <w:rPr>
        <w:rFonts w:ascii="Arial" w:hAnsi="Arial" w:cs="Arial"/>
        <w:sz w:val="16"/>
        <w:lang w:val="en-US"/>
      </w:rPr>
      <w:t xml:space="preserve">Job code </w:t>
    </w:r>
    <w:r w:rsidR="00493BA5" w:rsidRPr="00D66DC8">
      <w:rPr>
        <w:rFonts w:ascii="Arial" w:hAnsi="Arial" w:cs="Arial"/>
        <w:sz w:val="16"/>
        <w:lang w:val="en-US"/>
      </w:rPr>
      <w:t>ENT15-E004</w:t>
    </w:r>
    <w:r w:rsidRPr="00D66DC8">
      <w:rPr>
        <w:rFonts w:ascii="Arial" w:hAnsi="Arial" w:cs="Arial"/>
        <w:sz w:val="16"/>
        <w:lang w:val="en-US"/>
      </w:rPr>
      <w:tab/>
      <w:t xml:space="preserve"> </w:t>
    </w:r>
    <w:r w:rsidRPr="00D66DC8">
      <w:rPr>
        <w:rFonts w:ascii="Arial" w:hAnsi="Arial" w:cs="Arial"/>
        <w:sz w:val="16"/>
        <w:lang w:val="en-US"/>
      </w:rPr>
      <w:tab/>
    </w:r>
    <w:r w:rsidRPr="00D66DC8">
      <w:rPr>
        <w:rFonts w:ascii="Arial" w:hAnsi="Arial" w:cs="Arial"/>
        <w:sz w:val="16"/>
        <w:lang w:val="en-US"/>
      </w:rPr>
      <w:tab/>
    </w:r>
    <w:r w:rsidRPr="00D66DC8">
      <w:rPr>
        <w:rFonts w:ascii="Arial" w:hAnsi="Arial" w:cs="Arial"/>
        <w:sz w:val="16"/>
        <w:lang w:val="en-US"/>
      </w:rPr>
      <w:tab/>
    </w:r>
    <w:r w:rsidRPr="00D66DC8">
      <w:rPr>
        <w:rFonts w:ascii="Arial" w:hAnsi="Arial" w:cs="Arial"/>
        <w:sz w:val="16"/>
        <w:lang w:val="en-US"/>
      </w:rPr>
      <w:tab/>
    </w:r>
    <w:r w:rsidRPr="00D66DC8">
      <w:rPr>
        <w:rFonts w:ascii="Arial" w:hAnsi="Arial" w:cs="Arial"/>
        <w:sz w:val="16"/>
        <w:lang w:val="en-US"/>
      </w:rPr>
      <w:tab/>
      <w:t xml:space="preserve">       Date of preparation September 2015</w:t>
    </w:r>
  </w:p>
  <w:p w14:paraId="68A62E67" w14:textId="77777777" w:rsidR="00313C77" w:rsidRDefault="00313C77" w:rsidP="001E35CC">
    <w:pPr>
      <w:pStyle w:val="Footer"/>
      <w:tabs>
        <w:tab w:val="clear" w:pos="4536"/>
        <w:tab w:val="clear" w:pos="9072"/>
      </w:tabs>
      <w:ind w:right="33"/>
      <w:rPr>
        <w:rFonts w:ascii="Sabon" w:hAnsi="Sabon"/>
        <w:sz w:val="16"/>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CE391D">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E391D">
      <w:rPr>
        <w:rStyle w:val="PageNumber"/>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99066" w14:textId="77777777" w:rsidR="00005E18" w:rsidRDefault="00005E18">
      <w:r>
        <w:separator/>
      </w:r>
    </w:p>
  </w:footnote>
  <w:footnote w:type="continuationSeparator" w:id="0">
    <w:p w14:paraId="4151230D" w14:textId="77777777" w:rsidR="00005E18" w:rsidRDefault="00005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05" w:type="dxa"/>
      <w:tblLayout w:type="fixed"/>
      <w:tblCellMar>
        <w:left w:w="85" w:type="dxa"/>
        <w:right w:w="85" w:type="dxa"/>
      </w:tblCellMar>
      <w:tblLook w:val="0000" w:firstRow="0" w:lastRow="0" w:firstColumn="0" w:lastColumn="0" w:noHBand="0" w:noVBand="0"/>
    </w:tblPr>
    <w:tblGrid>
      <w:gridCol w:w="3325"/>
      <w:gridCol w:w="3060"/>
      <w:gridCol w:w="2520"/>
    </w:tblGrid>
    <w:tr w:rsidR="00313C77" w:rsidRPr="00A11ED4" w14:paraId="4882BDF3" w14:textId="77777777">
      <w:trPr>
        <w:cantSplit/>
        <w:trHeight w:hRule="exact" w:val="2343"/>
      </w:trPr>
      <w:tc>
        <w:tcPr>
          <w:tcW w:w="3325" w:type="dxa"/>
        </w:tcPr>
        <w:p w14:paraId="718D75C0" w14:textId="77777777" w:rsidR="00313C77" w:rsidRPr="00866983" w:rsidRDefault="00313C77">
          <w:pPr>
            <w:pStyle w:val="Header"/>
            <w:spacing w:line="240" w:lineRule="auto"/>
            <w:rPr>
              <w:bCs/>
              <w:sz w:val="40"/>
              <w:szCs w:val="40"/>
            </w:rPr>
          </w:pPr>
          <w:r w:rsidRPr="00866983">
            <w:rPr>
              <w:color w:val="FF0000"/>
              <w:sz w:val="40"/>
              <w:szCs w:val="40"/>
              <w:lang w:eastAsia="en-GB"/>
            </w:rPr>
            <w:drawing>
              <wp:anchor distT="0" distB="0" distL="114300" distR="114300" simplePos="0" relativeHeight="251657216" behindDoc="0" locked="0" layoutInCell="1" allowOverlap="1" wp14:anchorId="541A111A" wp14:editId="070EF069">
                <wp:simplePos x="0" y="0"/>
                <wp:positionH relativeFrom="column">
                  <wp:posOffset>-454025</wp:posOffset>
                </wp:positionH>
                <wp:positionV relativeFrom="paragraph">
                  <wp:posOffset>674370</wp:posOffset>
                </wp:positionV>
                <wp:extent cx="1739265" cy="333375"/>
                <wp:effectExtent l="0" t="0" r="0" b="9525"/>
                <wp:wrapNone/>
                <wp:docPr id="4" name="Picture 4" descr="NV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VS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265" cy="333375"/>
                        </a:xfrm>
                        <a:prstGeom prst="rect">
                          <a:avLst/>
                        </a:prstGeom>
                        <a:noFill/>
                      </pic:spPr>
                    </pic:pic>
                  </a:graphicData>
                </a:graphic>
                <wp14:sizeRelH relativeFrom="page">
                  <wp14:pctWidth>0</wp14:pctWidth>
                </wp14:sizeRelH>
                <wp14:sizeRelV relativeFrom="page">
                  <wp14:pctHeight>0</wp14:pctHeight>
                </wp14:sizeRelV>
              </wp:anchor>
            </w:drawing>
          </w:r>
        </w:p>
      </w:tc>
      <w:tc>
        <w:tcPr>
          <w:tcW w:w="3060" w:type="dxa"/>
        </w:tcPr>
        <w:p w14:paraId="5AEB28E8" w14:textId="77777777" w:rsidR="00313C77" w:rsidRDefault="00313C77" w:rsidP="001E35CC">
          <w:pPr>
            <w:pStyle w:val="Header"/>
            <w:rPr>
              <w:lang w:val="en-US"/>
            </w:rPr>
          </w:pPr>
        </w:p>
      </w:tc>
      <w:tc>
        <w:tcPr>
          <w:tcW w:w="2520" w:type="dxa"/>
        </w:tcPr>
        <w:p w14:paraId="0A8D2453" w14:textId="77777777" w:rsidR="00130BF4" w:rsidRPr="00D66DC8" w:rsidRDefault="00130BF4" w:rsidP="00130BF4">
          <w:pPr>
            <w:pStyle w:val="Footer"/>
            <w:tabs>
              <w:tab w:val="left" w:pos="284"/>
            </w:tabs>
            <w:rPr>
              <w:rFonts w:ascii="Arial" w:hAnsi="Arial" w:cs="Arial"/>
              <w:b/>
              <w:color w:val="000000"/>
              <w:sz w:val="16"/>
              <w:szCs w:val="16"/>
            </w:rPr>
          </w:pPr>
          <w:r w:rsidRPr="00D66DC8">
            <w:rPr>
              <w:rFonts w:ascii="Arial" w:hAnsi="Arial" w:cs="Arial"/>
              <w:b/>
              <w:color w:val="000000"/>
              <w:sz w:val="16"/>
              <w:szCs w:val="16"/>
            </w:rPr>
            <w:t>Novartis Pharmaceuticals UK Ltd</w:t>
          </w:r>
        </w:p>
        <w:p w14:paraId="63B74809" w14:textId="77777777" w:rsidR="00130BF4" w:rsidRPr="00D66DC8" w:rsidRDefault="00130BF4" w:rsidP="00130BF4">
          <w:pPr>
            <w:pStyle w:val="Footer"/>
            <w:tabs>
              <w:tab w:val="left" w:pos="284"/>
            </w:tabs>
            <w:rPr>
              <w:rFonts w:ascii="Arial" w:hAnsi="Arial" w:cs="Arial"/>
              <w:color w:val="000000"/>
              <w:sz w:val="16"/>
              <w:szCs w:val="16"/>
            </w:rPr>
          </w:pPr>
          <w:r w:rsidRPr="00D66DC8">
            <w:rPr>
              <w:rFonts w:ascii="Arial" w:hAnsi="Arial" w:cs="Arial"/>
              <w:color w:val="000000"/>
              <w:sz w:val="16"/>
              <w:szCs w:val="16"/>
            </w:rPr>
            <w:t>200 Frimley Business Park</w:t>
          </w:r>
        </w:p>
        <w:p w14:paraId="095370D7" w14:textId="77777777" w:rsidR="00130BF4" w:rsidRPr="00D66DC8" w:rsidRDefault="00130BF4" w:rsidP="00130BF4">
          <w:pPr>
            <w:pStyle w:val="Footer"/>
            <w:tabs>
              <w:tab w:val="left" w:pos="284"/>
            </w:tabs>
            <w:rPr>
              <w:rFonts w:ascii="Arial" w:hAnsi="Arial" w:cs="Arial"/>
              <w:color w:val="000000"/>
              <w:sz w:val="16"/>
              <w:szCs w:val="16"/>
            </w:rPr>
          </w:pPr>
          <w:r w:rsidRPr="00D66DC8">
            <w:rPr>
              <w:rFonts w:ascii="Arial" w:hAnsi="Arial" w:cs="Arial"/>
              <w:color w:val="000000"/>
              <w:sz w:val="16"/>
              <w:szCs w:val="16"/>
            </w:rPr>
            <w:t>Frimley/Camberley, Surrey</w:t>
          </w:r>
        </w:p>
        <w:p w14:paraId="611CAD56" w14:textId="77777777" w:rsidR="00130BF4" w:rsidRPr="00D66DC8" w:rsidRDefault="00130BF4" w:rsidP="00130BF4">
          <w:pPr>
            <w:pStyle w:val="Footer"/>
            <w:tabs>
              <w:tab w:val="left" w:pos="284"/>
            </w:tabs>
            <w:rPr>
              <w:rFonts w:ascii="Arial" w:hAnsi="Arial" w:cs="Arial"/>
              <w:color w:val="000000"/>
              <w:sz w:val="16"/>
              <w:szCs w:val="16"/>
            </w:rPr>
          </w:pPr>
          <w:r w:rsidRPr="00D66DC8">
            <w:rPr>
              <w:rFonts w:ascii="Arial" w:hAnsi="Arial" w:cs="Arial"/>
              <w:color w:val="000000"/>
              <w:sz w:val="16"/>
              <w:szCs w:val="16"/>
            </w:rPr>
            <w:t>GU16 7SR</w:t>
          </w:r>
        </w:p>
        <w:p w14:paraId="2432B627" w14:textId="77777777" w:rsidR="00313C77" w:rsidRPr="00B93559" w:rsidRDefault="00130BF4" w:rsidP="00130BF4">
          <w:pPr>
            <w:pStyle w:val="Header"/>
            <w:tabs>
              <w:tab w:val="left" w:pos="284"/>
            </w:tabs>
            <w:rPr>
              <w:color w:val="0000FF"/>
              <w:lang w:val="fr-FR"/>
            </w:rPr>
          </w:pPr>
          <w:r w:rsidRPr="00D66DC8">
            <w:rPr>
              <w:rFonts w:ascii="Arial" w:hAnsi="Arial" w:cs="Arial"/>
              <w:color w:val="000000"/>
              <w:sz w:val="16"/>
              <w:szCs w:val="16"/>
            </w:rPr>
            <w:t>United Kingdom</w:t>
          </w:r>
          <w:r w:rsidRPr="00D66DC8">
            <w:rPr>
              <w:rFonts w:ascii="Arial" w:hAnsi="Arial" w:cs="Arial"/>
              <w:b/>
              <w:color w:val="000000"/>
              <w:sz w:val="16"/>
              <w:szCs w:val="16"/>
            </w:rPr>
            <w:t xml:space="preserve"> </w:t>
          </w:r>
          <w:hyperlink r:id="rId2" w:history="1">
            <w:r w:rsidRPr="00D66DC8">
              <w:rPr>
                <w:rFonts w:ascii="Arial" w:hAnsi="Arial" w:cs="Arial"/>
                <w:color w:val="000000"/>
                <w:sz w:val="16"/>
                <w:szCs w:val="16"/>
              </w:rPr>
              <w:t>http://www.novartis.com</w:t>
            </w:r>
          </w:hyperlink>
        </w:p>
      </w:tc>
    </w:tr>
  </w:tbl>
  <w:p w14:paraId="5ABDED91" w14:textId="77777777" w:rsidR="00313C77" w:rsidRPr="00B93559" w:rsidRDefault="00313C77">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BEAB3C"/>
    <w:lvl w:ilvl="0">
      <w:numFmt w:val="bullet"/>
      <w:lvlText w:val="*"/>
      <w:lvlJc w:val="left"/>
    </w:lvl>
  </w:abstractNum>
  <w:abstractNum w:abstractNumId="1" w15:restartNumberingAfterBreak="0">
    <w:nsid w:val="04630580"/>
    <w:multiLevelType w:val="hybridMultilevel"/>
    <w:tmpl w:val="49B286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161AC"/>
    <w:multiLevelType w:val="hybridMultilevel"/>
    <w:tmpl w:val="75D87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A81F42"/>
    <w:multiLevelType w:val="multilevel"/>
    <w:tmpl w:val="DCE60B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E41EE4"/>
    <w:multiLevelType w:val="hybridMultilevel"/>
    <w:tmpl w:val="75387F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93F0E"/>
    <w:multiLevelType w:val="hybridMultilevel"/>
    <w:tmpl w:val="1CD09676"/>
    <w:lvl w:ilvl="0" w:tplc="04090001">
      <w:start w:val="1"/>
      <w:numFmt w:val="bullet"/>
      <w:lvlText w:val=""/>
      <w:lvlJc w:val="left"/>
      <w:pPr>
        <w:tabs>
          <w:tab w:val="num" w:pos="717"/>
        </w:tabs>
        <w:ind w:left="717" w:hanging="360"/>
      </w:pPr>
      <w:rPr>
        <w:rFonts w:ascii="Symbol" w:hAnsi="Symbol" w:hint="default"/>
      </w:rPr>
    </w:lvl>
    <w:lvl w:ilvl="1" w:tplc="04090003">
      <w:start w:val="1"/>
      <w:numFmt w:val="bullet"/>
      <w:lvlText w:val="o"/>
      <w:lvlJc w:val="left"/>
      <w:pPr>
        <w:tabs>
          <w:tab w:val="num" w:pos="1077"/>
        </w:tabs>
        <w:ind w:left="1077" w:hanging="360"/>
      </w:pPr>
      <w:rPr>
        <w:rFonts w:ascii="Courier New" w:hAnsi="Courier New" w:cs="Symbol" w:hint="default"/>
      </w:rPr>
    </w:lvl>
    <w:lvl w:ilvl="2" w:tplc="04090005">
      <w:start w:val="1"/>
      <w:numFmt w:val="bullet"/>
      <w:lvlText w:val=""/>
      <w:lvlJc w:val="left"/>
      <w:pPr>
        <w:tabs>
          <w:tab w:val="num" w:pos="1797"/>
        </w:tabs>
        <w:ind w:left="1797" w:hanging="360"/>
      </w:pPr>
      <w:rPr>
        <w:rFonts w:ascii="Wingdings" w:hAnsi="Wingdings" w:hint="default"/>
      </w:rPr>
    </w:lvl>
    <w:lvl w:ilvl="3" w:tplc="04090001">
      <w:start w:val="1"/>
      <w:numFmt w:val="bullet"/>
      <w:lvlText w:val=""/>
      <w:lvlJc w:val="left"/>
      <w:pPr>
        <w:tabs>
          <w:tab w:val="num" w:pos="2517"/>
        </w:tabs>
        <w:ind w:left="2517" w:hanging="360"/>
      </w:pPr>
      <w:rPr>
        <w:rFonts w:ascii="Symbol" w:hAnsi="Symbol" w:hint="default"/>
      </w:rPr>
    </w:lvl>
    <w:lvl w:ilvl="4" w:tplc="04090003" w:tentative="1">
      <w:start w:val="1"/>
      <w:numFmt w:val="bullet"/>
      <w:lvlText w:val="o"/>
      <w:lvlJc w:val="left"/>
      <w:pPr>
        <w:tabs>
          <w:tab w:val="num" w:pos="3237"/>
        </w:tabs>
        <w:ind w:left="3237" w:hanging="360"/>
      </w:pPr>
      <w:rPr>
        <w:rFonts w:ascii="Courier New" w:hAnsi="Courier New" w:cs="Symbol" w:hint="default"/>
      </w:rPr>
    </w:lvl>
    <w:lvl w:ilvl="5" w:tplc="04090005" w:tentative="1">
      <w:start w:val="1"/>
      <w:numFmt w:val="bullet"/>
      <w:lvlText w:val=""/>
      <w:lvlJc w:val="left"/>
      <w:pPr>
        <w:tabs>
          <w:tab w:val="num" w:pos="3957"/>
        </w:tabs>
        <w:ind w:left="3957" w:hanging="360"/>
      </w:pPr>
      <w:rPr>
        <w:rFonts w:ascii="Wingdings" w:hAnsi="Wingdings" w:hint="default"/>
      </w:rPr>
    </w:lvl>
    <w:lvl w:ilvl="6" w:tplc="04090001" w:tentative="1">
      <w:start w:val="1"/>
      <w:numFmt w:val="bullet"/>
      <w:lvlText w:val=""/>
      <w:lvlJc w:val="left"/>
      <w:pPr>
        <w:tabs>
          <w:tab w:val="num" w:pos="4677"/>
        </w:tabs>
        <w:ind w:left="4677" w:hanging="360"/>
      </w:pPr>
      <w:rPr>
        <w:rFonts w:ascii="Symbol" w:hAnsi="Symbol" w:hint="default"/>
      </w:rPr>
    </w:lvl>
    <w:lvl w:ilvl="7" w:tplc="04090003" w:tentative="1">
      <w:start w:val="1"/>
      <w:numFmt w:val="bullet"/>
      <w:lvlText w:val="o"/>
      <w:lvlJc w:val="left"/>
      <w:pPr>
        <w:tabs>
          <w:tab w:val="num" w:pos="5397"/>
        </w:tabs>
        <w:ind w:left="5397" w:hanging="360"/>
      </w:pPr>
      <w:rPr>
        <w:rFonts w:ascii="Courier New" w:hAnsi="Courier New" w:cs="Symbol" w:hint="default"/>
      </w:rPr>
    </w:lvl>
    <w:lvl w:ilvl="8" w:tplc="04090005" w:tentative="1">
      <w:start w:val="1"/>
      <w:numFmt w:val="bullet"/>
      <w:lvlText w:val=""/>
      <w:lvlJc w:val="left"/>
      <w:pPr>
        <w:tabs>
          <w:tab w:val="num" w:pos="6117"/>
        </w:tabs>
        <w:ind w:left="6117" w:hanging="360"/>
      </w:pPr>
      <w:rPr>
        <w:rFonts w:ascii="Wingdings" w:hAnsi="Wingdings" w:hint="default"/>
      </w:rPr>
    </w:lvl>
  </w:abstractNum>
  <w:abstractNum w:abstractNumId="6" w15:restartNumberingAfterBreak="0">
    <w:nsid w:val="0E190422"/>
    <w:multiLevelType w:val="hybridMultilevel"/>
    <w:tmpl w:val="523C1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5F5450"/>
    <w:multiLevelType w:val="hybridMultilevel"/>
    <w:tmpl w:val="717E4A7C"/>
    <w:lvl w:ilvl="0" w:tplc="013CCCB8">
      <w:start w:val="1"/>
      <w:numFmt w:val="bullet"/>
      <w:lvlText w:val="•"/>
      <w:lvlJc w:val="left"/>
      <w:pPr>
        <w:tabs>
          <w:tab w:val="num" w:pos="720"/>
        </w:tabs>
        <w:ind w:left="720" w:hanging="360"/>
      </w:pPr>
      <w:rPr>
        <w:rFonts w:ascii="Arial" w:hAnsi="Arial" w:hint="default"/>
      </w:rPr>
    </w:lvl>
    <w:lvl w:ilvl="1" w:tplc="3202E13A" w:tentative="1">
      <w:start w:val="1"/>
      <w:numFmt w:val="bullet"/>
      <w:lvlText w:val="•"/>
      <w:lvlJc w:val="left"/>
      <w:pPr>
        <w:tabs>
          <w:tab w:val="num" w:pos="1440"/>
        </w:tabs>
        <w:ind w:left="1440" w:hanging="360"/>
      </w:pPr>
      <w:rPr>
        <w:rFonts w:ascii="Arial" w:hAnsi="Arial" w:hint="default"/>
      </w:rPr>
    </w:lvl>
    <w:lvl w:ilvl="2" w:tplc="21AE8C6A" w:tentative="1">
      <w:start w:val="1"/>
      <w:numFmt w:val="bullet"/>
      <w:lvlText w:val="•"/>
      <w:lvlJc w:val="left"/>
      <w:pPr>
        <w:tabs>
          <w:tab w:val="num" w:pos="2160"/>
        </w:tabs>
        <w:ind w:left="2160" w:hanging="360"/>
      </w:pPr>
      <w:rPr>
        <w:rFonts w:ascii="Arial" w:hAnsi="Arial" w:hint="default"/>
      </w:rPr>
    </w:lvl>
    <w:lvl w:ilvl="3" w:tplc="61A69114" w:tentative="1">
      <w:start w:val="1"/>
      <w:numFmt w:val="bullet"/>
      <w:lvlText w:val="•"/>
      <w:lvlJc w:val="left"/>
      <w:pPr>
        <w:tabs>
          <w:tab w:val="num" w:pos="2880"/>
        </w:tabs>
        <w:ind w:left="2880" w:hanging="360"/>
      </w:pPr>
      <w:rPr>
        <w:rFonts w:ascii="Arial" w:hAnsi="Arial" w:hint="default"/>
      </w:rPr>
    </w:lvl>
    <w:lvl w:ilvl="4" w:tplc="395A8668" w:tentative="1">
      <w:start w:val="1"/>
      <w:numFmt w:val="bullet"/>
      <w:lvlText w:val="•"/>
      <w:lvlJc w:val="left"/>
      <w:pPr>
        <w:tabs>
          <w:tab w:val="num" w:pos="3600"/>
        </w:tabs>
        <w:ind w:left="3600" w:hanging="360"/>
      </w:pPr>
      <w:rPr>
        <w:rFonts w:ascii="Arial" w:hAnsi="Arial" w:hint="default"/>
      </w:rPr>
    </w:lvl>
    <w:lvl w:ilvl="5" w:tplc="CBC4934C" w:tentative="1">
      <w:start w:val="1"/>
      <w:numFmt w:val="bullet"/>
      <w:lvlText w:val="•"/>
      <w:lvlJc w:val="left"/>
      <w:pPr>
        <w:tabs>
          <w:tab w:val="num" w:pos="4320"/>
        </w:tabs>
        <w:ind w:left="4320" w:hanging="360"/>
      </w:pPr>
      <w:rPr>
        <w:rFonts w:ascii="Arial" w:hAnsi="Arial" w:hint="default"/>
      </w:rPr>
    </w:lvl>
    <w:lvl w:ilvl="6" w:tplc="59FEF3E8" w:tentative="1">
      <w:start w:val="1"/>
      <w:numFmt w:val="bullet"/>
      <w:lvlText w:val="•"/>
      <w:lvlJc w:val="left"/>
      <w:pPr>
        <w:tabs>
          <w:tab w:val="num" w:pos="5040"/>
        </w:tabs>
        <w:ind w:left="5040" w:hanging="360"/>
      </w:pPr>
      <w:rPr>
        <w:rFonts w:ascii="Arial" w:hAnsi="Arial" w:hint="default"/>
      </w:rPr>
    </w:lvl>
    <w:lvl w:ilvl="7" w:tplc="CD2239C4" w:tentative="1">
      <w:start w:val="1"/>
      <w:numFmt w:val="bullet"/>
      <w:lvlText w:val="•"/>
      <w:lvlJc w:val="left"/>
      <w:pPr>
        <w:tabs>
          <w:tab w:val="num" w:pos="5760"/>
        </w:tabs>
        <w:ind w:left="5760" w:hanging="360"/>
      </w:pPr>
      <w:rPr>
        <w:rFonts w:ascii="Arial" w:hAnsi="Arial" w:hint="default"/>
      </w:rPr>
    </w:lvl>
    <w:lvl w:ilvl="8" w:tplc="9BD271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261117"/>
    <w:multiLevelType w:val="hybridMultilevel"/>
    <w:tmpl w:val="94180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AB16C8"/>
    <w:multiLevelType w:val="hybridMultilevel"/>
    <w:tmpl w:val="7A86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5F27C6"/>
    <w:multiLevelType w:val="hybridMultilevel"/>
    <w:tmpl w:val="41E209E4"/>
    <w:lvl w:ilvl="0" w:tplc="9BF241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77410"/>
    <w:multiLevelType w:val="multilevel"/>
    <w:tmpl w:val="BA2E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FD1725"/>
    <w:multiLevelType w:val="hybridMultilevel"/>
    <w:tmpl w:val="14B4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85532"/>
    <w:multiLevelType w:val="hybridMultilevel"/>
    <w:tmpl w:val="6B0294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9B76D6"/>
    <w:multiLevelType w:val="hybridMultilevel"/>
    <w:tmpl w:val="84A8B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E31505"/>
    <w:multiLevelType w:val="hybridMultilevel"/>
    <w:tmpl w:val="2AA0A070"/>
    <w:lvl w:ilvl="0" w:tplc="F72E273C">
      <w:start w:val="1"/>
      <w:numFmt w:val="bullet"/>
      <w:lvlText w:val=""/>
      <w:lvlJc w:val="left"/>
      <w:pPr>
        <w:tabs>
          <w:tab w:val="num" w:pos="587"/>
        </w:tabs>
        <w:ind w:left="587"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6921FF"/>
    <w:multiLevelType w:val="hybridMultilevel"/>
    <w:tmpl w:val="B390078E"/>
    <w:lvl w:ilvl="0" w:tplc="E6062D80">
      <w:start w:val="1"/>
      <w:numFmt w:val="bullet"/>
      <w:lvlText w:val=""/>
      <w:lvlJc w:val="left"/>
      <w:pPr>
        <w:tabs>
          <w:tab w:val="num" w:pos="720"/>
        </w:tabs>
        <w:ind w:left="720" w:hanging="360"/>
      </w:pPr>
      <w:rPr>
        <w:rFonts w:ascii="Symbol" w:hAnsi="Symbol" w:hint="default"/>
        <w:color w:val="008080"/>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0446E47"/>
    <w:multiLevelType w:val="hybridMultilevel"/>
    <w:tmpl w:val="DCE60B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16D40"/>
    <w:multiLevelType w:val="hybridMultilevel"/>
    <w:tmpl w:val="52B0B96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360BF9"/>
    <w:multiLevelType w:val="hybridMultilevel"/>
    <w:tmpl w:val="EB968A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3C55FD"/>
    <w:multiLevelType w:val="hybridMultilevel"/>
    <w:tmpl w:val="6100C410"/>
    <w:lvl w:ilvl="0" w:tplc="B884558E">
      <w:start w:val="1"/>
      <w:numFmt w:val="bullet"/>
      <w:pStyle w:val="NBullets1stLevel"/>
      <w:lvlText w:val=""/>
      <w:lvlJc w:val="left"/>
      <w:pPr>
        <w:tabs>
          <w:tab w:val="num" w:pos="936"/>
        </w:tabs>
        <w:ind w:left="936" w:hanging="288"/>
      </w:pPr>
      <w:rPr>
        <w:rFonts w:ascii="Symbol" w:hAnsi="Symbol" w:hint="default"/>
        <w:color w:val="0083A9"/>
        <w:sz w:val="20"/>
        <w:szCs w:val="20"/>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color w:val="0083A9"/>
        <w:sz w:val="20"/>
        <w:szCs w:val="20"/>
      </w:rPr>
    </w:lvl>
    <w:lvl w:ilvl="3" w:tplc="04090003">
      <w:start w:val="1"/>
      <w:numFmt w:val="bullet"/>
      <w:lvlText w:val="o"/>
      <w:lvlJc w:val="left"/>
      <w:pPr>
        <w:tabs>
          <w:tab w:val="num" w:pos="2880"/>
        </w:tabs>
        <w:ind w:left="2880" w:hanging="360"/>
      </w:pPr>
      <w:rPr>
        <w:rFonts w:ascii="Courier New" w:hAnsi="Courier New" w:cs="Symbol" w:hint="default"/>
        <w:color w:val="0083A9"/>
        <w:sz w:val="20"/>
        <w:szCs w:val="20"/>
      </w:rPr>
    </w:lvl>
    <w:lvl w:ilvl="4" w:tplc="75665962">
      <w:start w:val="1"/>
      <w:numFmt w:val="bullet"/>
      <w:lvlText w:val=""/>
      <w:lvlJc w:val="left"/>
      <w:pPr>
        <w:tabs>
          <w:tab w:val="num" w:pos="3600"/>
        </w:tabs>
        <w:ind w:left="3600" w:hanging="360"/>
      </w:pPr>
      <w:rPr>
        <w:rFonts w:ascii="Symbol" w:hAnsi="Symbol" w:hint="default"/>
        <w:color w:val="008080"/>
        <w:sz w:val="20"/>
        <w:szCs w:val="20"/>
      </w:rPr>
    </w:lvl>
    <w:lvl w:ilvl="5" w:tplc="18607310">
      <w:start w:val="1"/>
      <w:numFmt w:val="bullet"/>
      <w:lvlText w:val="o"/>
      <w:lvlJc w:val="left"/>
      <w:pPr>
        <w:tabs>
          <w:tab w:val="num" w:pos="4320"/>
        </w:tabs>
        <w:ind w:left="4320" w:hanging="360"/>
      </w:pPr>
      <w:rPr>
        <w:rFonts w:ascii="Courier New" w:hAnsi="Courier New" w:hint="default"/>
        <w:color w:val="008080"/>
        <w:sz w:val="20"/>
        <w:szCs w:val="20"/>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6F50E1"/>
    <w:multiLevelType w:val="hybridMultilevel"/>
    <w:tmpl w:val="32B0DCFA"/>
    <w:lvl w:ilvl="0" w:tplc="D9B6AA84">
      <w:start w:val="1"/>
      <w:numFmt w:val="bullet"/>
      <w:lvlText w:val=""/>
      <w:lvlJc w:val="left"/>
      <w:pPr>
        <w:tabs>
          <w:tab w:val="num" w:pos="1440"/>
        </w:tabs>
        <w:ind w:left="1440" w:hanging="360"/>
      </w:pPr>
      <w:rPr>
        <w:rFonts w:ascii="Symbol" w:hAnsi="Symbol" w:hint="default"/>
        <w:b w:val="0"/>
        <w:i w:val="0"/>
        <w:color w:val="auto"/>
        <w:sz w:val="20"/>
        <w:szCs w:val="20"/>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72C21D6"/>
    <w:multiLevelType w:val="hybridMultilevel"/>
    <w:tmpl w:val="A04E3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EA2543"/>
    <w:multiLevelType w:val="hybridMultilevel"/>
    <w:tmpl w:val="1DE8C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960098"/>
    <w:multiLevelType w:val="hybridMultilevel"/>
    <w:tmpl w:val="29F06032"/>
    <w:lvl w:ilvl="0" w:tplc="E64804F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FE26058"/>
    <w:multiLevelType w:val="hybridMultilevel"/>
    <w:tmpl w:val="78B2D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5B4D42"/>
    <w:multiLevelType w:val="hybridMultilevel"/>
    <w:tmpl w:val="93F6AA1C"/>
    <w:lvl w:ilvl="0" w:tplc="79FE887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54D28FD"/>
    <w:multiLevelType w:val="hybridMultilevel"/>
    <w:tmpl w:val="57DAB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BD25F3"/>
    <w:multiLevelType w:val="multilevel"/>
    <w:tmpl w:val="80C0BD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A135D3"/>
    <w:multiLevelType w:val="hybridMultilevel"/>
    <w:tmpl w:val="3B0CAE84"/>
    <w:lvl w:ilvl="0" w:tplc="E64804F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5B7731AA"/>
    <w:multiLevelType w:val="hybridMultilevel"/>
    <w:tmpl w:val="1E7CC8A0"/>
    <w:lvl w:ilvl="0" w:tplc="9BF241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9D4564"/>
    <w:multiLevelType w:val="hybridMultilevel"/>
    <w:tmpl w:val="2D28A524"/>
    <w:lvl w:ilvl="0" w:tplc="9230E732">
      <w:numFmt w:val="bullet"/>
      <w:lvlText w:val="-"/>
      <w:lvlJc w:val="left"/>
      <w:pPr>
        <w:tabs>
          <w:tab w:val="num" w:pos="720"/>
        </w:tabs>
        <w:ind w:left="720" w:hanging="360"/>
      </w:pPr>
      <w:rPr>
        <w:rFonts w:ascii="Arial" w:eastAsia="Times New Roman"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092A26"/>
    <w:multiLevelType w:val="hybridMultilevel"/>
    <w:tmpl w:val="5E320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66B546E"/>
    <w:multiLevelType w:val="multilevel"/>
    <w:tmpl w:val="75D87F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7685A73"/>
    <w:multiLevelType w:val="hybridMultilevel"/>
    <w:tmpl w:val="5482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5C4985"/>
    <w:multiLevelType w:val="hybridMultilevel"/>
    <w:tmpl w:val="7CF68194"/>
    <w:lvl w:ilvl="0" w:tplc="D9B6AA84">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132BA0"/>
    <w:multiLevelType w:val="hybridMultilevel"/>
    <w:tmpl w:val="A19C4592"/>
    <w:lvl w:ilvl="0" w:tplc="7B9CA96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387F8A"/>
    <w:multiLevelType w:val="hybridMultilevel"/>
    <w:tmpl w:val="25ACA7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CD6269C"/>
    <w:multiLevelType w:val="hybridMultilevel"/>
    <w:tmpl w:val="D332B59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DD83EFD"/>
    <w:multiLevelType w:val="hybridMultilevel"/>
    <w:tmpl w:val="80C0BD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60389A"/>
    <w:multiLevelType w:val="hybridMultilevel"/>
    <w:tmpl w:val="8AA09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A57BA3"/>
    <w:multiLevelType w:val="hybridMultilevel"/>
    <w:tmpl w:val="F5FEBA2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EF1041"/>
    <w:multiLevelType w:val="hybridMultilevel"/>
    <w:tmpl w:val="707CCB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2A6023"/>
    <w:multiLevelType w:val="multilevel"/>
    <w:tmpl w:val="707CCB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10B24"/>
    <w:multiLevelType w:val="hybridMultilevel"/>
    <w:tmpl w:val="706C5E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7B2302"/>
    <w:multiLevelType w:val="hybridMultilevel"/>
    <w:tmpl w:val="114CE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8E0368"/>
    <w:multiLevelType w:val="hybridMultilevel"/>
    <w:tmpl w:val="3A36A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3"/>
  </w:num>
  <w:num w:numId="3">
    <w:abstractNumId w:val="42"/>
  </w:num>
  <w:num w:numId="4">
    <w:abstractNumId w:val="43"/>
  </w:num>
  <w:num w:numId="5">
    <w:abstractNumId w:val="30"/>
  </w:num>
  <w:num w:numId="6">
    <w:abstractNumId w:val="39"/>
  </w:num>
  <w:num w:numId="7">
    <w:abstractNumId w:val="28"/>
  </w:num>
  <w:num w:numId="8">
    <w:abstractNumId w:val="10"/>
  </w:num>
  <w:num w:numId="9">
    <w:abstractNumId w:val="4"/>
  </w:num>
  <w:num w:numId="10">
    <w:abstractNumId w:val="31"/>
  </w:num>
  <w:num w:numId="11">
    <w:abstractNumId w:val="41"/>
  </w:num>
  <w:num w:numId="12">
    <w:abstractNumId w:val="38"/>
  </w:num>
  <w:num w:numId="13">
    <w:abstractNumId w:val="24"/>
  </w:num>
  <w:num w:numId="14">
    <w:abstractNumId w:val="27"/>
  </w:num>
  <w:num w:numId="15">
    <w:abstractNumId w:val="1"/>
  </w:num>
  <w:num w:numId="16">
    <w:abstractNumId w:val="15"/>
  </w:num>
  <w:num w:numId="17">
    <w:abstractNumId w:val="36"/>
  </w:num>
  <w:num w:numId="18">
    <w:abstractNumId w:val="2"/>
  </w:num>
  <w:num w:numId="19">
    <w:abstractNumId w:val="17"/>
  </w:num>
  <w:num w:numId="20">
    <w:abstractNumId w:val="33"/>
  </w:num>
  <w:num w:numId="21">
    <w:abstractNumId w:val="22"/>
  </w:num>
  <w:num w:numId="22">
    <w:abstractNumId w:val="3"/>
  </w:num>
  <w:num w:numId="23">
    <w:abstractNumId w:val="34"/>
  </w:num>
  <w:num w:numId="24">
    <w:abstractNumId w:val="8"/>
  </w:num>
  <w:num w:numId="25">
    <w:abstractNumId w:val="37"/>
  </w:num>
  <w:num w:numId="26">
    <w:abstractNumId w:val="14"/>
  </w:num>
  <w:num w:numId="27">
    <w:abstractNumId w:val="6"/>
  </w:num>
  <w:num w:numId="28">
    <w:abstractNumId w:val="13"/>
  </w:num>
  <w:num w:numId="29">
    <w:abstractNumId w:val="18"/>
  </w:num>
  <w:num w:numId="30">
    <w:abstractNumId w:val="44"/>
  </w:num>
  <w:num w:numId="31">
    <w:abstractNumId w:val="35"/>
  </w:num>
  <w:num w:numId="32">
    <w:abstractNumId w:val="20"/>
  </w:num>
  <w:num w:numId="33">
    <w:abstractNumId w:val="16"/>
  </w:num>
  <w:num w:numId="34">
    <w:abstractNumId w:val="11"/>
  </w:num>
  <w:num w:numId="35">
    <w:abstractNumId w:val="25"/>
  </w:num>
  <w:num w:numId="36">
    <w:abstractNumId w:val="21"/>
  </w:num>
  <w:num w:numId="37">
    <w:abstractNumId w:val="45"/>
  </w:num>
  <w:num w:numId="38">
    <w:abstractNumId w:val="0"/>
    <w:lvlOverride w:ilvl="0">
      <w:lvl w:ilvl="0">
        <w:numFmt w:val="bullet"/>
        <w:lvlText w:val="•"/>
        <w:legacy w:legacy="1" w:legacySpace="0" w:legacyIndent="0"/>
        <w:lvlJc w:val="left"/>
        <w:rPr>
          <w:rFonts w:ascii="Helv" w:hAnsi="Helv" w:hint="default"/>
        </w:rPr>
      </w:lvl>
    </w:lvlOverride>
  </w:num>
  <w:num w:numId="39">
    <w:abstractNumId w:val="5"/>
  </w:num>
  <w:num w:numId="40">
    <w:abstractNumId w:val="29"/>
  </w:num>
  <w:num w:numId="41">
    <w:abstractNumId w:val="26"/>
  </w:num>
  <w:num w:numId="42">
    <w:abstractNumId w:val="46"/>
  </w:num>
  <w:num w:numId="43">
    <w:abstractNumId w:val="9"/>
  </w:num>
  <w:num w:numId="44">
    <w:abstractNumId w:val="12"/>
  </w:num>
  <w:num w:numId="45">
    <w:abstractNumId w:val="7"/>
  </w:num>
  <w:num w:numId="46">
    <w:abstractNumId w:val="32"/>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C22"/>
    <w:rsid w:val="00005E18"/>
    <w:rsid w:val="00011D33"/>
    <w:rsid w:val="00043642"/>
    <w:rsid w:val="00070D67"/>
    <w:rsid w:val="0007430A"/>
    <w:rsid w:val="00075C4D"/>
    <w:rsid w:val="00085FD7"/>
    <w:rsid w:val="000D5076"/>
    <w:rsid w:val="000E766D"/>
    <w:rsid w:val="00100FC0"/>
    <w:rsid w:val="001140CE"/>
    <w:rsid w:val="001309B1"/>
    <w:rsid w:val="00130BF4"/>
    <w:rsid w:val="00135657"/>
    <w:rsid w:val="001421CA"/>
    <w:rsid w:val="001505E5"/>
    <w:rsid w:val="00183E06"/>
    <w:rsid w:val="00195085"/>
    <w:rsid w:val="001960B5"/>
    <w:rsid w:val="001A3529"/>
    <w:rsid w:val="001B7A8D"/>
    <w:rsid w:val="001D697C"/>
    <w:rsid w:val="001D737A"/>
    <w:rsid w:val="001D7CE6"/>
    <w:rsid w:val="001E264B"/>
    <w:rsid w:val="001E35CC"/>
    <w:rsid w:val="00203EFF"/>
    <w:rsid w:val="00204965"/>
    <w:rsid w:val="00211399"/>
    <w:rsid w:val="00221B8C"/>
    <w:rsid w:val="002405DB"/>
    <w:rsid w:val="002413AE"/>
    <w:rsid w:val="0024648A"/>
    <w:rsid w:val="0024789C"/>
    <w:rsid w:val="00251795"/>
    <w:rsid w:val="002549ED"/>
    <w:rsid w:val="00287B42"/>
    <w:rsid w:val="002B4B42"/>
    <w:rsid w:val="002B5F3F"/>
    <w:rsid w:val="002C17E5"/>
    <w:rsid w:val="002D1A26"/>
    <w:rsid w:val="002E2F2C"/>
    <w:rsid w:val="002E71E6"/>
    <w:rsid w:val="00313C77"/>
    <w:rsid w:val="0034187B"/>
    <w:rsid w:val="003431DA"/>
    <w:rsid w:val="00354B6B"/>
    <w:rsid w:val="00371922"/>
    <w:rsid w:val="00396463"/>
    <w:rsid w:val="00397085"/>
    <w:rsid w:val="003D351E"/>
    <w:rsid w:val="003F69BA"/>
    <w:rsid w:val="003F7F29"/>
    <w:rsid w:val="00410664"/>
    <w:rsid w:val="00443656"/>
    <w:rsid w:val="004518B0"/>
    <w:rsid w:val="00456EDB"/>
    <w:rsid w:val="00465CFC"/>
    <w:rsid w:val="00472826"/>
    <w:rsid w:val="0047581C"/>
    <w:rsid w:val="00481BE4"/>
    <w:rsid w:val="004868A2"/>
    <w:rsid w:val="00493BA5"/>
    <w:rsid w:val="004A331C"/>
    <w:rsid w:val="004D34F0"/>
    <w:rsid w:val="004D3F87"/>
    <w:rsid w:val="004D61B1"/>
    <w:rsid w:val="004E182C"/>
    <w:rsid w:val="004E2E4B"/>
    <w:rsid w:val="004E63C5"/>
    <w:rsid w:val="00520CA5"/>
    <w:rsid w:val="005241FB"/>
    <w:rsid w:val="00540F49"/>
    <w:rsid w:val="00564951"/>
    <w:rsid w:val="00572056"/>
    <w:rsid w:val="00573EDE"/>
    <w:rsid w:val="00587D70"/>
    <w:rsid w:val="005A1FC6"/>
    <w:rsid w:val="005B4C56"/>
    <w:rsid w:val="005C6657"/>
    <w:rsid w:val="005D04FC"/>
    <w:rsid w:val="005F274A"/>
    <w:rsid w:val="005F6493"/>
    <w:rsid w:val="006002FF"/>
    <w:rsid w:val="006358FA"/>
    <w:rsid w:val="00641763"/>
    <w:rsid w:val="00645A42"/>
    <w:rsid w:val="0065279E"/>
    <w:rsid w:val="00661DA6"/>
    <w:rsid w:val="006647E2"/>
    <w:rsid w:val="0066536E"/>
    <w:rsid w:val="006731F4"/>
    <w:rsid w:val="00673FE2"/>
    <w:rsid w:val="00694B8B"/>
    <w:rsid w:val="00697710"/>
    <w:rsid w:val="006A18DD"/>
    <w:rsid w:val="006B5E3E"/>
    <w:rsid w:val="006D512D"/>
    <w:rsid w:val="006E0898"/>
    <w:rsid w:val="006E5C28"/>
    <w:rsid w:val="006F2860"/>
    <w:rsid w:val="006F6407"/>
    <w:rsid w:val="00725993"/>
    <w:rsid w:val="0074204C"/>
    <w:rsid w:val="0075064B"/>
    <w:rsid w:val="00757E1B"/>
    <w:rsid w:val="00761694"/>
    <w:rsid w:val="00761722"/>
    <w:rsid w:val="00762D0D"/>
    <w:rsid w:val="00782A30"/>
    <w:rsid w:val="007842F2"/>
    <w:rsid w:val="007856C7"/>
    <w:rsid w:val="007B0FA2"/>
    <w:rsid w:val="007D303E"/>
    <w:rsid w:val="007D3D41"/>
    <w:rsid w:val="007D5E59"/>
    <w:rsid w:val="007F01DB"/>
    <w:rsid w:val="008450B0"/>
    <w:rsid w:val="00847067"/>
    <w:rsid w:val="00855133"/>
    <w:rsid w:val="00866983"/>
    <w:rsid w:val="00877F80"/>
    <w:rsid w:val="008976BA"/>
    <w:rsid w:val="00897917"/>
    <w:rsid w:val="008A4025"/>
    <w:rsid w:val="008B1BE0"/>
    <w:rsid w:val="008C09C8"/>
    <w:rsid w:val="008E2629"/>
    <w:rsid w:val="008E54DD"/>
    <w:rsid w:val="008F14BA"/>
    <w:rsid w:val="008F548F"/>
    <w:rsid w:val="00912F94"/>
    <w:rsid w:val="00916552"/>
    <w:rsid w:val="0095090D"/>
    <w:rsid w:val="00951E32"/>
    <w:rsid w:val="009547D2"/>
    <w:rsid w:val="00955889"/>
    <w:rsid w:val="00964E35"/>
    <w:rsid w:val="0097386C"/>
    <w:rsid w:val="0099383F"/>
    <w:rsid w:val="009C704D"/>
    <w:rsid w:val="009D5270"/>
    <w:rsid w:val="009E0CD3"/>
    <w:rsid w:val="00A0602F"/>
    <w:rsid w:val="00A11ED4"/>
    <w:rsid w:val="00A12414"/>
    <w:rsid w:val="00A1695E"/>
    <w:rsid w:val="00A4308E"/>
    <w:rsid w:val="00A43627"/>
    <w:rsid w:val="00A521E1"/>
    <w:rsid w:val="00A82423"/>
    <w:rsid w:val="00AB2142"/>
    <w:rsid w:val="00AC3DBB"/>
    <w:rsid w:val="00AC77F3"/>
    <w:rsid w:val="00AD1A2F"/>
    <w:rsid w:val="00AD6BB8"/>
    <w:rsid w:val="00AE0C9E"/>
    <w:rsid w:val="00AE2B95"/>
    <w:rsid w:val="00B11B36"/>
    <w:rsid w:val="00B22BFE"/>
    <w:rsid w:val="00B30D5B"/>
    <w:rsid w:val="00B316DD"/>
    <w:rsid w:val="00B40AD7"/>
    <w:rsid w:val="00B56AFB"/>
    <w:rsid w:val="00B811A2"/>
    <w:rsid w:val="00B8585F"/>
    <w:rsid w:val="00B93559"/>
    <w:rsid w:val="00BB20D5"/>
    <w:rsid w:val="00BB5843"/>
    <w:rsid w:val="00BD75CE"/>
    <w:rsid w:val="00BE1D81"/>
    <w:rsid w:val="00BE2BCB"/>
    <w:rsid w:val="00BE7371"/>
    <w:rsid w:val="00C6345D"/>
    <w:rsid w:val="00C71160"/>
    <w:rsid w:val="00C73C01"/>
    <w:rsid w:val="00C85039"/>
    <w:rsid w:val="00CB4E13"/>
    <w:rsid w:val="00CD22AB"/>
    <w:rsid w:val="00CE391D"/>
    <w:rsid w:val="00CE70BC"/>
    <w:rsid w:val="00CF5C47"/>
    <w:rsid w:val="00D348EF"/>
    <w:rsid w:val="00D50508"/>
    <w:rsid w:val="00D60FFC"/>
    <w:rsid w:val="00D66DC8"/>
    <w:rsid w:val="00D822A9"/>
    <w:rsid w:val="00D85510"/>
    <w:rsid w:val="00DA2D72"/>
    <w:rsid w:val="00DA3A93"/>
    <w:rsid w:val="00DA4A4D"/>
    <w:rsid w:val="00DC5491"/>
    <w:rsid w:val="00DD5943"/>
    <w:rsid w:val="00DE7CB5"/>
    <w:rsid w:val="00DF6DD3"/>
    <w:rsid w:val="00E07C14"/>
    <w:rsid w:val="00E1370B"/>
    <w:rsid w:val="00E1790F"/>
    <w:rsid w:val="00E33599"/>
    <w:rsid w:val="00E46D80"/>
    <w:rsid w:val="00E47AD8"/>
    <w:rsid w:val="00E50D97"/>
    <w:rsid w:val="00E516DD"/>
    <w:rsid w:val="00E731F5"/>
    <w:rsid w:val="00E7372E"/>
    <w:rsid w:val="00E84C74"/>
    <w:rsid w:val="00E95260"/>
    <w:rsid w:val="00EB4224"/>
    <w:rsid w:val="00EB52ED"/>
    <w:rsid w:val="00EC1F50"/>
    <w:rsid w:val="00EC297C"/>
    <w:rsid w:val="00EC3DBE"/>
    <w:rsid w:val="00EC51D6"/>
    <w:rsid w:val="00EC5612"/>
    <w:rsid w:val="00EE1A9F"/>
    <w:rsid w:val="00EE1D3B"/>
    <w:rsid w:val="00EE29B9"/>
    <w:rsid w:val="00F1502E"/>
    <w:rsid w:val="00F21172"/>
    <w:rsid w:val="00F30023"/>
    <w:rsid w:val="00F30A59"/>
    <w:rsid w:val="00F46B50"/>
    <w:rsid w:val="00F53C9B"/>
    <w:rsid w:val="00F67934"/>
    <w:rsid w:val="00F71224"/>
    <w:rsid w:val="00F74C86"/>
    <w:rsid w:val="00F80BA2"/>
    <w:rsid w:val="00F9503C"/>
    <w:rsid w:val="00FB6176"/>
    <w:rsid w:val="00FD2C22"/>
    <w:rsid w:val="00FD5065"/>
    <w:rsid w:val="00FD7227"/>
    <w:rsid w:val="00FE0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8B072"/>
  <w15:docId w15:val="{1557273B-5D9C-46FB-BDE3-29A7C2D7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85"/>
    <w:rPr>
      <w:sz w:val="24"/>
      <w:szCs w:val="24"/>
      <w:lang w:val="en-GB"/>
    </w:rPr>
  </w:style>
  <w:style w:type="paragraph" w:styleId="Heading1">
    <w:name w:val="heading 1"/>
    <w:basedOn w:val="Normal"/>
    <w:next w:val="Normal"/>
    <w:qFormat/>
    <w:rsid w:val="001950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5085"/>
    <w:pPr>
      <w:keepNext/>
      <w:spacing w:before="240" w:after="60"/>
      <w:outlineLvl w:val="1"/>
    </w:pPr>
    <w:rPr>
      <w:rFonts w:ascii="Arial" w:hAnsi="Arial" w:cs="Arial"/>
      <w:b/>
      <w:bCs/>
      <w:i/>
      <w:iCs/>
      <w:sz w:val="28"/>
      <w:szCs w:val="28"/>
    </w:rPr>
  </w:style>
  <w:style w:type="paragraph" w:styleId="Heading3">
    <w:name w:val="heading 3"/>
    <w:basedOn w:val="Default"/>
    <w:next w:val="Default"/>
    <w:qFormat/>
    <w:rsid w:val="00195085"/>
    <w:pPr>
      <w:outlineLvl w:val="2"/>
    </w:pPr>
    <w:rPr>
      <w:rFonts w:cs="Times New Roman"/>
      <w:color w:val="auto"/>
    </w:rPr>
  </w:style>
  <w:style w:type="paragraph" w:styleId="Heading4">
    <w:name w:val="heading 4"/>
    <w:basedOn w:val="Normal"/>
    <w:next w:val="Normal"/>
    <w:qFormat/>
    <w:rsid w:val="00195085"/>
    <w:pPr>
      <w:keepNext/>
      <w:spacing w:before="120" w:after="120"/>
      <w:jc w:val="both"/>
      <w:outlineLvl w:val="3"/>
    </w:pPr>
    <w:rPr>
      <w:rFonts w:ascii="Sabon" w:hAnsi="Sabon"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Body"/>
    <w:basedOn w:val="Normal"/>
    <w:rsid w:val="00195085"/>
    <w:pPr>
      <w:spacing w:after="270" w:line="270" w:lineRule="atLeast"/>
    </w:pPr>
    <w:rPr>
      <w:rFonts w:ascii="Sabon" w:hAnsi="Sabon"/>
      <w:sz w:val="22"/>
      <w:szCs w:val="20"/>
      <w:lang w:eastAsia="de-DE"/>
    </w:rPr>
  </w:style>
  <w:style w:type="paragraph" w:styleId="Footer">
    <w:name w:val="footer"/>
    <w:basedOn w:val="Normal"/>
    <w:rsid w:val="00195085"/>
    <w:pPr>
      <w:tabs>
        <w:tab w:val="center" w:pos="4536"/>
        <w:tab w:val="right" w:pos="9072"/>
      </w:tabs>
      <w:spacing w:line="198" w:lineRule="exact"/>
    </w:pPr>
    <w:rPr>
      <w:rFonts w:ascii="News Gothic MT" w:hAnsi="News Gothic MT"/>
      <w:noProof/>
      <w:spacing w:val="-1"/>
      <w:sz w:val="15"/>
      <w:szCs w:val="20"/>
      <w:lang w:eastAsia="de-DE"/>
    </w:rPr>
  </w:style>
  <w:style w:type="paragraph" w:styleId="Header">
    <w:name w:val="header"/>
    <w:basedOn w:val="Normal"/>
    <w:rsid w:val="00195085"/>
    <w:pPr>
      <w:tabs>
        <w:tab w:val="right" w:pos="8732"/>
      </w:tabs>
      <w:spacing w:line="198" w:lineRule="exact"/>
    </w:pPr>
    <w:rPr>
      <w:rFonts w:ascii="News Gothic MT" w:hAnsi="News Gothic MT"/>
      <w:noProof/>
      <w:spacing w:val="-1"/>
      <w:sz w:val="15"/>
      <w:szCs w:val="20"/>
      <w:lang w:eastAsia="de-DE"/>
    </w:rPr>
  </w:style>
  <w:style w:type="character" w:styleId="PageNumber">
    <w:name w:val="page number"/>
    <w:basedOn w:val="DefaultParagraphFont"/>
    <w:rsid w:val="00195085"/>
  </w:style>
  <w:style w:type="paragraph" w:styleId="BodyText2">
    <w:name w:val="Body Text 2"/>
    <w:basedOn w:val="Normal"/>
    <w:rsid w:val="00195085"/>
    <w:pPr>
      <w:spacing w:line="270" w:lineRule="atLeast"/>
      <w:jc w:val="both"/>
    </w:pPr>
    <w:rPr>
      <w:rFonts w:ascii="Sabon" w:hAnsi="Sabon"/>
      <w:color w:val="000000"/>
      <w:sz w:val="22"/>
      <w:szCs w:val="20"/>
      <w:lang w:val="de-DE" w:eastAsia="de-DE"/>
    </w:rPr>
  </w:style>
  <w:style w:type="character" w:styleId="Hyperlink">
    <w:name w:val="Hyperlink"/>
    <w:basedOn w:val="DefaultParagraphFont"/>
    <w:uiPriority w:val="99"/>
    <w:rsid w:val="00195085"/>
    <w:rPr>
      <w:color w:val="0000FF"/>
      <w:u w:val="single"/>
    </w:rPr>
  </w:style>
  <w:style w:type="paragraph" w:styleId="BodyTextIndent">
    <w:name w:val="Body Text Indent"/>
    <w:basedOn w:val="Normal"/>
    <w:rsid w:val="00195085"/>
    <w:pPr>
      <w:ind w:left="806"/>
      <w:jc w:val="both"/>
    </w:pPr>
    <w:rPr>
      <w:rFonts w:ascii="Sabon" w:hAnsi="Sabon"/>
      <w:sz w:val="22"/>
      <w:szCs w:val="20"/>
      <w:lang w:eastAsia="de-DE"/>
    </w:rPr>
  </w:style>
  <w:style w:type="paragraph" w:styleId="BodyText">
    <w:name w:val="Body Text"/>
    <w:basedOn w:val="Normal"/>
    <w:rsid w:val="00195085"/>
    <w:pPr>
      <w:jc w:val="both"/>
    </w:pPr>
    <w:rPr>
      <w:rFonts w:ascii="Sabon" w:hAnsi="Sabon"/>
      <w:bCs/>
      <w:sz w:val="22"/>
    </w:rPr>
  </w:style>
  <w:style w:type="paragraph" w:customStyle="1" w:styleId="Default">
    <w:name w:val="Default"/>
    <w:rsid w:val="00195085"/>
    <w:pPr>
      <w:autoSpaceDE w:val="0"/>
      <w:autoSpaceDN w:val="0"/>
      <w:adjustRightInd w:val="0"/>
    </w:pPr>
    <w:rPr>
      <w:rFonts w:ascii="News Gothic MT" w:eastAsia="MS Mincho" w:hAnsi="News Gothic MT" w:cs="News Gothic MT"/>
      <w:color w:val="000000"/>
      <w:sz w:val="24"/>
      <w:szCs w:val="24"/>
      <w:lang w:val="en-GB" w:eastAsia="ja-JP"/>
    </w:rPr>
  </w:style>
  <w:style w:type="paragraph" w:customStyle="1" w:styleId="Text">
    <w:name w:val="Text"/>
    <w:basedOn w:val="Normal"/>
    <w:rsid w:val="00195085"/>
    <w:pPr>
      <w:spacing w:before="120"/>
      <w:jc w:val="both"/>
    </w:pPr>
    <w:rPr>
      <w:szCs w:val="20"/>
    </w:rPr>
  </w:style>
  <w:style w:type="character" w:styleId="CommentReference">
    <w:name w:val="annotation reference"/>
    <w:basedOn w:val="DefaultParagraphFont"/>
    <w:semiHidden/>
    <w:rsid w:val="00195085"/>
    <w:rPr>
      <w:sz w:val="16"/>
      <w:szCs w:val="16"/>
    </w:rPr>
  </w:style>
  <w:style w:type="paragraph" w:styleId="CommentText">
    <w:name w:val="annotation text"/>
    <w:basedOn w:val="Normal"/>
    <w:semiHidden/>
    <w:rsid w:val="00195085"/>
    <w:rPr>
      <w:rFonts w:ascii="Arial" w:hAnsi="Arial"/>
      <w:sz w:val="20"/>
      <w:szCs w:val="20"/>
    </w:rPr>
  </w:style>
  <w:style w:type="paragraph" w:styleId="BalloonText">
    <w:name w:val="Balloon Text"/>
    <w:basedOn w:val="Normal"/>
    <w:semiHidden/>
    <w:rsid w:val="00195085"/>
    <w:rPr>
      <w:rFonts w:ascii="Tahoma" w:hAnsi="Tahoma" w:cs="Tahoma"/>
      <w:sz w:val="16"/>
      <w:szCs w:val="16"/>
    </w:rPr>
  </w:style>
  <w:style w:type="paragraph" w:styleId="CommentSubject">
    <w:name w:val="annotation subject"/>
    <w:basedOn w:val="CommentText"/>
    <w:next w:val="CommentText"/>
    <w:semiHidden/>
    <w:rsid w:val="00195085"/>
    <w:rPr>
      <w:rFonts w:ascii="Times New Roman" w:hAnsi="Times New Roman"/>
      <w:b/>
      <w:bCs/>
    </w:rPr>
  </w:style>
  <w:style w:type="paragraph" w:styleId="EndnoteText">
    <w:name w:val="endnote text"/>
    <w:basedOn w:val="Normal"/>
    <w:link w:val="EndnoteTextChar"/>
    <w:semiHidden/>
    <w:rsid w:val="00195085"/>
    <w:rPr>
      <w:sz w:val="20"/>
      <w:szCs w:val="20"/>
    </w:rPr>
  </w:style>
  <w:style w:type="character" w:styleId="EndnoteReference">
    <w:name w:val="endnote reference"/>
    <w:basedOn w:val="DefaultParagraphFont"/>
    <w:uiPriority w:val="99"/>
    <w:semiHidden/>
    <w:rsid w:val="00195085"/>
    <w:rPr>
      <w:vertAlign w:val="superscript"/>
    </w:rPr>
  </w:style>
  <w:style w:type="paragraph" w:customStyle="1" w:styleId="CharCharCharCharCharCharCharCharChar">
    <w:name w:val="Char Char Char Char Char Char Char Char Char"/>
    <w:basedOn w:val="Normal"/>
    <w:rsid w:val="00195085"/>
    <w:pPr>
      <w:spacing w:after="160" w:line="240" w:lineRule="exact"/>
    </w:pPr>
    <w:rPr>
      <w:rFonts w:ascii="Verdana" w:hAnsi="Verdana" w:cs="Verdana"/>
      <w:sz w:val="20"/>
      <w:szCs w:val="20"/>
    </w:rPr>
  </w:style>
  <w:style w:type="paragraph" w:customStyle="1" w:styleId="Disclaimer">
    <w:name w:val="Disclaimer"/>
    <w:basedOn w:val="Normal"/>
    <w:rsid w:val="00195085"/>
    <w:pPr>
      <w:tabs>
        <w:tab w:val="left" w:pos="0"/>
      </w:tabs>
      <w:jc w:val="both"/>
    </w:pPr>
    <w:rPr>
      <w:rFonts w:ascii="Sabon" w:hAnsi="Sabon"/>
      <w:sz w:val="22"/>
      <w:szCs w:val="22"/>
    </w:rPr>
  </w:style>
  <w:style w:type="paragraph" w:customStyle="1" w:styleId="DateLine">
    <w:name w:val="DateLine"/>
    <w:basedOn w:val="Normal"/>
    <w:rsid w:val="00195085"/>
    <w:pPr>
      <w:tabs>
        <w:tab w:val="left" w:pos="0"/>
      </w:tabs>
      <w:jc w:val="both"/>
    </w:pPr>
    <w:rPr>
      <w:rFonts w:ascii="Sabon" w:hAnsi="Sabon"/>
      <w:snapToGrid w:val="0"/>
      <w:sz w:val="22"/>
      <w:szCs w:val="22"/>
      <w:lang w:eastAsia="de-DE"/>
    </w:rPr>
  </w:style>
  <w:style w:type="paragraph" w:customStyle="1" w:styleId="CharCharCharCharChar">
    <w:name w:val="Char Char Char Char Char"/>
    <w:basedOn w:val="Normal"/>
    <w:rsid w:val="00195085"/>
    <w:pPr>
      <w:spacing w:after="160" w:line="240" w:lineRule="exact"/>
    </w:pPr>
    <w:rPr>
      <w:rFonts w:ascii="Tahoma" w:hAnsi="Tahoma"/>
      <w:sz w:val="20"/>
      <w:szCs w:val="20"/>
    </w:rPr>
  </w:style>
  <w:style w:type="character" w:customStyle="1" w:styleId="DateLineChar">
    <w:name w:val="DateLine Char"/>
    <w:basedOn w:val="DefaultParagraphFont"/>
    <w:rsid w:val="00195085"/>
    <w:rPr>
      <w:rFonts w:ascii="Sabon" w:hAnsi="Sabon"/>
      <w:snapToGrid w:val="0"/>
      <w:sz w:val="22"/>
      <w:szCs w:val="22"/>
      <w:lang w:val="en-GB" w:eastAsia="de-DE" w:bidi="ar-SA"/>
    </w:rPr>
  </w:style>
  <w:style w:type="paragraph" w:styleId="FootnoteText">
    <w:name w:val="footnote text"/>
    <w:basedOn w:val="Normal"/>
    <w:semiHidden/>
    <w:rsid w:val="00195085"/>
    <w:rPr>
      <w:sz w:val="20"/>
      <w:szCs w:val="20"/>
    </w:rPr>
  </w:style>
  <w:style w:type="character" w:styleId="FootnoteReference">
    <w:name w:val="footnote reference"/>
    <w:basedOn w:val="DefaultParagraphFont"/>
    <w:semiHidden/>
    <w:rsid w:val="00195085"/>
    <w:rPr>
      <w:vertAlign w:val="superscript"/>
    </w:rPr>
  </w:style>
  <w:style w:type="character" w:styleId="Strong">
    <w:name w:val="Strong"/>
    <w:basedOn w:val="DefaultParagraphFont"/>
    <w:qFormat/>
    <w:rsid w:val="00195085"/>
    <w:rPr>
      <w:b/>
      <w:bCs/>
    </w:rPr>
  </w:style>
  <w:style w:type="paragraph" w:customStyle="1" w:styleId="CharChar">
    <w:name w:val="Char Char"/>
    <w:basedOn w:val="Normal"/>
    <w:rsid w:val="00195085"/>
    <w:pPr>
      <w:spacing w:after="160" w:line="240" w:lineRule="exact"/>
    </w:pPr>
    <w:rPr>
      <w:rFonts w:ascii="Verdana" w:hAnsi="Verdana" w:cs="Verdana"/>
      <w:sz w:val="20"/>
      <w:szCs w:val="20"/>
    </w:rPr>
  </w:style>
  <w:style w:type="character" w:styleId="FollowedHyperlink">
    <w:name w:val="FollowedHyperlink"/>
    <w:basedOn w:val="DefaultParagraphFont"/>
    <w:rsid w:val="00195085"/>
    <w:rPr>
      <w:color w:val="800080"/>
      <w:u w:val="single"/>
    </w:rPr>
  </w:style>
  <w:style w:type="paragraph" w:customStyle="1" w:styleId="a">
    <w:basedOn w:val="Normal"/>
    <w:rsid w:val="00195085"/>
    <w:pPr>
      <w:widowControl w:val="0"/>
      <w:adjustRightInd w:val="0"/>
      <w:spacing w:after="160" w:line="240" w:lineRule="exact"/>
      <w:jc w:val="both"/>
      <w:textAlignment w:val="baseline"/>
    </w:pPr>
    <w:rPr>
      <w:rFonts w:ascii="Tahoma" w:hAnsi="Tahoma"/>
      <w:sz w:val="20"/>
      <w:szCs w:val="20"/>
    </w:rPr>
  </w:style>
  <w:style w:type="character" w:customStyle="1" w:styleId="EndnoteTextChar">
    <w:name w:val="Endnote Text Char"/>
    <w:basedOn w:val="DefaultParagraphFont"/>
    <w:link w:val="EndnoteText"/>
    <w:rsid w:val="00195085"/>
    <w:rPr>
      <w:lang w:val="en-US" w:eastAsia="en-US" w:bidi="ar-SA"/>
    </w:rPr>
  </w:style>
  <w:style w:type="table" w:styleId="TableGrid">
    <w:name w:val="Table Grid"/>
    <w:basedOn w:val="TableNormal"/>
    <w:rsid w:val="0019508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Text">
    <w:name w:val="SubheadText"/>
    <w:basedOn w:val="Normal"/>
    <w:rsid w:val="00CA1645"/>
    <w:pPr>
      <w:tabs>
        <w:tab w:val="left" w:pos="0"/>
      </w:tabs>
    </w:pPr>
    <w:rPr>
      <w:rFonts w:ascii="News Gothic MT" w:hAnsi="News Gothic MT"/>
      <w:b/>
      <w:bCs/>
      <w:sz w:val="22"/>
      <w:szCs w:val="22"/>
    </w:rPr>
  </w:style>
  <w:style w:type="paragraph" w:customStyle="1" w:styleId="NBullets1stLevel">
    <w:name w:val="N_Bullets 1st Level"/>
    <w:basedOn w:val="Normal"/>
    <w:link w:val="NBullets1stLevelCharChar"/>
    <w:rsid w:val="00AD6B7E"/>
    <w:pPr>
      <w:numPr>
        <w:numId w:val="32"/>
      </w:numPr>
      <w:tabs>
        <w:tab w:val="clear" w:pos="936"/>
        <w:tab w:val="num" w:pos="900"/>
      </w:tabs>
      <w:spacing w:before="80" w:after="60" w:line="250" w:lineRule="exact"/>
      <w:ind w:left="907" w:hanging="360"/>
    </w:pPr>
    <w:rPr>
      <w:rFonts w:ascii="Sabon" w:hAnsi="Sabon"/>
    </w:rPr>
  </w:style>
  <w:style w:type="character" w:customStyle="1" w:styleId="NBullets1stLevelCharChar">
    <w:name w:val="N_Bullets 1st Level Char Char"/>
    <w:basedOn w:val="DefaultParagraphFont"/>
    <w:link w:val="NBullets1stLevel"/>
    <w:rsid w:val="00AD6B7E"/>
    <w:rPr>
      <w:rFonts w:ascii="Sabon" w:hAnsi="Sabon"/>
      <w:sz w:val="24"/>
      <w:szCs w:val="24"/>
      <w:lang w:val="en-US" w:eastAsia="en-US" w:bidi="ar-SA"/>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AD6B7E"/>
    <w:pPr>
      <w:spacing w:after="160" w:line="240" w:lineRule="exact"/>
    </w:pPr>
    <w:rPr>
      <w:rFonts w:ascii="Tahoma" w:hAnsi="Tahoma"/>
      <w:sz w:val="20"/>
      <w:szCs w:val="20"/>
    </w:rPr>
  </w:style>
  <w:style w:type="paragraph" w:customStyle="1" w:styleId="CharCharCharCharCharCharCharCharCharCharCharCharCharCharCharCharChar">
    <w:name w:val="Char Char Char Char Char Char Char Char Char Char Char Char Char Char Char Char Char"/>
    <w:basedOn w:val="Normal"/>
    <w:rsid w:val="00E5019E"/>
    <w:pPr>
      <w:spacing w:after="160" w:line="240" w:lineRule="exact"/>
    </w:pPr>
    <w:rPr>
      <w:rFonts w:ascii="Tahoma" w:hAnsi="Tahoma"/>
      <w:sz w:val="20"/>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al"/>
    <w:rsid w:val="00504116"/>
    <w:pPr>
      <w:spacing w:after="160" w:line="240" w:lineRule="exact"/>
    </w:pPr>
    <w:rPr>
      <w:rFonts w:ascii="Tahoma" w:hAnsi="Tahoma"/>
      <w:sz w:val="20"/>
      <w:szCs w:val="20"/>
    </w:rPr>
  </w:style>
  <w:style w:type="paragraph" w:customStyle="1" w:styleId="endnotetext0">
    <w:name w:val="end note text"/>
    <w:basedOn w:val="EndnoteText"/>
    <w:link w:val="endnotetextChar0"/>
    <w:rsid w:val="00504116"/>
  </w:style>
  <w:style w:type="paragraph" w:customStyle="1" w:styleId="CharCharCharCharCharCharCharCharCharCharCharCharCharCharCharCharCharChar">
    <w:name w:val="Char Char Char Char Char Char Char Char Char Char Char Char Char Char Char Char Char Char"/>
    <w:basedOn w:val="Normal"/>
    <w:rsid w:val="007F5733"/>
    <w:pPr>
      <w:spacing w:after="160" w:line="240" w:lineRule="exact"/>
    </w:pPr>
    <w:rPr>
      <w:rFonts w:ascii="Tahoma" w:hAnsi="Tahoma"/>
      <w:sz w:val="20"/>
      <w:szCs w:val="20"/>
    </w:rPr>
  </w:style>
  <w:style w:type="character" w:customStyle="1" w:styleId="endnotetextChar0">
    <w:name w:val="end note text Char"/>
    <w:basedOn w:val="EndnoteTextChar"/>
    <w:link w:val="endnotetext0"/>
    <w:rsid w:val="00C609A5"/>
    <w:rPr>
      <w:lang w:val="en-US" w:eastAsia="en-US" w:bidi="ar-SA"/>
    </w:rPr>
  </w:style>
  <w:style w:type="paragraph" w:customStyle="1" w:styleId="CharChar2">
    <w:name w:val="Char Char2"/>
    <w:basedOn w:val="Normal"/>
    <w:rsid w:val="00F2562C"/>
    <w:pPr>
      <w:spacing w:after="160" w:line="240" w:lineRule="exact"/>
    </w:pPr>
    <w:rPr>
      <w:rFonts w:ascii="Tahoma" w:hAnsi="Tahoma"/>
      <w:sz w:val="20"/>
      <w:szCs w:val="20"/>
    </w:rPr>
  </w:style>
  <w:style w:type="paragraph" w:customStyle="1" w:styleId="CharCharCharCharCharCharCharCharCharChar">
    <w:name w:val="Char Char Char Char Char Char Char Char Char Char"/>
    <w:basedOn w:val="Normal"/>
    <w:rsid w:val="00AB633B"/>
    <w:pPr>
      <w:spacing w:after="160" w:line="240" w:lineRule="exact"/>
    </w:pPr>
    <w:rPr>
      <w:rFonts w:ascii="Verdana" w:hAnsi="Verdana" w:cs="Verdana"/>
      <w:sz w:val="20"/>
      <w:szCs w:val="20"/>
    </w:rPr>
  </w:style>
  <w:style w:type="paragraph" w:customStyle="1" w:styleId="CharCharCharCharChar1">
    <w:name w:val="Char Char Char Char Char1"/>
    <w:basedOn w:val="Normal"/>
    <w:rsid w:val="00571167"/>
    <w:pPr>
      <w:spacing w:after="160" w:line="240" w:lineRule="exact"/>
    </w:pPr>
    <w:rPr>
      <w:rFonts w:ascii="Verdana" w:hAnsi="Verdana" w:cs="Verdana"/>
      <w:sz w:val="20"/>
      <w:szCs w:val="20"/>
    </w:rPr>
  </w:style>
  <w:style w:type="paragraph" w:customStyle="1" w:styleId="Char1CharChar">
    <w:name w:val="Char1 Char Char"/>
    <w:basedOn w:val="Normal"/>
    <w:rsid w:val="00D02DE2"/>
    <w:pPr>
      <w:widowControl w:val="0"/>
      <w:adjustRightInd w:val="0"/>
      <w:spacing w:after="160" w:line="240" w:lineRule="exact"/>
      <w:jc w:val="both"/>
      <w:textAlignment w:val="baseline"/>
    </w:pPr>
    <w:rPr>
      <w:rFonts w:ascii="Tahoma" w:hAnsi="Tahoma"/>
      <w:sz w:val="20"/>
      <w:szCs w:val="20"/>
    </w:rPr>
  </w:style>
  <w:style w:type="paragraph" w:customStyle="1" w:styleId="CharCharCharCharChar1CharCharCharCharCharChar">
    <w:name w:val="Char Char Char Char Char1 Char Char Char Char Char Char"/>
    <w:basedOn w:val="Normal"/>
    <w:rsid w:val="008C09C8"/>
    <w:pPr>
      <w:spacing w:after="160" w:line="240" w:lineRule="exact"/>
    </w:pPr>
    <w:rPr>
      <w:rFonts w:ascii="Tahoma" w:hAnsi="Tahoma"/>
      <w:sz w:val="20"/>
      <w:szCs w:val="20"/>
    </w:rPr>
  </w:style>
  <w:style w:type="paragraph" w:styleId="NormalWeb">
    <w:name w:val="Normal (Web)"/>
    <w:basedOn w:val="Normal"/>
    <w:rsid w:val="005C6657"/>
    <w:pPr>
      <w:spacing w:before="100" w:beforeAutospacing="1" w:after="100" w:afterAutospacing="1"/>
    </w:pPr>
    <w:rPr>
      <w:rFonts w:eastAsia="SimSun"/>
      <w:lang w:eastAsia="zh-CN"/>
    </w:rPr>
  </w:style>
  <w:style w:type="paragraph" w:styleId="ListParagraph">
    <w:name w:val="List Paragraph"/>
    <w:basedOn w:val="Normal"/>
    <w:uiPriority w:val="34"/>
    <w:qFormat/>
    <w:rsid w:val="00CD2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666">
      <w:bodyDiv w:val="1"/>
      <w:marLeft w:val="0"/>
      <w:marRight w:val="0"/>
      <w:marTop w:val="0"/>
      <w:marBottom w:val="0"/>
      <w:divBdr>
        <w:top w:val="none" w:sz="0" w:space="0" w:color="auto"/>
        <w:left w:val="none" w:sz="0" w:space="0" w:color="auto"/>
        <w:bottom w:val="none" w:sz="0" w:space="0" w:color="auto"/>
        <w:right w:val="none" w:sz="0" w:space="0" w:color="auto"/>
      </w:divBdr>
      <w:divsChild>
        <w:div w:id="1274510888">
          <w:marLeft w:val="0"/>
          <w:marRight w:val="0"/>
          <w:marTop w:val="0"/>
          <w:marBottom w:val="0"/>
          <w:divBdr>
            <w:top w:val="none" w:sz="0" w:space="0" w:color="auto"/>
            <w:left w:val="none" w:sz="0" w:space="0" w:color="auto"/>
            <w:bottom w:val="none" w:sz="0" w:space="0" w:color="auto"/>
            <w:right w:val="none" w:sz="0" w:space="0" w:color="auto"/>
          </w:divBdr>
          <w:divsChild>
            <w:div w:id="960527194">
              <w:marLeft w:val="0"/>
              <w:marRight w:val="0"/>
              <w:marTop w:val="0"/>
              <w:marBottom w:val="0"/>
              <w:divBdr>
                <w:top w:val="none" w:sz="0" w:space="0" w:color="auto"/>
                <w:left w:val="none" w:sz="0" w:space="0" w:color="auto"/>
                <w:bottom w:val="none" w:sz="0" w:space="0" w:color="auto"/>
                <w:right w:val="none" w:sz="0" w:space="0" w:color="auto"/>
              </w:divBdr>
              <w:divsChild>
                <w:div w:id="413162470">
                  <w:marLeft w:val="0"/>
                  <w:marRight w:val="0"/>
                  <w:marTop w:val="0"/>
                  <w:marBottom w:val="0"/>
                  <w:divBdr>
                    <w:top w:val="none" w:sz="0" w:space="0" w:color="auto"/>
                    <w:left w:val="none" w:sz="0" w:space="0" w:color="auto"/>
                    <w:bottom w:val="none" w:sz="0" w:space="0" w:color="auto"/>
                    <w:right w:val="none" w:sz="0" w:space="0" w:color="auto"/>
                  </w:divBdr>
                  <w:divsChild>
                    <w:div w:id="343827937">
                      <w:marLeft w:val="0"/>
                      <w:marRight w:val="0"/>
                      <w:marTop w:val="0"/>
                      <w:marBottom w:val="0"/>
                      <w:divBdr>
                        <w:top w:val="none" w:sz="0" w:space="0" w:color="auto"/>
                        <w:left w:val="none" w:sz="0" w:space="0" w:color="auto"/>
                        <w:bottom w:val="none" w:sz="0" w:space="0" w:color="auto"/>
                        <w:right w:val="none" w:sz="0" w:space="0" w:color="auto"/>
                      </w:divBdr>
                      <w:divsChild>
                        <w:div w:id="673414690">
                          <w:marLeft w:val="0"/>
                          <w:marRight w:val="0"/>
                          <w:marTop w:val="0"/>
                          <w:marBottom w:val="0"/>
                          <w:divBdr>
                            <w:top w:val="none" w:sz="0" w:space="0" w:color="auto"/>
                            <w:left w:val="none" w:sz="0" w:space="0" w:color="auto"/>
                            <w:bottom w:val="none" w:sz="0" w:space="0" w:color="auto"/>
                            <w:right w:val="none" w:sz="0" w:space="0" w:color="auto"/>
                          </w:divBdr>
                          <w:divsChild>
                            <w:div w:id="1783063590">
                              <w:marLeft w:val="0"/>
                              <w:marRight w:val="0"/>
                              <w:marTop w:val="0"/>
                              <w:marBottom w:val="0"/>
                              <w:divBdr>
                                <w:top w:val="none" w:sz="0" w:space="0" w:color="auto"/>
                                <w:left w:val="none" w:sz="0" w:space="0" w:color="auto"/>
                                <w:bottom w:val="none" w:sz="0" w:space="0" w:color="auto"/>
                                <w:right w:val="none" w:sz="0" w:space="0" w:color="auto"/>
                              </w:divBdr>
                              <w:divsChild>
                                <w:div w:id="751663746">
                                  <w:marLeft w:val="0"/>
                                  <w:marRight w:val="0"/>
                                  <w:marTop w:val="0"/>
                                  <w:marBottom w:val="0"/>
                                  <w:divBdr>
                                    <w:top w:val="none" w:sz="0" w:space="0" w:color="auto"/>
                                    <w:left w:val="none" w:sz="0" w:space="0" w:color="auto"/>
                                    <w:bottom w:val="none" w:sz="0" w:space="0" w:color="auto"/>
                                    <w:right w:val="none" w:sz="0" w:space="0" w:color="auto"/>
                                  </w:divBdr>
                                  <w:divsChild>
                                    <w:div w:id="102382911">
                                      <w:marLeft w:val="0"/>
                                      <w:marRight w:val="0"/>
                                      <w:marTop w:val="0"/>
                                      <w:marBottom w:val="0"/>
                                      <w:divBdr>
                                        <w:top w:val="none" w:sz="0" w:space="0" w:color="auto"/>
                                        <w:left w:val="none" w:sz="0" w:space="0" w:color="auto"/>
                                        <w:bottom w:val="none" w:sz="0" w:space="0" w:color="auto"/>
                                        <w:right w:val="none" w:sz="0" w:space="0" w:color="auto"/>
                                      </w:divBdr>
                                      <w:divsChild>
                                        <w:div w:id="587617846">
                                          <w:marLeft w:val="0"/>
                                          <w:marRight w:val="0"/>
                                          <w:marTop w:val="0"/>
                                          <w:marBottom w:val="0"/>
                                          <w:divBdr>
                                            <w:top w:val="none" w:sz="0" w:space="0" w:color="auto"/>
                                            <w:left w:val="none" w:sz="0" w:space="0" w:color="auto"/>
                                            <w:bottom w:val="none" w:sz="0" w:space="0" w:color="auto"/>
                                            <w:right w:val="none" w:sz="0" w:space="0" w:color="auto"/>
                                          </w:divBdr>
                                          <w:divsChild>
                                            <w:div w:id="9261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467739">
      <w:bodyDiv w:val="1"/>
      <w:marLeft w:val="0"/>
      <w:marRight w:val="0"/>
      <w:marTop w:val="0"/>
      <w:marBottom w:val="0"/>
      <w:divBdr>
        <w:top w:val="none" w:sz="0" w:space="0" w:color="auto"/>
        <w:left w:val="none" w:sz="0" w:space="0" w:color="auto"/>
        <w:bottom w:val="none" w:sz="0" w:space="0" w:color="auto"/>
        <w:right w:val="none" w:sz="0" w:space="0" w:color="auto"/>
      </w:divBdr>
      <w:divsChild>
        <w:div w:id="1633436497">
          <w:marLeft w:val="274"/>
          <w:marRight w:val="0"/>
          <w:marTop w:val="0"/>
          <w:marBottom w:val="0"/>
          <w:divBdr>
            <w:top w:val="none" w:sz="0" w:space="0" w:color="auto"/>
            <w:left w:val="none" w:sz="0" w:space="0" w:color="auto"/>
            <w:bottom w:val="none" w:sz="0" w:space="0" w:color="auto"/>
            <w:right w:val="none" w:sz="0" w:space="0" w:color="auto"/>
          </w:divBdr>
        </w:div>
        <w:div w:id="2124839619">
          <w:marLeft w:val="274"/>
          <w:marRight w:val="0"/>
          <w:marTop w:val="0"/>
          <w:marBottom w:val="0"/>
          <w:divBdr>
            <w:top w:val="none" w:sz="0" w:space="0" w:color="auto"/>
            <w:left w:val="none" w:sz="0" w:space="0" w:color="auto"/>
            <w:bottom w:val="none" w:sz="0" w:space="0" w:color="auto"/>
            <w:right w:val="none" w:sz="0" w:space="0" w:color="auto"/>
          </w:divBdr>
        </w:div>
      </w:divsChild>
    </w:div>
    <w:div w:id="752816325">
      <w:bodyDiv w:val="1"/>
      <w:marLeft w:val="0"/>
      <w:marRight w:val="0"/>
      <w:marTop w:val="0"/>
      <w:marBottom w:val="0"/>
      <w:divBdr>
        <w:top w:val="none" w:sz="0" w:space="0" w:color="auto"/>
        <w:left w:val="none" w:sz="0" w:space="0" w:color="auto"/>
        <w:bottom w:val="none" w:sz="0" w:space="0" w:color="auto"/>
        <w:right w:val="none" w:sz="0" w:space="0" w:color="auto"/>
      </w:divBdr>
      <w:divsChild>
        <w:div w:id="763039272">
          <w:marLeft w:val="0"/>
          <w:marRight w:val="0"/>
          <w:marTop w:val="0"/>
          <w:marBottom w:val="0"/>
          <w:divBdr>
            <w:top w:val="none" w:sz="0" w:space="0" w:color="auto"/>
            <w:left w:val="none" w:sz="0" w:space="0" w:color="auto"/>
            <w:bottom w:val="none" w:sz="0" w:space="0" w:color="auto"/>
            <w:right w:val="none" w:sz="0" w:space="0" w:color="auto"/>
          </w:divBdr>
          <w:divsChild>
            <w:div w:id="412747664">
              <w:marLeft w:val="0"/>
              <w:marRight w:val="0"/>
              <w:marTop w:val="0"/>
              <w:marBottom w:val="0"/>
              <w:divBdr>
                <w:top w:val="none" w:sz="0" w:space="0" w:color="auto"/>
                <w:left w:val="none" w:sz="0" w:space="0" w:color="auto"/>
                <w:bottom w:val="none" w:sz="0" w:space="0" w:color="auto"/>
                <w:right w:val="none" w:sz="0" w:space="0" w:color="auto"/>
              </w:divBdr>
              <w:divsChild>
                <w:div w:id="10422396">
                  <w:marLeft w:val="0"/>
                  <w:marRight w:val="0"/>
                  <w:marTop w:val="0"/>
                  <w:marBottom w:val="0"/>
                  <w:divBdr>
                    <w:top w:val="none" w:sz="0" w:space="0" w:color="auto"/>
                    <w:left w:val="none" w:sz="0" w:space="0" w:color="auto"/>
                    <w:bottom w:val="none" w:sz="0" w:space="0" w:color="auto"/>
                    <w:right w:val="none" w:sz="0" w:space="0" w:color="auto"/>
                  </w:divBdr>
                  <w:divsChild>
                    <w:div w:id="196508937">
                      <w:marLeft w:val="0"/>
                      <w:marRight w:val="0"/>
                      <w:marTop w:val="0"/>
                      <w:marBottom w:val="0"/>
                      <w:divBdr>
                        <w:top w:val="none" w:sz="0" w:space="0" w:color="auto"/>
                        <w:left w:val="none" w:sz="0" w:space="0" w:color="auto"/>
                        <w:bottom w:val="none" w:sz="0" w:space="0" w:color="auto"/>
                        <w:right w:val="none" w:sz="0" w:space="0" w:color="auto"/>
                      </w:divBdr>
                      <w:divsChild>
                        <w:div w:id="751396528">
                          <w:marLeft w:val="0"/>
                          <w:marRight w:val="0"/>
                          <w:marTop w:val="0"/>
                          <w:marBottom w:val="0"/>
                          <w:divBdr>
                            <w:top w:val="none" w:sz="0" w:space="0" w:color="auto"/>
                            <w:left w:val="none" w:sz="0" w:space="0" w:color="auto"/>
                            <w:bottom w:val="none" w:sz="0" w:space="0" w:color="auto"/>
                            <w:right w:val="none" w:sz="0" w:space="0" w:color="auto"/>
                          </w:divBdr>
                          <w:divsChild>
                            <w:div w:id="362511927">
                              <w:marLeft w:val="0"/>
                              <w:marRight w:val="0"/>
                              <w:marTop w:val="0"/>
                              <w:marBottom w:val="300"/>
                              <w:divBdr>
                                <w:top w:val="none" w:sz="0" w:space="0" w:color="auto"/>
                                <w:left w:val="none" w:sz="0" w:space="0" w:color="auto"/>
                                <w:bottom w:val="none" w:sz="0" w:space="0" w:color="auto"/>
                                <w:right w:val="none" w:sz="0" w:space="0" w:color="auto"/>
                              </w:divBdr>
                              <w:divsChild>
                                <w:div w:id="1997370427">
                                  <w:marLeft w:val="0"/>
                                  <w:marRight w:val="0"/>
                                  <w:marTop w:val="0"/>
                                  <w:marBottom w:val="0"/>
                                  <w:divBdr>
                                    <w:top w:val="none" w:sz="0" w:space="0" w:color="auto"/>
                                    <w:left w:val="none" w:sz="0" w:space="0" w:color="auto"/>
                                    <w:bottom w:val="none" w:sz="0" w:space="0" w:color="auto"/>
                                    <w:right w:val="none" w:sz="0" w:space="0" w:color="auto"/>
                                  </w:divBdr>
                                  <w:divsChild>
                                    <w:div w:id="935793732">
                                      <w:marLeft w:val="0"/>
                                      <w:marRight w:val="0"/>
                                      <w:marTop w:val="0"/>
                                      <w:marBottom w:val="0"/>
                                      <w:divBdr>
                                        <w:top w:val="none" w:sz="0" w:space="0" w:color="auto"/>
                                        <w:left w:val="none" w:sz="0" w:space="0" w:color="auto"/>
                                        <w:bottom w:val="none" w:sz="0" w:space="0" w:color="auto"/>
                                        <w:right w:val="none" w:sz="0" w:space="0" w:color="auto"/>
                                      </w:divBdr>
                                      <w:divsChild>
                                        <w:div w:id="984310022">
                                          <w:marLeft w:val="0"/>
                                          <w:marRight w:val="0"/>
                                          <w:marTop w:val="0"/>
                                          <w:marBottom w:val="0"/>
                                          <w:divBdr>
                                            <w:top w:val="none" w:sz="0" w:space="0" w:color="auto"/>
                                            <w:left w:val="none" w:sz="0" w:space="0" w:color="auto"/>
                                            <w:bottom w:val="none" w:sz="0" w:space="0" w:color="auto"/>
                                            <w:right w:val="none" w:sz="0" w:space="0" w:color="auto"/>
                                          </w:divBdr>
                                          <w:divsChild>
                                            <w:div w:id="326371006">
                                              <w:marLeft w:val="0"/>
                                              <w:marRight w:val="0"/>
                                              <w:marTop w:val="0"/>
                                              <w:marBottom w:val="0"/>
                                              <w:divBdr>
                                                <w:top w:val="none" w:sz="0" w:space="0" w:color="auto"/>
                                                <w:left w:val="none" w:sz="0" w:space="0" w:color="auto"/>
                                                <w:bottom w:val="none" w:sz="0" w:space="0" w:color="auto"/>
                                                <w:right w:val="none" w:sz="0" w:space="0" w:color="auto"/>
                                              </w:divBdr>
                                              <w:divsChild>
                                                <w:div w:id="925773160">
                                                  <w:marLeft w:val="0"/>
                                                  <w:marRight w:val="0"/>
                                                  <w:marTop w:val="0"/>
                                                  <w:marBottom w:val="0"/>
                                                  <w:divBdr>
                                                    <w:top w:val="none" w:sz="0" w:space="0" w:color="auto"/>
                                                    <w:left w:val="none" w:sz="0" w:space="0" w:color="auto"/>
                                                    <w:bottom w:val="none" w:sz="0" w:space="0" w:color="auto"/>
                                                    <w:right w:val="none" w:sz="0" w:space="0" w:color="auto"/>
                                                  </w:divBdr>
                                                  <w:divsChild>
                                                    <w:div w:id="898246416">
                                                      <w:marLeft w:val="0"/>
                                                      <w:marRight w:val="0"/>
                                                      <w:marTop w:val="0"/>
                                                      <w:marBottom w:val="0"/>
                                                      <w:divBdr>
                                                        <w:top w:val="none" w:sz="0" w:space="0" w:color="auto"/>
                                                        <w:left w:val="none" w:sz="0" w:space="0" w:color="auto"/>
                                                        <w:bottom w:val="none" w:sz="0" w:space="0" w:color="auto"/>
                                                        <w:right w:val="none" w:sz="0" w:space="0" w:color="auto"/>
                                                      </w:divBdr>
                                                      <w:divsChild>
                                                        <w:div w:id="1700231658">
                                                          <w:marLeft w:val="0"/>
                                                          <w:marRight w:val="0"/>
                                                          <w:marTop w:val="0"/>
                                                          <w:marBottom w:val="0"/>
                                                          <w:divBdr>
                                                            <w:top w:val="none" w:sz="0" w:space="0" w:color="auto"/>
                                                            <w:left w:val="none" w:sz="0" w:space="0" w:color="auto"/>
                                                            <w:bottom w:val="none" w:sz="0" w:space="0" w:color="auto"/>
                                                            <w:right w:val="none" w:sz="0" w:space="0" w:color="auto"/>
                                                          </w:divBdr>
                                                          <w:divsChild>
                                                            <w:div w:id="742142602">
                                                              <w:marLeft w:val="0"/>
                                                              <w:marRight w:val="0"/>
                                                              <w:marTop w:val="0"/>
                                                              <w:marBottom w:val="0"/>
                                                              <w:divBdr>
                                                                <w:top w:val="none" w:sz="0" w:space="0" w:color="auto"/>
                                                                <w:left w:val="none" w:sz="0" w:space="0" w:color="auto"/>
                                                                <w:bottom w:val="none" w:sz="0" w:space="0" w:color="auto"/>
                                                                <w:right w:val="none" w:sz="0" w:space="0" w:color="auto"/>
                                                              </w:divBdr>
                                                              <w:divsChild>
                                                                <w:div w:id="14228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592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hf.org.uk/news-from-the-bhf/news-archive/2015/june/at-home-treatment-for-heart-failure-patients-eases-burden-for-families-and-for-nhs%20Last%20accessed%20September%202015"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witter.com/novarti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varti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NHSEngland/thenhs/about/Pages/overview.aspx%20Last%20accessed%20September%202015"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ovarti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ew Document" ma:contentTypeID="0x010100E62DBE30A4FD024CAAC7F5942A80DBD20017FEBDEB6980B54BA27DF74F09448F10" ma:contentTypeVersion="35" ma:contentTypeDescription="This content type saves all the attributes for custom document libraries." ma:contentTypeScope="" ma:versionID="b285ea62b22c41baa09dc58fe5cb9f3f">
  <xsd:schema xmlns:xsd="http://www.w3.org/2001/XMLSchema" xmlns:p="http://schemas.microsoft.com/office/2006/metadata/properties" xmlns:ns1="http://schemas.microsoft.com/sharepoint/v3" xmlns:ns2="58662afd-2aea-4e93-aab4-c5aebffdd1c5" targetNamespace="http://schemas.microsoft.com/office/2006/metadata/properties" ma:root="true" ma:fieldsID="5b91f5f165f094d9d9620ac1843cf275" ns1:_="" ns2:_="">
    <xsd:import namespace="http://schemas.microsoft.com/sharepoint/v3"/>
    <xsd:import namespace="58662afd-2aea-4e93-aab4-c5aebffdd1c5"/>
    <xsd:element name="properties">
      <xsd:complexType>
        <xsd:sequence>
          <xsd:element name="documentManagement">
            <xsd:complexType>
              <xsd:all>
                <xsd:element ref="ns2:Document" minOccurs="0"/>
                <xsd:element ref="ns2:Business_x0020_Focus" minOccurs="0"/>
                <xsd:element ref="ns2:Document_x0020_Type" minOccurs="0"/>
                <xsd:element ref="ns2:Press_x0020_Kits" minOccurs="0"/>
                <xsd:element ref="ns2:Tool_x0020_kits" minOccurs="0"/>
                <xsd:element ref="ns2:Geographic_x0020_Scope" minOccurs="0"/>
                <xsd:element ref="ns2:Publishing_x0020_Date" minOccurs="0"/>
                <xsd:element ref="ns2:Access" minOccurs="0"/>
                <xsd:element ref="ns2:Authorized_x0020_People" minOccurs="0"/>
                <xsd:element ref="ns1:Language" minOccurs="0"/>
                <xsd:element ref="ns2:Audience1" minOccurs="0"/>
                <xsd:element ref="ns2:Document_x0020_Status" minOccurs="0"/>
                <xsd:element ref="ns2:Owner" minOccurs="0"/>
                <xsd:element ref="ns2:Contacts" minOccurs="0"/>
                <xsd:element ref="ns2:Document_x0020_Name" minOccurs="0"/>
                <xsd:element ref="ns2:Owner_New" minOccurs="0"/>
                <xsd:element ref="ns2:Contacts_New" minOccurs="0"/>
                <xsd:element ref="ns2:Authorized_x0020_People_New" minOccurs="0"/>
                <xsd:element ref="ns2:SiteURL" minOccurs="0"/>
                <xsd:element ref="ns2:SiteText" minOccurs="0"/>
                <xsd:element ref="ns2:VDSecur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7" nillable="true" ma:displayName="Language" ma:internalName="Language">
      <xsd:simpleType>
        <xsd:restriction base="dms:Note"/>
      </xsd:simpleType>
    </xsd:element>
  </xsd:schema>
  <xsd:schema xmlns:xsd="http://www.w3.org/2001/XMLSchema" xmlns:dms="http://schemas.microsoft.com/office/2006/documentManagement/types" targetNamespace="58662afd-2aea-4e93-aab4-c5aebffdd1c5" elementFormDefault="qualified">
    <xsd:import namespace="http://schemas.microsoft.com/office/2006/documentManagement/types"/>
    <xsd:element name="Document" ma:index="8" nillable="true" ma:displayName="Document" ma:description="Upload new document" ma:internalName="Document">
      <xsd:simpleType>
        <xsd:restriction base="dms:Text">
          <xsd:maxLength value="255"/>
        </xsd:restriction>
      </xsd:simpleType>
    </xsd:element>
    <xsd:element name="Business_x0020_Focus" ma:index="9" nillable="true" ma:displayName="Business Focus" ma:default="" ma:description="Select values form the tree-view." ma:internalName="Business_x0020_Focus" ma:readOnly="false">
      <xsd:simpleType>
        <xsd:restriction base="dms:Note"/>
      </xsd:simpleType>
    </xsd:element>
    <xsd:element name="Document_x0020_Type" ma:index="10" nillable="true" ma:displayName="Document Type" ma:description="Select value from the drop-down list" ma:internalName="Document_x0020_Type">
      <xsd:simpleType>
        <xsd:restriction base="dms:Text">
          <xsd:maxLength value="255"/>
        </xsd:restriction>
      </xsd:simpleType>
    </xsd:element>
    <xsd:element name="Press_x0020_Kits" ma:index="11" nillable="true" ma:displayName="Press Kits" ma:default="" ma:description="Select Press Kit from the drop-down list." ma:internalName="Press_x0020_Kits" ma:readOnly="false">
      <xsd:simpleType>
        <xsd:restriction base="dms:Note"/>
      </xsd:simpleType>
    </xsd:element>
    <xsd:element name="Tool_x0020_kits" ma:index="12" nillable="true" ma:displayName="Tool kits" ma:default="" ma:description="Select tool kit form the list." ma:internalName="Tool_x0020_kits" ma:readOnly="false">
      <xsd:simpleType>
        <xsd:restriction base="dms:Note"/>
      </xsd:simpleType>
    </xsd:element>
    <xsd:element name="Geographic_x0020_Scope" ma:index="13" nillable="true" ma:displayName="Geographic Scope" ma:default="" ma:internalName="Geographic_x0020_Scope" ma:readOnly="false">
      <xsd:simpleType>
        <xsd:restriction base="dms:Note"/>
      </xsd:simpleType>
    </xsd:element>
    <xsd:element name="Publishing_x0020_Date" ma:index="14" nillable="true" ma:displayName="Publishing Date" ma:default="[today]" ma:format="DateOnly" ma:internalName="Publishing_x0020_Date">
      <xsd:simpleType>
        <xsd:restriction base="dms:DateTime"/>
      </xsd:simpleType>
    </xsd:element>
    <xsd:element name="Access" ma:index="15" nillable="true" ma:displayName="Access" ma:default="All" ma:format="RadioButtons" ma:internalName="Access">
      <xsd:simpleType>
        <xsd:restriction base="dms:Choice">
          <xsd:enumeration value="All"/>
          <xsd:enumeration value="Restricted"/>
        </xsd:restriction>
      </xsd:simpleType>
    </xsd:element>
    <xsd:element name="Authorized_x0020_People" ma:index="16" nillable="true" ma:displayName="Authorized People" ma:list="UserInfo" ma:internalName="Authorized_x0020_People" ma:showField="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dience1" ma:index="18" nillable="true" ma:displayName="Audience" ma:default="Internal" ma:internalName="Audience1">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element name="Document_x0020_Status" ma:index="19" nillable="true" ma:displayName="Document Status" ma:default="Active" ma:format="RadioButtons" ma:internalName="Document_x0020_Status">
      <xsd:simpleType>
        <xsd:restriction base="dms:Choice">
          <xsd:enumeration value="Active"/>
          <xsd:enumeration value="Archived"/>
        </xsd:restriction>
      </xsd:simpleType>
    </xsd:element>
    <xsd:element name="Owner" ma:index="20" nillable="true" ma:displayName="Owner" ma:list="UserInfo" ma:internalName="Owner" ma:readOnly="false"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acts" ma:index="21" nillable="true" ma:displayName="Contacts" ma:list="UserInfo" ma:internalName="Contacts" ma:readOnly="false"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Name" ma:index="22" nillable="true" ma:displayName="Document Name" ma:internalName="Document_x0020_Name">
      <xsd:simpleType>
        <xsd:restriction base="dms:Text">
          <xsd:maxLength value="255"/>
        </xsd:restriction>
      </xsd:simpleType>
    </xsd:element>
    <xsd:element name="Owner_New" ma:index="23" nillable="true" ma:displayName="Owner_New" ma:internalName="Owner_New">
      <xsd:simpleType>
        <xsd:restriction base="dms:Note"/>
      </xsd:simpleType>
    </xsd:element>
    <xsd:element name="Contacts_New" ma:index="24" nillable="true" ma:displayName="Contacts_New" ma:internalName="Contacts_New">
      <xsd:simpleType>
        <xsd:restriction base="dms:Note"/>
      </xsd:simpleType>
    </xsd:element>
    <xsd:element name="Authorized_x0020_People_New" ma:index="25" nillable="true" ma:displayName="Authorized People_New" ma:internalName="Authorized_x0020_People_New">
      <xsd:simpleType>
        <xsd:restriction base="dms:Note"/>
      </xsd:simpleType>
    </xsd:element>
    <xsd:element name="SiteURL" ma:index="26" nillable="true" ma:displayName="SiteURL" ma:internalName="SiteURL">
      <xsd:simpleType>
        <xsd:restriction base="dms:Text">
          <xsd:maxLength value="255"/>
        </xsd:restriction>
      </xsd:simpleType>
    </xsd:element>
    <xsd:element name="SiteText" ma:index="27" nillable="true" ma:displayName="SiteText" ma:internalName="SiteText">
      <xsd:simpleType>
        <xsd:restriction base="dms:Text">
          <xsd:maxLength value="255"/>
        </xsd:restriction>
      </xsd:simpleType>
    </xsd:element>
    <xsd:element name="VDSecure" ma:index="28" nillable="true" ma:displayName="VDSecure" ma:default="No" ma:internalName="VDSecur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Geographic_x0020_Scope xmlns="58662afd-2aea-4e93-aab4-c5aebffdd1c5">Country|Global</Geographic_x0020_Scope>
    <Document_x0020_Name xmlns="58662afd-2aea-4e93-aab4-c5aebffdd1c5">Global Press Release Template Color August 2010.docx</Document_x0020_Name>
    <Press_x0020_Kits xmlns="58662afd-2aea-4e93-aab4-c5aebffdd1c5">Press Kits|</Press_x0020_Kits>
    <Audience1 xmlns="58662afd-2aea-4e93-aab4-c5aebffdd1c5">
      <Value>Internal</Value>
    </Audience1>
    <Owner_New xmlns="58662afd-2aea-4e93-aab4-c5aebffdd1c5">EUNET\gilbeli2</Owner_New>
    <Contacts_New xmlns="58662afd-2aea-4e93-aab4-c5aebffdd1c5">EUNET\gilbeli2</Contacts_New>
    <Business_x0020_Focus xmlns="58662afd-2aea-4e93-aab4-c5aebffdd1c5">Topics|Corporate|Tools and services|Media relations</Business_x0020_Focus>
    <Tool_x0020_kits xmlns="58662afd-2aea-4e93-aab4-c5aebffdd1c5">Tool Kits|</Tool_x0020_kits>
    <Language xmlns="http://schemas.microsoft.com/sharepoint/v3">Languages|English</Language>
    <Authorized_x0020_People_New xmlns="58662afd-2aea-4e93-aab4-c5aebffdd1c5" xsi:nil="true"/>
    <Access xmlns="58662afd-2aea-4e93-aab4-c5aebffdd1c5">All</Access>
    <Publishing_x0020_Date xmlns="58662afd-2aea-4e93-aab4-c5aebffdd1c5" xsi:nil="true"/>
    <Document_x0020_Type xmlns="58662afd-2aea-4e93-aab4-c5aebffdd1c5">Template</Document_x0020_Type>
    <Owner xmlns="58662afd-2aea-4e93-aab4-c5aebffdd1c5">
      <UserInfo>
        <DisplayName/>
        <AccountId xsi:nil="true"/>
        <AccountType/>
      </UserInfo>
    </Owner>
    <SiteText xmlns="58662afd-2aea-4e93-aab4-c5aebffdd1c5" xsi:nil="true"/>
    <Authorized_x0020_People xmlns="58662afd-2aea-4e93-aab4-c5aebffdd1c5">
      <UserInfo>
        <DisplayName/>
        <AccountId xsi:nil="true"/>
        <AccountType/>
      </UserInfo>
    </Authorized_x0020_People>
    <Document_x0020_Status xmlns="58662afd-2aea-4e93-aab4-c5aebffdd1c5">Active</Document_x0020_Status>
    <Document xmlns="58662afd-2aea-4e93-aab4-c5aebffdd1c5" xsi:nil="true"/>
    <Contacts xmlns="58662afd-2aea-4e93-aab4-c5aebffdd1c5">
      <UserInfo>
        <DisplayName/>
        <AccountId xsi:nil="true"/>
        <AccountType/>
      </UserInfo>
    </Contacts>
    <SiteURL xmlns="58662afd-2aea-4e93-aab4-c5aebffdd1c5" xsi:nil="true"/>
    <VDSecure xmlns="58662afd-2aea-4e93-aab4-c5aebffdd1c5">no</VDSecur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3BBA6-3EF3-4397-B2C7-95908369CA45}">
  <ds:schemaRefs>
    <ds:schemaRef ds:uri="http://schemas.microsoft.com/sharepoint/v3/contenttype/forms"/>
  </ds:schemaRefs>
</ds:datastoreItem>
</file>

<file path=customXml/itemProps2.xml><?xml version="1.0" encoding="utf-8"?>
<ds:datastoreItem xmlns:ds="http://schemas.openxmlformats.org/officeDocument/2006/customXml" ds:itemID="{53E15F3A-EEB4-4614-9A7A-9348A6876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662afd-2aea-4e93-aab4-c5aebffdd1c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9924D8-17FD-4E13-9F1B-5895A5561A1D}">
  <ds:schemaRefs>
    <ds:schemaRef ds:uri="http://schemas.microsoft.com/office/2006/metadata/properties"/>
    <ds:schemaRef ds:uri="58662afd-2aea-4e93-aab4-c5aebffdd1c5"/>
    <ds:schemaRef ds:uri="http://schemas.microsoft.com/sharepoint/v3"/>
  </ds:schemaRefs>
</ds:datastoreItem>
</file>

<file path=customXml/itemProps4.xml><?xml version="1.0" encoding="utf-8"?>
<ds:datastoreItem xmlns:ds="http://schemas.openxmlformats.org/officeDocument/2006/customXml" ds:itemID="{C79805A9-7C70-4D93-A2F3-21BEA7B4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Global Press Release Template Color logo August 2010</vt:lpstr>
    </vt:vector>
  </TitlesOfParts>
  <Company>Ruder Finn</Company>
  <LinksUpToDate>false</LinksUpToDate>
  <CharactersWithSpaces>9481</CharactersWithSpaces>
  <SharedDoc>false</SharedDoc>
  <HLinks>
    <vt:vector size="30" baseType="variant">
      <vt:variant>
        <vt:i4>721011</vt:i4>
      </vt:variant>
      <vt:variant>
        <vt:i4>9</vt:i4>
      </vt:variant>
      <vt:variant>
        <vt:i4>0</vt:i4>
      </vt:variant>
      <vt:variant>
        <vt:i4>5</vt:i4>
      </vt:variant>
      <vt:variant>
        <vt:lpwstr>mailto:investor.relations@novartis.com</vt:lpwstr>
      </vt:variant>
      <vt:variant>
        <vt:lpwstr/>
      </vt:variant>
      <vt:variant>
        <vt:i4>721011</vt:i4>
      </vt:variant>
      <vt:variant>
        <vt:i4>6</vt:i4>
      </vt:variant>
      <vt:variant>
        <vt:i4>0</vt:i4>
      </vt:variant>
      <vt:variant>
        <vt:i4>5</vt:i4>
      </vt:variant>
      <vt:variant>
        <vt:lpwstr>mailto:investor.relations@novartis.com</vt:lpwstr>
      </vt:variant>
      <vt:variant>
        <vt:lpwstr/>
      </vt:variant>
      <vt:variant>
        <vt:i4>4063297</vt:i4>
      </vt:variant>
      <vt:variant>
        <vt:i4>3</vt:i4>
      </vt:variant>
      <vt:variant>
        <vt:i4>0</vt:i4>
      </vt:variant>
      <vt:variant>
        <vt:i4>5</vt:i4>
      </vt:variant>
      <vt:variant>
        <vt:lpwstr>mailto:media.relations@novartis.com</vt:lpwstr>
      </vt:variant>
      <vt:variant>
        <vt:lpwstr/>
      </vt:variant>
      <vt:variant>
        <vt:i4>6619141</vt:i4>
      </vt:variant>
      <vt:variant>
        <vt:i4>0</vt:i4>
      </vt:variant>
      <vt:variant>
        <vt:i4>0</vt:i4>
      </vt:variant>
      <vt:variant>
        <vt:i4>5</vt:i4>
      </vt:variant>
      <vt:variant>
        <vt:lpwstr>mailto:eric.althoff@novartis.com</vt:lpwstr>
      </vt:variant>
      <vt:variant>
        <vt:lpwstr/>
      </vt:variant>
      <vt:variant>
        <vt:i4>4587607</vt:i4>
      </vt:variant>
      <vt:variant>
        <vt:i4>6</vt:i4>
      </vt:variant>
      <vt:variant>
        <vt:i4>0</vt:i4>
      </vt:variant>
      <vt:variant>
        <vt:i4>5</vt:i4>
      </vt:variant>
      <vt:variant>
        <vt:lpwstr>http://www.novartis.com/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Press Release Template Color logo August 2010</dc:title>
  <dc:creator>Aurora</dc:creator>
  <cp:lastModifiedBy>Claudia Bucello</cp:lastModifiedBy>
  <cp:revision>2</cp:revision>
  <cp:lastPrinted>2015-09-25T08:00:00Z</cp:lastPrinted>
  <dcterms:created xsi:type="dcterms:W3CDTF">2015-09-25T10:07:00Z</dcterms:created>
  <dcterms:modified xsi:type="dcterms:W3CDTF">2015-09-25T10:07:00Z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 Scope">
    <vt:lpwstr>Country|Global</vt:lpwstr>
  </property>
  <property fmtid="{D5CDD505-2E9C-101B-9397-08002B2CF9AE}" pid="3" name="Document Name">
    <vt:lpwstr>Global Press Release Layout Guide May 08.doc</vt:lpwstr>
  </property>
  <property fmtid="{D5CDD505-2E9C-101B-9397-08002B2CF9AE}" pid="4" name="Audience">
    <vt:lpwstr>Internal</vt:lpwstr>
  </property>
  <property fmtid="{D5CDD505-2E9C-101B-9397-08002B2CF9AE}" pid="5" name="Press Kits">
    <vt:lpwstr>Press Kits|</vt:lpwstr>
  </property>
  <property fmtid="{D5CDD505-2E9C-101B-9397-08002B2CF9AE}" pid="6" name="Owner_New">
    <vt:lpwstr>EUNET\taylojo8</vt:lpwstr>
  </property>
  <property fmtid="{D5CDD505-2E9C-101B-9397-08002B2CF9AE}" pid="7" name="Contacts_New">
    <vt:lpwstr>EUNET\taylojo8</vt:lpwstr>
  </property>
  <property fmtid="{D5CDD505-2E9C-101B-9397-08002B2CF9AE}" pid="8" name="Business Focus">
    <vt:lpwstr>Topics|Corporate|Tools|Media relations||Topics|Pharma</vt:lpwstr>
  </property>
  <property fmtid="{D5CDD505-2E9C-101B-9397-08002B2CF9AE}" pid="9" name="Tool kits">
    <vt:lpwstr>Tool Kits|</vt:lpwstr>
  </property>
  <property fmtid="{D5CDD505-2E9C-101B-9397-08002B2CF9AE}" pid="10" name="Language">
    <vt:lpwstr>Languages|English</vt:lpwstr>
  </property>
  <property fmtid="{D5CDD505-2E9C-101B-9397-08002B2CF9AE}" pid="11" name="Name">
    <vt:lpwstr>Global Press Release Template Color logo August 2010</vt:lpwstr>
  </property>
  <property fmtid="{D5CDD505-2E9C-101B-9397-08002B2CF9AE}" pid="12" name="Authorized_x0020_People_New">
    <vt:lpwstr>EUNET\taylojo8</vt:lpwstr>
  </property>
  <property fmtid="{D5CDD505-2E9C-101B-9397-08002B2CF9AE}" pid="13" name="Access">
    <vt:lpwstr>All</vt:lpwstr>
  </property>
  <property fmtid="{D5CDD505-2E9C-101B-9397-08002B2CF9AE}" pid="14" name="Publishing Date">
    <vt:lpwstr>2008-06-03T00:00:00Z</vt:lpwstr>
  </property>
  <property fmtid="{D5CDD505-2E9C-101B-9397-08002B2CF9AE}" pid="15" name="Document Type">
    <vt:lpwstr>Template</vt:lpwstr>
  </property>
  <property fmtid="{D5CDD505-2E9C-101B-9397-08002B2CF9AE}" pid="16" name="Subject">
    <vt:lpwstr/>
  </property>
  <property fmtid="{D5CDD505-2E9C-101B-9397-08002B2CF9AE}" pid="17" name="Keywords">
    <vt:lpwstr/>
  </property>
  <property fmtid="{D5CDD505-2E9C-101B-9397-08002B2CF9AE}" pid="18" name="_Author">
    <vt:lpwstr>Ruder Finn</vt:lpwstr>
  </property>
  <property fmtid="{D5CDD505-2E9C-101B-9397-08002B2CF9AE}" pid="19" name="_Category">
    <vt:lpwstr/>
  </property>
  <property fmtid="{D5CDD505-2E9C-101B-9397-08002B2CF9AE}" pid="20" name="Categories">
    <vt:lpwstr/>
  </property>
  <property fmtid="{D5CDD505-2E9C-101B-9397-08002B2CF9AE}" pid="21" name="Approval Level">
    <vt:lpwstr/>
  </property>
  <property fmtid="{D5CDD505-2E9C-101B-9397-08002B2CF9AE}" pid="22" name="_Comments">
    <vt:lpwstr/>
  </property>
  <property fmtid="{D5CDD505-2E9C-101B-9397-08002B2CF9AE}" pid="23" name="Assigned To">
    <vt:lpwstr/>
  </property>
  <property fmtid="{D5CDD505-2E9C-101B-9397-08002B2CF9AE}" pid="24" name="Audience1">
    <vt:lpwstr>;#Internal;#</vt:lpwstr>
  </property>
  <property fmtid="{D5CDD505-2E9C-101B-9397-08002B2CF9AE}" pid="25" name="Authorized People_New">
    <vt:lpwstr/>
  </property>
  <property fmtid="{D5CDD505-2E9C-101B-9397-08002B2CF9AE}" pid="26" name="ContentTypeId">
    <vt:lpwstr>0x010100E62DBE30A4FD024CAAC7F5942A80DBD20017FEBDEB6980B54BA27DF74F09448F10</vt:lpwstr>
  </property>
</Properties>
</file>