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40457" w14:textId="0EE983FF" w:rsidR="00AB75B0" w:rsidRPr="00AB75B0" w:rsidRDefault="00AB75B0" w:rsidP="00523705">
      <w:pPr>
        <w:pStyle w:val="NormalFirstline05"/>
        <w:spacing w:line="240" w:lineRule="auto"/>
        <w:ind w:firstLine="0"/>
        <w:jc w:val="center"/>
        <w:rPr>
          <w:rFonts w:ascii="Arial" w:hAnsi="Arial" w:cs="Arial"/>
          <w:b/>
          <w:bCs/>
          <w:caps/>
          <w:sz w:val="22"/>
          <w:szCs w:val="22"/>
          <w:u w:val="single"/>
        </w:rPr>
      </w:pPr>
      <w:r w:rsidRPr="00AB75B0">
        <w:rPr>
          <w:rFonts w:ascii="Arial" w:hAnsi="Arial" w:cs="Arial"/>
          <w:b/>
          <w:bCs/>
          <w:caps/>
          <w:sz w:val="22"/>
          <w:szCs w:val="22"/>
          <w:u w:val="single"/>
        </w:rPr>
        <w:t>HYUNDAI-Kia America technica</w:t>
      </w:r>
      <w:bookmarkStart w:id="0" w:name="_GoBack"/>
      <w:bookmarkEnd w:id="0"/>
      <w:r w:rsidRPr="00AB75B0">
        <w:rPr>
          <w:rFonts w:ascii="Arial" w:hAnsi="Arial" w:cs="Arial"/>
          <w:b/>
          <w:bCs/>
          <w:caps/>
          <w:sz w:val="22"/>
          <w:szCs w:val="22"/>
          <w:u w:val="single"/>
        </w:rPr>
        <w:t>l center,</w:t>
      </w:r>
      <w:r w:rsidR="006740FA">
        <w:rPr>
          <w:rFonts w:ascii="Arial" w:hAnsi="Arial" w:cs="Arial"/>
          <w:b/>
          <w:bCs/>
          <w:caps/>
          <w:sz w:val="22"/>
          <w:szCs w:val="22"/>
          <w:u w:val="single"/>
        </w:rPr>
        <w:t xml:space="preserve"> Inc. and mojo mobility, Inc.</w:t>
      </w:r>
      <w:r w:rsidRPr="00AB75B0">
        <w:rPr>
          <w:rFonts w:ascii="Arial" w:hAnsi="Arial" w:cs="Arial"/>
          <w:b/>
          <w:bCs/>
          <w:caps/>
          <w:sz w:val="22"/>
          <w:szCs w:val="22"/>
          <w:u w:val="single"/>
        </w:rPr>
        <w:t xml:space="preserve"> </w:t>
      </w:r>
      <w:r w:rsidR="001C38C9">
        <w:rPr>
          <w:rFonts w:ascii="Arial" w:hAnsi="Arial" w:cs="Arial"/>
          <w:b/>
          <w:bCs/>
          <w:caps/>
          <w:sz w:val="22"/>
          <w:szCs w:val="22"/>
          <w:u w:val="single"/>
        </w:rPr>
        <w:t>COLLABORATE</w:t>
      </w:r>
      <w:r w:rsidRPr="00AB75B0">
        <w:rPr>
          <w:rFonts w:ascii="Arial" w:hAnsi="Arial" w:cs="Arial"/>
          <w:b/>
          <w:bCs/>
          <w:caps/>
          <w:sz w:val="22"/>
          <w:szCs w:val="22"/>
          <w:u w:val="single"/>
        </w:rPr>
        <w:t xml:space="preserve"> </w:t>
      </w:r>
      <w:r w:rsidR="006353B7">
        <w:rPr>
          <w:rFonts w:ascii="Arial" w:hAnsi="Arial" w:cs="Arial"/>
          <w:b/>
          <w:bCs/>
          <w:caps/>
          <w:sz w:val="22"/>
          <w:szCs w:val="22"/>
          <w:u w:val="single"/>
        </w:rPr>
        <w:t xml:space="preserve">ON </w:t>
      </w:r>
      <w:r w:rsidR="00523705" w:rsidRPr="00AB75B0">
        <w:rPr>
          <w:rFonts w:ascii="Arial" w:hAnsi="Arial" w:cs="Arial"/>
          <w:b/>
          <w:bCs/>
          <w:caps/>
          <w:sz w:val="22"/>
          <w:szCs w:val="22"/>
          <w:u w:val="single"/>
        </w:rPr>
        <w:t xml:space="preserve">WIRELESS </w:t>
      </w:r>
      <w:r w:rsidRPr="00AB75B0">
        <w:rPr>
          <w:rFonts w:ascii="Arial" w:hAnsi="Arial" w:cs="Arial"/>
          <w:b/>
          <w:bCs/>
          <w:caps/>
          <w:sz w:val="22"/>
          <w:szCs w:val="22"/>
          <w:u w:val="single"/>
        </w:rPr>
        <w:t xml:space="preserve">electric vehicle CHARGING SYSTEM </w:t>
      </w:r>
    </w:p>
    <w:p w14:paraId="5297751E" w14:textId="77777777" w:rsidR="006B71F4" w:rsidRDefault="006B71F4" w:rsidP="00AB75B0">
      <w:pPr>
        <w:spacing w:line="240" w:lineRule="auto"/>
        <w:contextualSpacing/>
        <w:jc w:val="center"/>
        <w:rPr>
          <w:rFonts w:ascii="Arial" w:hAnsi="Arial" w:cs="Arial"/>
          <w:b/>
          <w:u w:val="single"/>
        </w:rPr>
      </w:pPr>
    </w:p>
    <w:p w14:paraId="1774CEE0" w14:textId="77777777" w:rsidR="0012367A" w:rsidRDefault="0012367A" w:rsidP="009B7276">
      <w:pPr>
        <w:spacing w:line="240" w:lineRule="auto"/>
        <w:contextualSpacing/>
        <w:jc w:val="center"/>
        <w:rPr>
          <w:rFonts w:ascii="Arial" w:hAnsi="Arial" w:cs="Arial"/>
          <w:b/>
          <w:u w:val="single"/>
        </w:rPr>
      </w:pPr>
    </w:p>
    <w:p w14:paraId="77312C15" w14:textId="2F799558" w:rsidR="009B7276" w:rsidRPr="002802B7" w:rsidRDefault="008C7575" w:rsidP="00AC576B">
      <w:pPr>
        <w:spacing w:line="240" w:lineRule="auto"/>
        <w:contextualSpacing/>
        <w:jc w:val="center"/>
        <w:rPr>
          <w:rFonts w:ascii="Arial" w:hAnsi="Arial" w:cs="Arial"/>
          <w:b/>
          <w:i/>
        </w:rPr>
      </w:pPr>
      <w:r>
        <w:rPr>
          <w:rFonts w:ascii="Arial" w:hAnsi="Arial" w:cs="Arial"/>
          <w:b/>
          <w:i/>
        </w:rPr>
        <w:t xml:space="preserve">All-new Kia Soul </w:t>
      </w:r>
      <w:r w:rsidR="0033537C">
        <w:rPr>
          <w:rFonts w:ascii="Arial" w:hAnsi="Arial" w:cs="Arial"/>
          <w:b/>
          <w:i/>
        </w:rPr>
        <w:t>EV</w:t>
      </w:r>
      <w:r w:rsidR="002802B7" w:rsidRPr="002802B7">
        <w:rPr>
          <w:rFonts w:ascii="Arial" w:hAnsi="Arial" w:cs="Arial"/>
          <w:b/>
          <w:i/>
        </w:rPr>
        <w:t xml:space="preserve"> being used for wireless charg</w:t>
      </w:r>
      <w:r w:rsidR="009B3446">
        <w:rPr>
          <w:rFonts w:ascii="Arial" w:hAnsi="Arial" w:cs="Arial"/>
          <w:b/>
          <w:i/>
        </w:rPr>
        <w:t>ing development</w:t>
      </w:r>
    </w:p>
    <w:p w14:paraId="34751120" w14:textId="77777777" w:rsidR="009B7276" w:rsidRPr="00AB75B0" w:rsidRDefault="009B7276" w:rsidP="009B7276">
      <w:pPr>
        <w:tabs>
          <w:tab w:val="left" w:pos="4050"/>
        </w:tabs>
        <w:spacing w:line="240" w:lineRule="auto"/>
        <w:contextualSpacing/>
        <w:jc w:val="center"/>
        <w:rPr>
          <w:rFonts w:ascii="Arial" w:hAnsi="Arial" w:cs="Arial"/>
          <w:b/>
          <w:i/>
          <w:highlight w:val="yellow"/>
        </w:rPr>
      </w:pPr>
    </w:p>
    <w:p w14:paraId="0A1EB6E5" w14:textId="77777777" w:rsidR="00A03E0A" w:rsidRPr="00534138" w:rsidRDefault="00534138" w:rsidP="00A03E0A">
      <w:pPr>
        <w:pStyle w:val="ListParagraph"/>
        <w:numPr>
          <w:ilvl w:val="0"/>
          <w:numId w:val="7"/>
        </w:numPr>
        <w:spacing w:after="200" w:line="360" w:lineRule="auto"/>
        <w:ind w:left="850"/>
        <w:rPr>
          <w:rFonts w:ascii="Arial" w:hAnsi="Arial" w:cs="Arial"/>
          <w:sz w:val="22"/>
          <w:szCs w:val="22"/>
        </w:rPr>
      </w:pPr>
      <w:r w:rsidRPr="00534138">
        <w:rPr>
          <w:rFonts w:ascii="Arial" w:hAnsi="Arial" w:cs="Arial"/>
          <w:sz w:val="22"/>
          <w:szCs w:val="22"/>
        </w:rPr>
        <w:t>Wireless power t</w:t>
      </w:r>
      <w:r w:rsidR="004C3D97">
        <w:rPr>
          <w:rFonts w:ascii="Arial" w:hAnsi="Arial" w:cs="Arial"/>
          <w:sz w:val="22"/>
          <w:szCs w:val="22"/>
        </w:rPr>
        <w:t>ransfer system be</w:t>
      </w:r>
      <w:r w:rsidR="008C7575">
        <w:rPr>
          <w:rFonts w:ascii="Arial" w:hAnsi="Arial" w:cs="Arial"/>
          <w:sz w:val="22"/>
          <w:szCs w:val="22"/>
        </w:rPr>
        <w:t>ing</w:t>
      </w:r>
      <w:r w:rsidR="0033537C">
        <w:rPr>
          <w:rFonts w:ascii="Arial" w:hAnsi="Arial" w:cs="Arial"/>
          <w:sz w:val="22"/>
          <w:szCs w:val="22"/>
        </w:rPr>
        <w:t xml:space="preserve"> integrated</w:t>
      </w:r>
      <w:r w:rsidR="008C7575">
        <w:rPr>
          <w:rFonts w:ascii="Arial" w:hAnsi="Arial" w:cs="Arial"/>
          <w:sz w:val="22"/>
          <w:szCs w:val="22"/>
        </w:rPr>
        <w:t xml:space="preserve"> </w:t>
      </w:r>
      <w:r w:rsidR="0033537C">
        <w:rPr>
          <w:rFonts w:ascii="Arial" w:hAnsi="Arial" w:cs="Arial"/>
          <w:sz w:val="22"/>
          <w:szCs w:val="22"/>
        </w:rPr>
        <w:t xml:space="preserve">and </w:t>
      </w:r>
      <w:r w:rsidR="008C7575">
        <w:rPr>
          <w:rFonts w:ascii="Arial" w:hAnsi="Arial" w:cs="Arial"/>
          <w:sz w:val="22"/>
          <w:szCs w:val="22"/>
        </w:rPr>
        <w:t xml:space="preserve">tested </w:t>
      </w:r>
      <w:r w:rsidR="0033537C">
        <w:rPr>
          <w:rFonts w:ascii="Arial" w:hAnsi="Arial" w:cs="Arial"/>
          <w:sz w:val="22"/>
          <w:szCs w:val="22"/>
        </w:rPr>
        <w:t>u</w:t>
      </w:r>
      <w:r w:rsidR="008C7575">
        <w:rPr>
          <w:rFonts w:ascii="Arial" w:hAnsi="Arial" w:cs="Arial"/>
          <w:sz w:val="22"/>
          <w:szCs w:val="22"/>
        </w:rPr>
        <w:t xml:space="preserve">sing </w:t>
      </w:r>
      <w:r w:rsidR="00216F62">
        <w:rPr>
          <w:rFonts w:ascii="Arial" w:hAnsi="Arial" w:cs="Arial"/>
          <w:sz w:val="22"/>
          <w:szCs w:val="22"/>
        </w:rPr>
        <w:t xml:space="preserve">fleet of </w:t>
      </w:r>
      <w:r w:rsidR="0033537C">
        <w:rPr>
          <w:rFonts w:ascii="Arial" w:hAnsi="Arial" w:cs="Arial"/>
          <w:sz w:val="22"/>
          <w:szCs w:val="22"/>
        </w:rPr>
        <w:t xml:space="preserve">Kia </w:t>
      </w:r>
      <w:r w:rsidR="008C7575">
        <w:rPr>
          <w:rFonts w:ascii="Arial" w:hAnsi="Arial" w:cs="Arial"/>
          <w:sz w:val="22"/>
          <w:szCs w:val="22"/>
        </w:rPr>
        <w:t xml:space="preserve">Soul EVs </w:t>
      </w:r>
    </w:p>
    <w:p w14:paraId="575B207E" w14:textId="77777777" w:rsidR="009B7276" w:rsidRPr="000847D6" w:rsidRDefault="000847D6" w:rsidP="0012367A">
      <w:pPr>
        <w:pStyle w:val="ListParagraph"/>
        <w:numPr>
          <w:ilvl w:val="0"/>
          <w:numId w:val="7"/>
        </w:numPr>
        <w:spacing w:after="200" w:line="360" w:lineRule="auto"/>
        <w:ind w:left="850"/>
        <w:rPr>
          <w:rFonts w:ascii="Arial" w:hAnsi="Arial" w:cs="Arial"/>
          <w:sz w:val="22"/>
          <w:szCs w:val="22"/>
        </w:rPr>
      </w:pPr>
      <w:r w:rsidRPr="000847D6">
        <w:rPr>
          <w:rFonts w:ascii="Arial" w:hAnsi="Arial" w:cs="Arial"/>
          <w:sz w:val="22"/>
          <w:szCs w:val="22"/>
        </w:rPr>
        <w:t>Technolo</w:t>
      </w:r>
      <w:r w:rsidR="007B10B0">
        <w:rPr>
          <w:rFonts w:ascii="Arial" w:hAnsi="Arial" w:cs="Arial"/>
          <w:sz w:val="22"/>
          <w:szCs w:val="22"/>
        </w:rPr>
        <w:t>gy would</w:t>
      </w:r>
      <w:r w:rsidR="008C7575">
        <w:rPr>
          <w:rFonts w:ascii="Arial" w:hAnsi="Arial" w:cs="Arial"/>
          <w:sz w:val="22"/>
          <w:szCs w:val="22"/>
        </w:rPr>
        <w:t xml:space="preserve"> improve charging times</w:t>
      </w:r>
      <w:r w:rsidR="007B10B0">
        <w:rPr>
          <w:rFonts w:ascii="Arial" w:hAnsi="Arial" w:cs="Arial"/>
          <w:sz w:val="22"/>
          <w:szCs w:val="22"/>
        </w:rPr>
        <w:t xml:space="preserve"> and convenience</w:t>
      </w:r>
    </w:p>
    <w:p w14:paraId="5DFA6F8B" w14:textId="77777777" w:rsidR="004B6BAB" w:rsidRDefault="004B6BAB" w:rsidP="004B6BAB">
      <w:pPr>
        <w:pStyle w:val="ListParagraph"/>
        <w:spacing w:after="200" w:line="276" w:lineRule="auto"/>
        <w:ind w:left="855"/>
        <w:rPr>
          <w:rFonts w:ascii="Arial" w:hAnsi="Arial" w:cs="Arial"/>
          <w:sz w:val="22"/>
          <w:szCs w:val="22"/>
        </w:rPr>
      </w:pPr>
    </w:p>
    <w:p w14:paraId="6B96054E" w14:textId="0D7293EF" w:rsidR="00AB75B0" w:rsidRPr="00AB75B0" w:rsidRDefault="00AB75B0" w:rsidP="00AB75B0">
      <w:pPr>
        <w:spacing w:line="360" w:lineRule="auto"/>
        <w:rPr>
          <w:rFonts w:ascii="Arial" w:hAnsi="Arial" w:cs="Arial"/>
        </w:rPr>
      </w:pPr>
      <w:r>
        <w:rPr>
          <w:rFonts w:ascii="Arial" w:hAnsi="Arial" w:cs="Arial"/>
          <w:b/>
          <w:caps/>
        </w:rPr>
        <w:t>SUPERIOR Twp.</w:t>
      </w:r>
      <w:r w:rsidR="003C33E1" w:rsidRPr="0052365A">
        <w:rPr>
          <w:rFonts w:ascii="Arial" w:hAnsi="Arial" w:cs="Arial"/>
          <w:b/>
        </w:rPr>
        <w:t>,</w:t>
      </w:r>
      <w:r>
        <w:rPr>
          <w:rFonts w:ascii="Arial" w:hAnsi="Arial" w:cs="Arial"/>
          <w:b/>
        </w:rPr>
        <w:t xml:space="preserve"> MI</w:t>
      </w:r>
      <w:r w:rsidR="00663AA6">
        <w:rPr>
          <w:rFonts w:ascii="Arial" w:hAnsi="Arial" w:cs="Arial"/>
          <w:b/>
        </w:rPr>
        <w:t>, July 8</w:t>
      </w:r>
      <w:r w:rsidR="00A65F20" w:rsidRPr="00663AA6">
        <w:rPr>
          <w:rFonts w:ascii="Arial" w:hAnsi="Arial" w:cs="Arial"/>
          <w:b/>
        </w:rPr>
        <w:t>,</w:t>
      </w:r>
      <w:r w:rsidR="00A65F20" w:rsidRPr="0052365A">
        <w:rPr>
          <w:rFonts w:ascii="Arial" w:hAnsi="Arial" w:cs="Arial"/>
          <w:b/>
        </w:rPr>
        <w:t xml:space="preserve"> 201</w:t>
      </w:r>
      <w:r w:rsidR="008C7575">
        <w:rPr>
          <w:rFonts w:ascii="Arial" w:hAnsi="Arial" w:cs="Arial"/>
          <w:b/>
        </w:rPr>
        <w:t>5</w:t>
      </w:r>
      <w:r w:rsidR="00A65F20" w:rsidRPr="0052365A">
        <w:rPr>
          <w:rFonts w:ascii="Arial" w:hAnsi="Arial" w:cs="Arial"/>
        </w:rPr>
        <w:t xml:space="preserve"> – </w:t>
      </w:r>
      <w:r w:rsidRPr="00AB75B0">
        <w:rPr>
          <w:rFonts w:ascii="Arial" w:hAnsi="Arial" w:cs="Arial"/>
        </w:rPr>
        <w:t>Hyundai-Kia America Technical Center, Inc.</w:t>
      </w:r>
      <w:r w:rsidR="009B3446">
        <w:rPr>
          <w:rFonts w:ascii="Arial" w:hAnsi="Arial" w:cs="Arial"/>
        </w:rPr>
        <w:t>,</w:t>
      </w:r>
      <w:r w:rsidRPr="00AB75B0">
        <w:rPr>
          <w:rFonts w:ascii="Arial" w:hAnsi="Arial" w:cs="Arial"/>
        </w:rPr>
        <w:t xml:space="preserve"> (HATCI) and Mojo Mobility, Inc., a wireless power technology company, have been awarded a funding grant from the U.S. Department of Energy</w:t>
      </w:r>
      <w:r w:rsidR="009B3446">
        <w:rPr>
          <w:rFonts w:ascii="Arial" w:hAnsi="Arial" w:cs="Arial"/>
        </w:rPr>
        <w:t>’s</w:t>
      </w:r>
      <w:r w:rsidRPr="00AB75B0">
        <w:rPr>
          <w:rFonts w:ascii="Arial" w:hAnsi="Arial" w:cs="Arial"/>
        </w:rPr>
        <w:t xml:space="preserve"> (DOE) Office of Energy Efficiency and Renewable Energy (EERE), Vehicle Technologies (VT) program to research and develop a system capable of </w:t>
      </w:r>
      <w:r w:rsidR="00032645">
        <w:rPr>
          <w:rFonts w:ascii="Arial" w:hAnsi="Arial" w:cs="Arial"/>
        </w:rPr>
        <w:t xml:space="preserve">fast </w:t>
      </w:r>
      <w:r w:rsidRPr="00AB75B0">
        <w:rPr>
          <w:rFonts w:ascii="Arial" w:hAnsi="Arial" w:cs="Arial"/>
        </w:rPr>
        <w:t xml:space="preserve">charging an electric vehicle wirelessly. </w:t>
      </w:r>
      <w:r w:rsidR="00663AA6">
        <w:rPr>
          <w:rFonts w:ascii="Arial" w:hAnsi="Arial" w:cs="Arial"/>
        </w:rPr>
        <w:t xml:space="preserve"> </w:t>
      </w:r>
      <w:r w:rsidRPr="00AB75B0">
        <w:rPr>
          <w:rFonts w:ascii="Arial" w:hAnsi="Arial" w:cs="Arial"/>
        </w:rPr>
        <w:t>Mojo Mobility is known for developing highly efficient wireless charging systems capable of transferring hi</w:t>
      </w:r>
      <w:r w:rsidR="002D5977">
        <w:rPr>
          <w:rFonts w:ascii="Arial" w:hAnsi="Arial" w:cs="Arial"/>
        </w:rPr>
        <w:t xml:space="preserve">gh </w:t>
      </w:r>
      <w:r w:rsidR="00FB6F93">
        <w:rPr>
          <w:rFonts w:ascii="Arial" w:hAnsi="Arial" w:cs="Arial"/>
        </w:rPr>
        <w:t>power without need for precise alignment between the charger and the vehicle</w:t>
      </w:r>
      <w:r w:rsidR="002D5977">
        <w:rPr>
          <w:rFonts w:ascii="Arial" w:hAnsi="Arial" w:cs="Arial"/>
        </w:rPr>
        <w:t>.</w:t>
      </w:r>
    </w:p>
    <w:p w14:paraId="75566B0F" w14:textId="7FA1E41A" w:rsidR="00AB75B0" w:rsidRPr="00AB75B0" w:rsidRDefault="00AB75B0" w:rsidP="00AB75B0">
      <w:pPr>
        <w:spacing w:line="360" w:lineRule="auto"/>
        <w:ind w:firstLine="720"/>
        <w:rPr>
          <w:rFonts w:ascii="Arial" w:hAnsi="Arial" w:cs="Arial"/>
        </w:rPr>
      </w:pPr>
      <w:r w:rsidRPr="00AB75B0">
        <w:rPr>
          <w:rFonts w:ascii="Arial" w:hAnsi="Arial" w:cs="Arial"/>
        </w:rPr>
        <w:t xml:space="preserve">“HATCI is honored to be selected as a partner with the DOE,” said Dr. Sung Hwan Cho, president, HATCI. </w:t>
      </w:r>
      <w:r w:rsidR="00663AA6">
        <w:rPr>
          <w:rFonts w:ascii="Arial" w:hAnsi="Arial" w:cs="Arial"/>
        </w:rPr>
        <w:t xml:space="preserve"> </w:t>
      </w:r>
      <w:r w:rsidRPr="00AB75B0">
        <w:rPr>
          <w:rFonts w:ascii="Arial" w:hAnsi="Arial" w:cs="Arial"/>
        </w:rPr>
        <w:t xml:space="preserve">“Innovative technologies such as this align well with </w:t>
      </w:r>
      <w:r w:rsidR="009B3446">
        <w:rPr>
          <w:rFonts w:ascii="Arial" w:hAnsi="Arial" w:cs="Arial"/>
        </w:rPr>
        <w:t xml:space="preserve">one of </w:t>
      </w:r>
      <w:r w:rsidRPr="00AB75B0">
        <w:rPr>
          <w:rFonts w:ascii="Arial" w:hAnsi="Arial" w:cs="Arial"/>
        </w:rPr>
        <w:t xml:space="preserve">our core goals, which </w:t>
      </w:r>
      <w:proofErr w:type="gramStart"/>
      <w:r w:rsidR="009B3446">
        <w:rPr>
          <w:rFonts w:ascii="Arial" w:hAnsi="Arial" w:cs="Arial"/>
        </w:rPr>
        <w:t>is</w:t>
      </w:r>
      <w:proofErr w:type="gramEnd"/>
      <w:r w:rsidRPr="00AB75B0">
        <w:rPr>
          <w:rFonts w:ascii="Arial" w:hAnsi="Arial" w:cs="Arial"/>
        </w:rPr>
        <w:t xml:space="preserve"> to create a vehicle experienc</w:t>
      </w:r>
      <w:r w:rsidR="00DA0F9D">
        <w:rPr>
          <w:rFonts w:ascii="Arial" w:hAnsi="Arial" w:cs="Arial"/>
        </w:rPr>
        <w:t xml:space="preserve">e that is intuitive and </w:t>
      </w:r>
      <w:r w:rsidR="00903FFD">
        <w:rPr>
          <w:rFonts w:ascii="Arial" w:hAnsi="Arial" w:cs="Arial"/>
        </w:rPr>
        <w:t xml:space="preserve">easy </w:t>
      </w:r>
      <w:r w:rsidRPr="00AB75B0">
        <w:rPr>
          <w:rFonts w:ascii="Arial" w:hAnsi="Arial" w:cs="Arial"/>
        </w:rPr>
        <w:t>for the consumer.”</w:t>
      </w:r>
    </w:p>
    <w:p w14:paraId="0F5603AE" w14:textId="218D7F63" w:rsidR="00AB75B0" w:rsidRPr="00AB75B0" w:rsidRDefault="00AF63C1" w:rsidP="00AB75B0">
      <w:pPr>
        <w:spacing w:line="360" w:lineRule="auto"/>
        <w:ind w:firstLine="720"/>
        <w:rPr>
          <w:rFonts w:ascii="Arial" w:hAnsi="Arial" w:cs="Arial"/>
        </w:rPr>
      </w:pPr>
      <w:r w:rsidRPr="004C5DA3">
        <w:rPr>
          <w:rFonts w:ascii="Arial" w:hAnsi="Arial" w:cs="Arial"/>
        </w:rPr>
        <w:t>T</w:t>
      </w:r>
      <w:r w:rsidR="00EC544C" w:rsidRPr="004C5DA3">
        <w:rPr>
          <w:rFonts w:ascii="Arial" w:hAnsi="Arial" w:cs="Arial"/>
        </w:rPr>
        <w:t xml:space="preserve">he </w:t>
      </w:r>
      <w:r w:rsidR="00EC544C">
        <w:rPr>
          <w:rFonts w:ascii="Arial" w:hAnsi="Arial" w:cs="Arial"/>
        </w:rPr>
        <w:t xml:space="preserve">recent launch of the all-new 2015 Kia Soul EV, Kia’s first electric vehicle in the U.S. market, </w:t>
      </w:r>
      <w:r w:rsidRPr="004C5DA3">
        <w:rPr>
          <w:rFonts w:ascii="Arial" w:hAnsi="Arial" w:cs="Arial"/>
        </w:rPr>
        <w:t>refle</w:t>
      </w:r>
      <w:r w:rsidR="004C5DA3">
        <w:rPr>
          <w:rFonts w:ascii="Arial" w:hAnsi="Arial" w:cs="Arial"/>
        </w:rPr>
        <w:t>cts the increasing prevalence</w:t>
      </w:r>
      <w:r w:rsidRPr="004C5DA3">
        <w:rPr>
          <w:rFonts w:ascii="Arial" w:hAnsi="Arial" w:cs="Arial"/>
        </w:rPr>
        <w:t xml:space="preserve"> </w:t>
      </w:r>
      <w:r w:rsidR="009B3446">
        <w:rPr>
          <w:rFonts w:ascii="Arial" w:hAnsi="Arial" w:cs="Arial"/>
        </w:rPr>
        <w:t xml:space="preserve">of </w:t>
      </w:r>
      <w:r w:rsidR="004C5DA3">
        <w:rPr>
          <w:rFonts w:ascii="Arial" w:hAnsi="Arial" w:cs="Arial"/>
        </w:rPr>
        <w:t>and demand for</w:t>
      </w:r>
      <w:r w:rsidRPr="004C5DA3">
        <w:rPr>
          <w:rFonts w:ascii="Arial" w:hAnsi="Arial" w:cs="Arial"/>
        </w:rPr>
        <w:t xml:space="preserve"> </w:t>
      </w:r>
      <w:r w:rsidR="00663AA6">
        <w:rPr>
          <w:rFonts w:ascii="Arial" w:hAnsi="Arial" w:cs="Arial"/>
        </w:rPr>
        <w:t>electro-mobility</w:t>
      </w:r>
      <w:r w:rsidR="008158EF">
        <w:rPr>
          <w:rFonts w:ascii="Arial" w:hAnsi="Arial" w:cs="Arial"/>
        </w:rPr>
        <w:t xml:space="preserve"> </w:t>
      </w:r>
      <w:r w:rsidR="00EC544C">
        <w:rPr>
          <w:rFonts w:ascii="Arial" w:hAnsi="Arial" w:cs="Arial"/>
        </w:rPr>
        <w:t xml:space="preserve">and </w:t>
      </w:r>
      <w:r w:rsidR="008158EF">
        <w:rPr>
          <w:rFonts w:ascii="Arial" w:hAnsi="Arial" w:cs="Arial"/>
        </w:rPr>
        <w:t xml:space="preserve">its </w:t>
      </w:r>
      <w:r w:rsidR="00AB75B0" w:rsidRPr="00AB75B0">
        <w:rPr>
          <w:rFonts w:ascii="Arial" w:hAnsi="Arial" w:cs="Arial"/>
        </w:rPr>
        <w:t>critical</w:t>
      </w:r>
      <w:r w:rsidR="008158EF">
        <w:rPr>
          <w:rFonts w:ascii="Arial" w:hAnsi="Arial" w:cs="Arial"/>
        </w:rPr>
        <w:t>ity</w:t>
      </w:r>
      <w:r w:rsidR="00AB75B0" w:rsidRPr="00AB75B0">
        <w:rPr>
          <w:rFonts w:ascii="Arial" w:hAnsi="Arial" w:cs="Arial"/>
        </w:rPr>
        <w:t xml:space="preserve"> to </w:t>
      </w:r>
      <w:r w:rsidR="008158EF" w:rsidRPr="00AB75B0">
        <w:rPr>
          <w:rFonts w:ascii="Arial" w:hAnsi="Arial" w:cs="Arial"/>
        </w:rPr>
        <w:t>reduc</w:t>
      </w:r>
      <w:r w:rsidR="008158EF">
        <w:rPr>
          <w:rFonts w:ascii="Arial" w:hAnsi="Arial" w:cs="Arial"/>
        </w:rPr>
        <w:t>ing</w:t>
      </w:r>
      <w:r w:rsidR="008158EF" w:rsidRPr="00AB75B0">
        <w:rPr>
          <w:rFonts w:ascii="Arial" w:hAnsi="Arial" w:cs="Arial"/>
        </w:rPr>
        <w:t xml:space="preserve"> </w:t>
      </w:r>
      <w:r w:rsidR="00AB75B0" w:rsidRPr="00AB75B0">
        <w:rPr>
          <w:rFonts w:ascii="Arial" w:hAnsi="Arial" w:cs="Arial"/>
        </w:rPr>
        <w:t>petroleum consumption in the U.S. transportation sector.</w:t>
      </w:r>
      <w:r w:rsidR="00663AA6">
        <w:rPr>
          <w:rFonts w:ascii="Arial" w:hAnsi="Arial" w:cs="Arial"/>
        </w:rPr>
        <w:t xml:space="preserve"> </w:t>
      </w:r>
      <w:r w:rsidR="00AB75B0" w:rsidRPr="00AB75B0">
        <w:rPr>
          <w:rFonts w:ascii="Arial" w:hAnsi="Arial" w:cs="Arial"/>
        </w:rPr>
        <w:t xml:space="preserve"> Wireless charging technology has the potential to significantly </w:t>
      </w:r>
      <w:r w:rsidR="00D228D0">
        <w:rPr>
          <w:rFonts w:ascii="Arial" w:hAnsi="Arial" w:cs="Arial"/>
        </w:rPr>
        <w:t>enhance</w:t>
      </w:r>
      <w:r w:rsidR="00AB75B0" w:rsidRPr="00AB75B0">
        <w:rPr>
          <w:rFonts w:ascii="Arial" w:hAnsi="Arial" w:cs="Arial"/>
        </w:rPr>
        <w:t xml:space="preserve"> </w:t>
      </w:r>
      <w:r w:rsidR="00D228D0">
        <w:rPr>
          <w:rFonts w:ascii="Arial" w:hAnsi="Arial" w:cs="Arial"/>
        </w:rPr>
        <w:t xml:space="preserve">the </w:t>
      </w:r>
      <w:r w:rsidR="00EC544C">
        <w:rPr>
          <w:rFonts w:ascii="Arial" w:hAnsi="Arial" w:cs="Arial"/>
        </w:rPr>
        <w:t>convenience of electric vehicles</w:t>
      </w:r>
      <w:r w:rsidR="00D228D0">
        <w:rPr>
          <w:rFonts w:ascii="Arial" w:hAnsi="Arial" w:cs="Arial"/>
        </w:rPr>
        <w:t xml:space="preserve"> – and thereby increase the appeal and acceptance among consumers – while </w:t>
      </w:r>
      <w:r w:rsidR="00AB75B0" w:rsidRPr="00AB75B0">
        <w:rPr>
          <w:rFonts w:ascii="Arial" w:hAnsi="Arial" w:cs="Arial"/>
        </w:rPr>
        <w:t>possibly enabling smaller battery pack sizes</w:t>
      </w:r>
      <w:r w:rsidR="007B10B0">
        <w:rPr>
          <w:rFonts w:ascii="Arial" w:hAnsi="Arial" w:cs="Arial"/>
        </w:rPr>
        <w:t xml:space="preserve"> and</w:t>
      </w:r>
      <w:r w:rsidR="00AB75B0" w:rsidRPr="00AB75B0">
        <w:rPr>
          <w:rFonts w:ascii="Arial" w:hAnsi="Arial" w:cs="Arial"/>
        </w:rPr>
        <w:t xml:space="preserve"> reduced vehicle weight.</w:t>
      </w:r>
    </w:p>
    <w:p w14:paraId="03AAE03B" w14:textId="5D5F31E3" w:rsidR="00AB75B0" w:rsidRDefault="00AB75B0" w:rsidP="00933944">
      <w:pPr>
        <w:spacing w:line="360" w:lineRule="auto"/>
        <w:ind w:firstLine="720"/>
        <w:rPr>
          <w:rFonts w:ascii="Arial" w:hAnsi="Arial" w:cs="Arial"/>
        </w:rPr>
      </w:pPr>
      <w:r w:rsidRPr="00AB75B0">
        <w:rPr>
          <w:rFonts w:ascii="Arial" w:hAnsi="Arial" w:cs="Arial"/>
        </w:rPr>
        <w:t xml:space="preserve">HATCI and Mojo Mobility will develop, implement and demonstrate a wireless power transfer system </w:t>
      </w:r>
      <w:r w:rsidR="00D228D0">
        <w:rPr>
          <w:rFonts w:ascii="Arial" w:hAnsi="Arial" w:cs="Arial"/>
        </w:rPr>
        <w:t>on</w:t>
      </w:r>
      <w:r w:rsidR="004212CB">
        <w:rPr>
          <w:rFonts w:ascii="Arial" w:hAnsi="Arial" w:cs="Arial"/>
        </w:rPr>
        <w:t xml:space="preserve"> a</w:t>
      </w:r>
      <w:r w:rsidR="003967BC">
        <w:rPr>
          <w:rFonts w:ascii="Arial" w:hAnsi="Arial" w:cs="Arial"/>
        </w:rPr>
        <w:t xml:space="preserve"> test</w:t>
      </w:r>
      <w:r w:rsidR="004212CB">
        <w:rPr>
          <w:rFonts w:ascii="Arial" w:hAnsi="Arial" w:cs="Arial"/>
        </w:rPr>
        <w:t xml:space="preserve"> fle</w:t>
      </w:r>
      <w:r w:rsidR="0033537C">
        <w:rPr>
          <w:rFonts w:ascii="Arial" w:hAnsi="Arial" w:cs="Arial"/>
        </w:rPr>
        <w:t>et of Kia Soul EVs</w:t>
      </w:r>
      <w:r w:rsidR="004212CB">
        <w:rPr>
          <w:rFonts w:ascii="Arial" w:hAnsi="Arial" w:cs="Arial"/>
        </w:rPr>
        <w:t xml:space="preserve"> </w:t>
      </w:r>
      <w:r w:rsidRPr="00AB75B0">
        <w:rPr>
          <w:rFonts w:ascii="Arial" w:hAnsi="Arial" w:cs="Arial"/>
        </w:rPr>
        <w:t>over three phases, at HATCI</w:t>
      </w:r>
      <w:r w:rsidR="004212CB">
        <w:rPr>
          <w:rFonts w:ascii="Arial" w:hAnsi="Arial" w:cs="Arial"/>
        </w:rPr>
        <w:t xml:space="preserve"> in Superior Twp.</w:t>
      </w:r>
      <w:r w:rsidRPr="00AB75B0">
        <w:rPr>
          <w:rFonts w:ascii="Arial" w:hAnsi="Arial" w:cs="Arial"/>
        </w:rPr>
        <w:t>, Mich</w:t>
      </w:r>
      <w:r w:rsidR="00F62498">
        <w:rPr>
          <w:rFonts w:ascii="Arial" w:hAnsi="Arial" w:cs="Arial"/>
        </w:rPr>
        <w:t>igan</w:t>
      </w:r>
      <w:r w:rsidR="00D228D0">
        <w:rPr>
          <w:rFonts w:ascii="Arial" w:hAnsi="Arial" w:cs="Arial"/>
        </w:rPr>
        <w:t>,</w:t>
      </w:r>
      <w:r w:rsidRPr="00AB75B0">
        <w:rPr>
          <w:rFonts w:ascii="Arial" w:hAnsi="Arial" w:cs="Arial"/>
        </w:rPr>
        <w:t xml:space="preserve"> and Mojo Mobility</w:t>
      </w:r>
      <w:r w:rsidR="004212CB">
        <w:rPr>
          <w:rFonts w:ascii="Arial" w:hAnsi="Arial" w:cs="Arial"/>
        </w:rPr>
        <w:t xml:space="preserve"> in </w:t>
      </w:r>
      <w:r w:rsidR="00062CC9">
        <w:rPr>
          <w:rFonts w:ascii="Arial" w:hAnsi="Arial" w:cs="Arial"/>
        </w:rPr>
        <w:t>Santa Clara</w:t>
      </w:r>
      <w:r w:rsidR="004212CB">
        <w:rPr>
          <w:rFonts w:ascii="Arial" w:hAnsi="Arial" w:cs="Arial"/>
        </w:rPr>
        <w:t>, Calif</w:t>
      </w:r>
      <w:r w:rsidR="00F62498">
        <w:rPr>
          <w:rFonts w:ascii="Arial" w:hAnsi="Arial" w:cs="Arial"/>
        </w:rPr>
        <w:t>ornia</w:t>
      </w:r>
      <w:r w:rsidR="004212CB">
        <w:rPr>
          <w:rFonts w:ascii="Arial" w:hAnsi="Arial" w:cs="Arial"/>
        </w:rPr>
        <w:t>.</w:t>
      </w:r>
    </w:p>
    <w:p w14:paraId="61C3C9C8" w14:textId="77777777" w:rsidR="007D1360" w:rsidRPr="00AB75B0" w:rsidRDefault="007D1360" w:rsidP="00933944">
      <w:pPr>
        <w:spacing w:line="360" w:lineRule="auto"/>
        <w:ind w:firstLine="720"/>
        <w:rPr>
          <w:rFonts w:ascii="Arial" w:hAnsi="Arial" w:cs="Arial"/>
        </w:rPr>
      </w:pPr>
    </w:p>
    <w:p w14:paraId="4D68EDE8" w14:textId="4AACDB92" w:rsidR="00AB75B0" w:rsidRPr="00AB75B0" w:rsidRDefault="00AB75B0" w:rsidP="00AB75B0">
      <w:pPr>
        <w:spacing w:line="360" w:lineRule="auto"/>
        <w:ind w:firstLine="720"/>
        <w:rPr>
          <w:rFonts w:ascii="Arial" w:hAnsi="Arial" w:cs="Arial"/>
        </w:rPr>
      </w:pPr>
      <w:r w:rsidRPr="00AB75B0">
        <w:rPr>
          <w:rFonts w:ascii="Arial" w:hAnsi="Arial" w:cs="Arial"/>
        </w:rPr>
        <w:lastRenderedPageBreak/>
        <w:t>“We are d</w:t>
      </w:r>
      <w:r w:rsidR="004212CB">
        <w:rPr>
          <w:rFonts w:ascii="Arial" w:hAnsi="Arial" w:cs="Arial"/>
        </w:rPr>
        <w:t>elighted to partner with Kia</w:t>
      </w:r>
      <w:r w:rsidRPr="00AB75B0">
        <w:rPr>
          <w:rFonts w:ascii="Arial" w:hAnsi="Arial" w:cs="Arial"/>
        </w:rPr>
        <w:t xml:space="preserve"> and the U.S. DOE to bring the cutting</w:t>
      </w:r>
      <w:r w:rsidR="00663AA6">
        <w:rPr>
          <w:rFonts w:ascii="Arial" w:hAnsi="Arial" w:cs="Arial"/>
        </w:rPr>
        <w:t>-</w:t>
      </w:r>
      <w:r w:rsidRPr="00AB75B0">
        <w:rPr>
          <w:rFonts w:ascii="Arial" w:hAnsi="Arial" w:cs="Arial"/>
        </w:rPr>
        <w:t>edge capabilities of our position-free</w:t>
      </w:r>
      <w:r w:rsidR="00FB6F93">
        <w:rPr>
          <w:rStyle w:val="CommentReference"/>
        </w:rPr>
        <w:t xml:space="preserve"> </w:t>
      </w:r>
      <w:r w:rsidR="00FB6F93">
        <w:rPr>
          <w:rFonts w:ascii="Arial" w:hAnsi="Arial" w:cs="Arial"/>
        </w:rPr>
        <w:t>wi</w:t>
      </w:r>
      <w:r w:rsidRPr="00AB75B0">
        <w:rPr>
          <w:rFonts w:ascii="Arial" w:hAnsi="Arial" w:cs="Arial"/>
        </w:rPr>
        <w:t>re</w:t>
      </w:r>
      <w:r w:rsidR="00A85213">
        <w:rPr>
          <w:rFonts w:ascii="Arial" w:hAnsi="Arial" w:cs="Arial"/>
        </w:rPr>
        <w:t>less charging systems</w:t>
      </w:r>
      <w:r w:rsidR="00933944">
        <w:rPr>
          <w:rFonts w:ascii="Arial" w:hAnsi="Arial" w:cs="Arial"/>
        </w:rPr>
        <w:t>,</w:t>
      </w:r>
      <w:r w:rsidR="00A85213">
        <w:rPr>
          <w:rFonts w:ascii="Arial" w:hAnsi="Arial" w:cs="Arial"/>
        </w:rPr>
        <w:t xml:space="preserve"> </w:t>
      </w:r>
      <w:r w:rsidR="00FB6F93">
        <w:rPr>
          <w:rFonts w:ascii="Arial" w:hAnsi="Arial" w:cs="Arial"/>
        </w:rPr>
        <w:t>which allow greater flexibility for</w:t>
      </w:r>
      <w:r w:rsidR="00FB6F93" w:rsidRPr="00933944">
        <w:rPr>
          <w:rFonts w:ascii="Arial" w:hAnsi="Arial" w:cs="Arial"/>
        </w:rPr>
        <w:t xml:space="preserve"> vehicle alignment with the charging surface</w:t>
      </w:r>
      <w:r w:rsidR="000B07D8">
        <w:rPr>
          <w:rFonts w:ascii="Arial" w:hAnsi="Arial" w:cs="Arial"/>
        </w:rPr>
        <w:t>,</w:t>
      </w:r>
      <w:r w:rsidR="00FB6F93">
        <w:rPr>
          <w:rFonts w:ascii="Arial" w:hAnsi="Arial" w:cs="Arial"/>
        </w:rPr>
        <w:t xml:space="preserve"> </w:t>
      </w:r>
      <w:r w:rsidR="00A85213">
        <w:rPr>
          <w:rFonts w:ascii="Arial" w:hAnsi="Arial" w:cs="Arial"/>
        </w:rPr>
        <w:t>to Kia</w:t>
      </w:r>
      <w:r w:rsidRPr="00AB75B0">
        <w:rPr>
          <w:rFonts w:ascii="Arial" w:hAnsi="Arial" w:cs="Arial"/>
        </w:rPr>
        <w:t xml:space="preserve"> Motors</w:t>
      </w:r>
      <w:r w:rsidR="001D33A4">
        <w:rPr>
          <w:rFonts w:ascii="Arial" w:hAnsi="Arial" w:cs="Arial"/>
        </w:rPr>
        <w:t>’</w:t>
      </w:r>
      <w:r w:rsidRPr="00AB75B0">
        <w:rPr>
          <w:rFonts w:ascii="Arial" w:hAnsi="Arial" w:cs="Arial"/>
        </w:rPr>
        <w:t xml:space="preserve"> electric vehicles and accelerate their adoption and ease of use for consumers,” said </w:t>
      </w:r>
      <w:r w:rsidR="00443751">
        <w:rPr>
          <w:rFonts w:ascii="Arial" w:hAnsi="Arial" w:cs="Arial"/>
        </w:rPr>
        <w:t xml:space="preserve">Dr. </w:t>
      </w:r>
      <w:r w:rsidRPr="00AB75B0">
        <w:rPr>
          <w:rFonts w:ascii="Arial" w:hAnsi="Arial" w:cs="Arial"/>
        </w:rPr>
        <w:t>Afshin Partovi, CEO and founder of Mojo Mobility.</w:t>
      </w:r>
    </w:p>
    <w:p w14:paraId="4D7BB925" w14:textId="64704BAD" w:rsidR="00AB75B0" w:rsidRPr="00AB75B0" w:rsidRDefault="00AB75B0" w:rsidP="00AB75B0">
      <w:pPr>
        <w:spacing w:line="360" w:lineRule="auto"/>
        <w:ind w:firstLine="720"/>
        <w:rPr>
          <w:rFonts w:ascii="Arial" w:hAnsi="Arial" w:cs="Arial"/>
        </w:rPr>
      </w:pPr>
      <w:r w:rsidRPr="00AB75B0">
        <w:rPr>
          <w:rFonts w:ascii="Arial" w:hAnsi="Arial" w:cs="Arial"/>
        </w:rPr>
        <w:t xml:space="preserve">During </w:t>
      </w:r>
      <w:r w:rsidR="00EC544C">
        <w:rPr>
          <w:rFonts w:ascii="Arial" w:hAnsi="Arial" w:cs="Arial"/>
        </w:rPr>
        <w:t xml:space="preserve">Phase One, the partnership </w:t>
      </w:r>
      <w:r w:rsidRPr="00AB75B0">
        <w:rPr>
          <w:rFonts w:ascii="Arial" w:hAnsi="Arial" w:cs="Arial"/>
        </w:rPr>
        <w:t>develop</w:t>
      </w:r>
      <w:r w:rsidR="00EC544C">
        <w:rPr>
          <w:rFonts w:ascii="Arial" w:hAnsi="Arial" w:cs="Arial"/>
        </w:rPr>
        <w:t>ed</w:t>
      </w:r>
      <w:r w:rsidRPr="00AB75B0">
        <w:rPr>
          <w:rFonts w:ascii="Arial" w:hAnsi="Arial" w:cs="Arial"/>
        </w:rPr>
        <w:t xml:space="preserve"> a wireless power transfer system that </w:t>
      </w:r>
      <w:r w:rsidR="00FB6F93">
        <w:rPr>
          <w:rFonts w:ascii="Arial" w:hAnsi="Arial" w:cs="Arial"/>
        </w:rPr>
        <w:t>has more than</w:t>
      </w:r>
      <w:r w:rsidRPr="00AB75B0">
        <w:rPr>
          <w:rFonts w:ascii="Arial" w:hAnsi="Arial" w:cs="Arial"/>
        </w:rPr>
        <w:t xml:space="preserve"> 85 percent </w:t>
      </w:r>
      <w:r w:rsidR="00FB6F93">
        <w:rPr>
          <w:rFonts w:ascii="Arial" w:hAnsi="Arial" w:cs="Arial"/>
        </w:rPr>
        <w:t>grid</w:t>
      </w:r>
      <w:r w:rsidR="00933944">
        <w:rPr>
          <w:rFonts w:ascii="Arial" w:hAnsi="Arial" w:cs="Arial"/>
        </w:rPr>
        <w:t>-</w:t>
      </w:r>
      <w:r w:rsidR="00FB6F93">
        <w:rPr>
          <w:rFonts w:ascii="Arial" w:hAnsi="Arial" w:cs="Arial"/>
        </w:rPr>
        <w:t>to</w:t>
      </w:r>
      <w:r w:rsidR="00933944">
        <w:rPr>
          <w:rFonts w:ascii="Arial" w:hAnsi="Arial" w:cs="Arial"/>
        </w:rPr>
        <w:t>-</w:t>
      </w:r>
      <w:r w:rsidR="00FB6F93">
        <w:rPr>
          <w:rFonts w:ascii="Arial" w:hAnsi="Arial" w:cs="Arial"/>
        </w:rPr>
        <w:t xml:space="preserve">vehicle efficiency </w:t>
      </w:r>
      <w:r w:rsidRPr="00AB75B0">
        <w:rPr>
          <w:rFonts w:ascii="Arial" w:hAnsi="Arial" w:cs="Arial"/>
        </w:rPr>
        <w:t xml:space="preserve">and </w:t>
      </w:r>
      <w:r w:rsidR="000B07D8">
        <w:rPr>
          <w:rFonts w:ascii="Arial" w:hAnsi="Arial" w:cs="Arial"/>
        </w:rPr>
        <w:t xml:space="preserve">is </w:t>
      </w:r>
      <w:r w:rsidRPr="00AB75B0">
        <w:rPr>
          <w:rFonts w:ascii="Arial" w:hAnsi="Arial" w:cs="Arial"/>
        </w:rPr>
        <w:t xml:space="preserve">capable of </w:t>
      </w:r>
      <w:r w:rsidR="00FB6F93">
        <w:rPr>
          <w:rFonts w:ascii="Arial" w:hAnsi="Arial" w:cs="Arial"/>
        </w:rPr>
        <w:t xml:space="preserve">transferring in excess of 10 kW to the vehicle </w:t>
      </w:r>
      <w:r w:rsidR="003A53C7">
        <w:rPr>
          <w:rFonts w:ascii="Arial" w:hAnsi="Arial" w:cs="Arial"/>
        </w:rPr>
        <w:t>for</w:t>
      </w:r>
      <w:r w:rsidR="00FB6F93">
        <w:rPr>
          <w:rFonts w:ascii="Arial" w:hAnsi="Arial" w:cs="Arial"/>
        </w:rPr>
        <w:t xml:space="preserve"> fast charging</w:t>
      </w:r>
      <w:r w:rsidRPr="00AB75B0">
        <w:rPr>
          <w:rFonts w:ascii="Arial" w:hAnsi="Arial" w:cs="Arial"/>
        </w:rPr>
        <w:t>. The new system will allow misalignment between the energy transmitter on the ground and the energy receiver on the vehicle</w:t>
      </w:r>
      <w:r w:rsidR="00DD4C83">
        <w:rPr>
          <w:rFonts w:ascii="Arial" w:hAnsi="Arial" w:cs="Arial"/>
        </w:rPr>
        <w:t>, making it easier and more convenient for</w:t>
      </w:r>
      <w:r w:rsidR="00803824">
        <w:rPr>
          <w:rFonts w:ascii="Arial" w:hAnsi="Arial" w:cs="Arial"/>
        </w:rPr>
        <w:t xml:space="preserve"> </w:t>
      </w:r>
      <w:r w:rsidR="00F93E58">
        <w:rPr>
          <w:rFonts w:ascii="Arial" w:hAnsi="Arial" w:cs="Arial"/>
        </w:rPr>
        <w:t>day-to-day</w:t>
      </w:r>
      <w:r w:rsidR="00803824">
        <w:rPr>
          <w:rFonts w:ascii="Arial" w:hAnsi="Arial" w:cs="Arial"/>
        </w:rPr>
        <w:t xml:space="preserve"> usage. </w:t>
      </w:r>
      <w:r w:rsidR="005F31D5">
        <w:rPr>
          <w:rFonts w:ascii="Arial" w:hAnsi="Arial" w:cs="Arial"/>
        </w:rPr>
        <w:t xml:space="preserve"> </w:t>
      </w:r>
      <w:r w:rsidR="00803824">
        <w:rPr>
          <w:rFonts w:ascii="Arial" w:hAnsi="Arial" w:cs="Arial"/>
        </w:rPr>
        <w:t>In </w:t>
      </w:r>
      <w:r w:rsidRPr="00AB75B0">
        <w:rPr>
          <w:rFonts w:ascii="Arial" w:hAnsi="Arial" w:cs="Arial"/>
        </w:rPr>
        <w:t xml:space="preserve">Phase Two, the partnership </w:t>
      </w:r>
      <w:r w:rsidR="00FB6F93">
        <w:rPr>
          <w:rFonts w:ascii="Arial" w:hAnsi="Arial" w:cs="Arial"/>
        </w:rPr>
        <w:t>collaborated to integrate</w:t>
      </w:r>
      <w:r w:rsidRPr="00AB75B0">
        <w:rPr>
          <w:rFonts w:ascii="Arial" w:hAnsi="Arial" w:cs="Arial"/>
        </w:rPr>
        <w:t xml:space="preserve"> </w:t>
      </w:r>
      <w:r w:rsidR="00FB6F93">
        <w:rPr>
          <w:rFonts w:ascii="Arial" w:hAnsi="Arial" w:cs="Arial"/>
        </w:rPr>
        <w:t>a</w:t>
      </w:r>
      <w:r w:rsidR="00933944">
        <w:rPr>
          <w:rFonts w:ascii="Arial" w:hAnsi="Arial" w:cs="Arial"/>
        </w:rPr>
        <w:t xml:space="preserve"> compact system</w:t>
      </w:r>
      <w:r w:rsidR="00FB6F93" w:rsidRPr="00AB75B0">
        <w:rPr>
          <w:rFonts w:ascii="Arial" w:hAnsi="Arial" w:cs="Arial"/>
        </w:rPr>
        <w:t xml:space="preserve"> </w:t>
      </w:r>
      <w:r w:rsidRPr="00AB75B0">
        <w:rPr>
          <w:rFonts w:ascii="Arial" w:hAnsi="Arial" w:cs="Arial"/>
        </w:rPr>
        <w:t xml:space="preserve">optimized </w:t>
      </w:r>
      <w:r w:rsidR="00933944">
        <w:rPr>
          <w:rFonts w:ascii="Arial" w:hAnsi="Arial" w:cs="Arial"/>
        </w:rPr>
        <w:t>for the</w:t>
      </w:r>
      <w:r w:rsidR="00803824">
        <w:rPr>
          <w:rFonts w:ascii="Arial" w:hAnsi="Arial" w:cs="Arial"/>
        </w:rPr>
        <w:t xml:space="preserve"> Soul</w:t>
      </w:r>
      <w:r w:rsidR="00A77FC3">
        <w:rPr>
          <w:rFonts w:ascii="Arial" w:hAnsi="Arial" w:cs="Arial"/>
        </w:rPr>
        <w:t xml:space="preserve"> </w:t>
      </w:r>
      <w:r w:rsidR="00E24C03">
        <w:rPr>
          <w:rFonts w:ascii="Arial" w:hAnsi="Arial" w:cs="Arial"/>
        </w:rPr>
        <w:t>EV</w:t>
      </w:r>
      <w:r w:rsidRPr="00AB75B0">
        <w:rPr>
          <w:rFonts w:ascii="Arial" w:hAnsi="Arial" w:cs="Arial"/>
        </w:rPr>
        <w:t xml:space="preserve"> </w:t>
      </w:r>
      <w:r w:rsidR="003A53C7">
        <w:rPr>
          <w:rFonts w:ascii="Arial" w:hAnsi="Arial" w:cs="Arial"/>
        </w:rPr>
        <w:t>and</w:t>
      </w:r>
      <w:r w:rsidRPr="00AB75B0">
        <w:rPr>
          <w:rFonts w:ascii="Arial" w:hAnsi="Arial" w:cs="Arial"/>
        </w:rPr>
        <w:t xml:space="preserve"> demonstrate full operation</w:t>
      </w:r>
      <w:r w:rsidR="00FB6F93">
        <w:rPr>
          <w:rFonts w:ascii="Arial" w:hAnsi="Arial" w:cs="Arial"/>
        </w:rPr>
        <w:t xml:space="preserve"> at </w:t>
      </w:r>
      <w:r w:rsidR="003A53C7">
        <w:rPr>
          <w:rFonts w:ascii="Arial" w:hAnsi="Arial" w:cs="Arial"/>
        </w:rPr>
        <w:t>a record</w:t>
      </w:r>
      <w:r w:rsidR="00CC466A">
        <w:rPr>
          <w:rFonts w:ascii="Arial" w:hAnsi="Arial" w:cs="Arial"/>
        </w:rPr>
        <w:t xml:space="preserve"> 92</w:t>
      </w:r>
      <w:r w:rsidR="00933944">
        <w:rPr>
          <w:rFonts w:ascii="Arial" w:hAnsi="Arial" w:cs="Arial"/>
        </w:rPr>
        <w:t xml:space="preserve"> percent</w:t>
      </w:r>
      <w:r w:rsidR="00FB6F93">
        <w:rPr>
          <w:rFonts w:ascii="Arial" w:hAnsi="Arial" w:cs="Arial"/>
        </w:rPr>
        <w:t xml:space="preserve"> efficiency</w:t>
      </w:r>
      <w:r w:rsidRPr="00AB75B0">
        <w:rPr>
          <w:rFonts w:ascii="Arial" w:hAnsi="Arial" w:cs="Arial"/>
        </w:rPr>
        <w:t>.</w:t>
      </w:r>
      <w:r w:rsidR="005F31D5">
        <w:rPr>
          <w:rFonts w:ascii="Arial" w:hAnsi="Arial" w:cs="Arial"/>
        </w:rPr>
        <w:t xml:space="preserve">  </w:t>
      </w:r>
      <w:r w:rsidRPr="00AB75B0">
        <w:rPr>
          <w:rFonts w:ascii="Arial" w:hAnsi="Arial" w:cs="Arial"/>
        </w:rPr>
        <w:t>Real</w:t>
      </w:r>
      <w:r w:rsidR="00DD4C83">
        <w:rPr>
          <w:rFonts w:ascii="Arial" w:hAnsi="Arial" w:cs="Arial"/>
        </w:rPr>
        <w:t>-</w:t>
      </w:r>
      <w:r w:rsidRPr="00AB75B0">
        <w:rPr>
          <w:rFonts w:ascii="Arial" w:hAnsi="Arial" w:cs="Arial"/>
        </w:rPr>
        <w:t xml:space="preserve">world performance </w:t>
      </w:r>
      <w:r w:rsidR="00DD4C83">
        <w:rPr>
          <w:rFonts w:ascii="Arial" w:hAnsi="Arial" w:cs="Arial"/>
        </w:rPr>
        <w:t xml:space="preserve">data will be gathered </w:t>
      </w:r>
      <w:r w:rsidRPr="00AB75B0">
        <w:rPr>
          <w:rFonts w:ascii="Arial" w:hAnsi="Arial" w:cs="Arial"/>
        </w:rPr>
        <w:t xml:space="preserve">in the </w:t>
      </w:r>
      <w:r w:rsidR="00803824">
        <w:rPr>
          <w:rFonts w:ascii="Arial" w:hAnsi="Arial" w:cs="Arial"/>
        </w:rPr>
        <w:t>third and final phase</w:t>
      </w:r>
      <w:r w:rsidRPr="00AB75B0">
        <w:rPr>
          <w:rFonts w:ascii="Arial" w:hAnsi="Arial" w:cs="Arial"/>
        </w:rPr>
        <w:t xml:space="preserve"> of the project using five Kia </w:t>
      </w:r>
      <w:r w:rsidR="00803824">
        <w:rPr>
          <w:rFonts w:ascii="Arial" w:hAnsi="Arial" w:cs="Arial"/>
        </w:rPr>
        <w:t xml:space="preserve">Soul </w:t>
      </w:r>
      <w:r w:rsidR="000E6303">
        <w:rPr>
          <w:rFonts w:ascii="Arial" w:hAnsi="Arial" w:cs="Arial"/>
        </w:rPr>
        <w:t>EVs</w:t>
      </w:r>
      <w:r w:rsidRPr="00AB75B0">
        <w:rPr>
          <w:rFonts w:ascii="Arial" w:hAnsi="Arial" w:cs="Arial"/>
        </w:rPr>
        <w:t xml:space="preserve"> and corresponding energy transmission units. </w:t>
      </w:r>
      <w:r w:rsidR="005F31D5">
        <w:rPr>
          <w:rFonts w:ascii="Arial" w:hAnsi="Arial" w:cs="Arial"/>
        </w:rPr>
        <w:t xml:space="preserve"> </w:t>
      </w:r>
      <w:r w:rsidRPr="00AB75B0">
        <w:rPr>
          <w:rFonts w:ascii="Arial" w:hAnsi="Arial" w:cs="Arial"/>
        </w:rPr>
        <w:t xml:space="preserve">This final phase will test the systems’ durability, interoperability, safety, and performance. </w:t>
      </w:r>
    </w:p>
    <w:p w14:paraId="1E7A8E72" w14:textId="77777777" w:rsidR="00AB75B0" w:rsidRPr="00AB75B0" w:rsidRDefault="00663AA6" w:rsidP="00AB75B0">
      <w:pPr>
        <w:spacing w:line="360" w:lineRule="auto"/>
        <w:rPr>
          <w:rFonts w:ascii="Arial" w:hAnsi="Arial" w:cs="Arial"/>
        </w:rPr>
      </w:pPr>
      <w:r>
        <w:rPr>
          <w:rFonts w:ascii="Arial" w:hAnsi="Arial" w:cs="Arial"/>
        </w:rPr>
        <w:tab/>
      </w:r>
      <w:r w:rsidR="005F31D5">
        <w:rPr>
          <w:rFonts w:ascii="Arial" w:hAnsi="Arial" w:cs="Arial"/>
        </w:rPr>
        <w:t>KMA and Mojo Mobility have not yet announced when the system will be available for purchase.</w:t>
      </w:r>
    </w:p>
    <w:p w14:paraId="5EB76243" w14:textId="77777777" w:rsidR="00143F46" w:rsidRPr="00143F46" w:rsidRDefault="00143F46" w:rsidP="00143F46">
      <w:pPr>
        <w:spacing w:line="360" w:lineRule="auto"/>
        <w:rPr>
          <w:rFonts w:ascii="Arial" w:hAnsi="Arial" w:cs="Arial"/>
          <w:b/>
          <w:bCs/>
          <w:u w:val="single"/>
        </w:rPr>
      </w:pPr>
      <w:r w:rsidRPr="00143F46">
        <w:rPr>
          <w:rFonts w:ascii="Arial" w:hAnsi="Arial" w:cs="Arial"/>
          <w:b/>
          <w:bCs/>
          <w:u w:val="single"/>
        </w:rPr>
        <w:t>Hyundai America Technical Center, Inc.</w:t>
      </w:r>
    </w:p>
    <w:p w14:paraId="3C417CAE" w14:textId="77777777" w:rsidR="00143F46" w:rsidRPr="00143F46" w:rsidRDefault="00143F46" w:rsidP="00143F46">
      <w:pPr>
        <w:spacing w:line="360" w:lineRule="auto"/>
        <w:ind w:firstLine="720"/>
        <w:rPr>
          <w:rFonts w:ascii="Arial" w:hAnsi="Arial" w:cs="Arial"/>
          <w:bCs/>
        </w:rPr>
      </w:pPr>
      <w:r w:rsidRPr="00143F46">
        <w:rPr>
          <w:rFonts w:ascii="Arial" w:hAnsi="Arial" w:cs="Arial"/>
          <w:bCs/>
        </w:rPr>
        <w:t>As one of Hyundai Motor Group’s (HMG) ten centers focused on research and development (R&amp;D), Hyundai America Technical Center, Inc. (HATCI) was established in 1986 in Ann Arbor, Michigan. HATCI is HMG’s design, technology and engineering division for North America.</w:t>
      </w:r>
    </w:p>
    <w:p w14:paraId="3758FEF8" w14:textId="77777777" w:rsidR="00143F46" w:rsidRPr="00143F46" w:rsidRDefault="00143F46" w:rsidP="00143F46">
      <w:pPr>
        <w:spacing w:line="360" w:lineRule="auto"/>
        <w:ind w:firstLine="720"/>
        <w:rPr>
          <w:rFonts w:ascii="Arial" w:hAnsi="Arial" w:cs="Arial"/>
          <w:bCs/>
        </w:rPr>
      </w:pPr>
      <w:r w:rsidRPr="00143F46">
        <w:rPr>
          <w:rFonts w:ascii="Arial" w:hAnsi="Arial" w:cs="Arial"/>
          <w:bCs/>
        </w:rPr>
        <w:t>As HMG solidified its position as one of the top five global OEMs, HATCI has grown to include a strong network of engineering disciplines and increased business-focused activities to support North America’s Voice of the Customer.</w:t>
      </w:r>
    </w:p>
    <w:p w14:paraId="6C3A4F2D" w14:textId="77777777" w:rsidR="00143F46" w:rsidRPr="00143F46" w:rsidRDefault="00143F46" w:rsidP="00143F46">
      <w:pPr>
        <w:spacing w:line="360" w:lineRule="auto"/>
        <w:ind w:firstLine="720"/>
        <w:rPr>
          <w:rFonts w:ascii="Arial" w:hAnsi="Arial" w:cs="Arial"/>
          <w:bCs/>
        </w:rPr>
      </w:pPr>
      <w:r w:rsidRPr="00143F46">
        <w:rPr>
          <w:rFonts w:ascii="Arial" w:hAnsi="Arial" w:cs="Arial"/>
          <w:bCs/>
        </w:rPr>
        <w:t xml:space="preserve">HATCI supports new model development for HMG’s North American operations and global programs from our dedicated engineering facilities and support staff at affiliate </w:t>
      </w:r>
      <w:r w:rsidR="00F93E58">
        <w:rPr>
          <w:rFonts w:ascii="Arial" w:hAnsi="Arial" w:cs="Arial"/>
          <w:bCs/>
        </w:rPr>
        <w:t>sites</w:t>
      </w:r>
      <w:r w:rsidR="00F93E58" w:rsidRPr="00143F46">
        <w:rPr>
          <w:rFonts w:ascii="Arial" w:hAnsi="Arial" w:cs="Arial"/>
          <w:bCs/>
        </w:rPr>
        <w:t xml:space="preserve"> </w:t>
      </w:r>
      <w:r w:rsidRPr="00143F46">
        <w:rPr>
          <w:rFonts w:ascii="Arial" w:hAnsi="Arial" w:cs="Arial"/>
          <w:bCs/>
        </w:rPr>
        <w:t xml:space="preserve">located throughout the United States (Alabama, California, Georgia, Michigan and Washington D.C.). HATCI’s success in satisfying the demands of increasingly sophisticated consumers is a direct result of HMG’s commitment to the future of American automotive engineering. </w:t>
      </w:r>
    </w:p>
    <w:p w14:paraId="13FC5E72" w14:textId="77777777" w:rsidR="00143F46" w:rsidRPr="00143F46" w:rsidRDefault="00143F46" w:rsidP="00143F46">
      <w:pPr>
        <w:spacing w:line="360" w:lineRule="auto"/>
        <w:rPr>
          <w:rFonts w:ascii="Arial" w:hAnsi="Arial" w:cs="Arial"/>
          <w:bCs/>
          <w:i/>
        </w:rPr>
      </w:pPr>
      <w:r w:rsidRPr="00143F46">
        <w:rPr>
          <w:rFonts w:ascii="Arial" w:hAnsi="Arial" w:cs="Arial"/>
          <w:bCs/>
          <w:i/>
        </w:rPr>
        <w:t xml:space="preserve">Innovation </w:t>
      </w:r>
      <w:proofErr w:type="gramStart"/>
      <w:r w:rsidRPr="00143F46">
        <w:rPr>
          <w:rFonts w:ascii="Arial" w:hAnsi="Arial" w:cs="Arial"/>
          <w:bCs/>
          <w:i/>
        </w:rPr>
        <w:t>Through</w:t>
      </w:r>
      <w:proofErr w:type="gramEnd"/>
      <w:r w:rsidRPr="00143F46">
        <w:rPr>
          <w:rFonts w:ascii="Arial" w:hAnsi="Arial" w:cs="Arial"/>
          <w:bCs/>
          <w:i/>
        </w:rPr>
        <w:t xml:space="preserve"> Collaboration</w:t>
      </w:r>
    </w:p>
    <w:p w14:paraId="53C000DF" w14:textId="77777777" w:rsidR="00143F46" w:rsidRPr="005F31D5" w:rsidRDefault="00143F46" w:rsidP="005F31D5">
      <w:pPr>
        <w:spacing w:line="360" w:lineRule="auto"/>
        <w:ind w:firstLine="720"/>
        <w:rPr>
          <w:rFonts w:ascii="Arial" w:hAnsi="Arial" w:cs="Arial"/>
          <w:b/>
          <w:bCs/>
        </w:rPr>
      </w:pPr>
      <w:r w:rsidRPr="00143F46">
        <w:rPr>
          <w:rFonts w:ascii="Arial" w:hAnsi="Arial" w:cs="Arial"/>
          <w:bCs/>
        </w:rPr>
        <w:t>HATCI upholds a strong R&amp;D philosophy hinged on creative and passionate input of all team members. This philosophy is paramount to HMG’s North American operational strategy and serves as the foundation for engineering excellence and technological advancement.</w:t>
      </w:r>
    </w:p>
    <w:p w14:paraId="5D04B7A6" w14:textId="77777777" w:rsidR="00AB75B0" w:rsidRDefault="00AB75B0" w:rsidP="00AB75B0">
      <w:pPr>
        <w:spacing w:line="360" w:lineRule="auto"/>
        <w:rPr>
          <w:rFonts w:ascii="Arial" w:hAnsi="Arial" w:cs="Arial"/>
          <w:b/>
          <w:bCs/>
          <w:u w:val="single"/>
        </w:rPr>
      </w:pPr>
      <w:r w:rsidRPr="00803824">
        <w:rPr>
          <w:rFonts w:ascii="Arial" w:hAnsi="Arial" w:cs="Arial"/>
          <w:b/>
          <w:bCs/>
          <w:u w:val="single"/>
        </w:rPr>
        <w:lastRenderedPageBreak/>
        <w:t>Mojo Mobility Inc. (Mojo)</w:t>
      </w:r>
    </w:p>
    <w:p w14:paraId="190636B8" w14:textId="02DF4635" w:rsidR="00803824" w:rsidRPr="005F31D5" w:rsidRDefault="00AB75B0" w:rsidP="005F31D5">
      <w:pPr>
        <w:spacing w:line="360" w:lineRule="auto"/>
        <w:ind w:firstLine="720"/>
        <w:rPr>
          <w:rStyle w:val="SubtleEmphasis"/>
          <w:rFonts w:ascii="Arial" w:hAnsi="Arial" w:cs="Arial"/>
          <w:i w:val="0"/>
        </w:rPr>
      </w:pPr>
      <w:r w:rsidRPr="00AB75B0">
        <w:rPr>
          <w:rStyle w:val="SubtleEmphasis"/>
          <w:rFonts w:ascii="Arial" w:hAnsi="Arial" w:cs="Arial"/>
          <w:i w:val="0"/>
        </w:rPr>
        <w:t xml:space="preserve">Mojo is a privately-held company specializing in wireless power charging systems for mobile applications ranging from </w:t>
      </w:r>
      <w:r w:rsidR="002D67B7">
        <w:rPr>
          <w:rStyle w:val="SubtleEmphasis"/>
          <w:rFonts w:ascii="Arial" w:hAnsi="Arial" w:cs="Arial"/>
          <w:i w:val="0"/>
        </w:rPr>
        <w:t xml:space="preserve">wearables, </w:t>
      </w:r>
      <w:r w:rsidRPr="00AB75B0">
        <w:rPr>
          <w:rStyle w:val="SubtleEmphasis"/>
          <w:rFonts w:ascii="Arial" w:hAnsi="Arial" w:cs="Arial"/>
          <w:i w:val="0"/>
        </w:rPr>
        <w:t>mobile phones, tablets and laptops to high-power Electric Vehicles. Mojo has been at the forefront of development of wireless power technologies allowing c</w:t>
      </w:r>
      <w:r w:rsidR="002D67B7">
        <w:rPr>
          <w:rStyle w:val="SubtleEmphasis"/>
          <w:rFonts w:ascii="Arial" w:hAnsi="Arial" w:cs="Arial"/>
          <w:i w:val="0"/>
        </w:rPr>
        <w:t>usto</w:t>
      </w:r>
      <w:r w:rsidRPr="00AB75B0">
        <w:rPr>
          <w:rStyle w:val="SubtleEmphasis"/>
          <w:rFonts w:ascii="Arial" w:hAnsi="Arial" w:cs="Arial"/>
          <w:i w:val="0"/>
        </w:rPr>
        <w:t xml:space="preserve">mers to charge and power their </w:t>
      </w:r>
      <w:r w:rsidR="002D67B7">
        <w:rPr>
          <w:rStyle w:val="SubtleEmphasis"/>
          <w:rFonts w:ascii="Arial" w:hAnsi="Arial" w:cs="Arial"/>
          <w:i w:val="0"/>
        </w:rPr>
        <w:t>products</w:t>
      </w:r>
      <w:r w:rsidRPr="00AB75B0">
        <w:rPr>
          <w:rStyle w:val="SubtleEmphasis"/>
          <w:rFonts w:ascii="Arial" w:hAnsi="Arial" w:cs="Arial"/>
          <w:i w:val="0"/>
        </w:rPr>
        <w:t xml:space="preserve"> intuitively and easily in a variety of environments. Mojo’s unique Proprietary Near Field Power® (NFP</w:t>
      </w:r>
      <w:r w:rsidR="009C48CD" w:rsidRPr="009C48CD">
        <w:rPr>
          <w:rStyle w:val="SubtleEmphasis"/>
          <w:rFonts w:ascii="Arial" w:hAnsi="Arial" w:cs="Arial"/>
          <w:i w:val="0"/>
        </w:rPr>
        <w:t>®</w:t>
      </w:r>
      <w:r w:rsidRPr="00AB75B0">
        <w:rPr>
          <w:rStyle w:val="SubtleEmphasis"/>
          <w:rFonts w:ascii="Arial" w:hAnsi="Arial" w:cs="Arial"/>
          <w:i w:val="0"/>
        </w:rPr>
        <w:t>) places Mojo ahead of its competitors by providing unsurpassed performance, cost, user experience, and power transfer efficienc</w:t>
      </w:r>
      <w:r w:rsidR="002D67B7">
        <w:rPr>
          <w:rStyle w:val="SubtleEmphasis"/>
          <w:rFonts w:ascii="Arial" w:hAnsi="Arial" w:cs="Arial"/>
          <w:i w:val="0"/>
        </w:rPr>
        <w:t>ies</w:t>
      </w:r>
      <w:r w:rsidRPr="00AB75B0">
        <w:rPr>
          <w:rStyle w:val="SubtleEmphasis"/>
          <w:rFonts w:ascii="Arial" w:hAnsi="Arial" w:cs="Arial"/>
          <w:i w:val="0"/>
        </w:rPr>
        <w:t xml:space="preserve">. </w:t>
      </w:r>
    </w:p>
    <w:p w14:paraId="1E6DFB66" w14:textId="77777777" w:rsidR="004C5DA3" w:rsidRPr="004C5DA3" w:rsidRDefault="004C5DA3" w:rsidP="004C5DA3">
      <w:pPr>
        <w:spacing w:line="360" w:lineRule="auto"/>
        <w:rPr>
          <w:rStyle w:val="SubtleEmphasis"/>
          <w:rFonts w:ascii="Arial" w:hAnsi="Arial" w:cs="Arial"/>
          <w:b/>
          <w:i w:val="0"/>
          <w:u w:val="single"/>
        </w:rPr>
      </w:pPr>
      <w:r w:rsidRPr="004C5DA3">
        <w:rPr>
          <w:rStyle w:val="SubtleEmphasis"/>
          <w:rFonts w:ascii="Arial" w:hAnsi="Arial" w:cs="Arial"/>
          <w:b/>
          <w:i w:val="0"/>
          <w:u w:val="single"/>
        </w:rPr>
        <w:t>About Kia Motors America</w:t>
      </w:r>
    </w:p>
    <w:p w14:paraId="7C5247A0" w14:textId="1B4A172A" w:rsidR="004C5DA3" w:rsidRPr="004C5DA3" w:rsidRDefault="004C5DA3" w:rsidP="001D33A4">
      <w:pPr>
        <w:spacing w:line="360" w:lineRule="auto"/>
        <w:ind w:firstLine="720"/>
        <w:rPr>
          <w:rStyle w:val="SubtleEmphasis"/>
          <w:rFonts w:ascii="Arial" w:hAnsi="Arial" w:cs="Arial"/>
          <w:i w:val="0"/>
        </w:rPr>
      </w:pPr>
      <w:r w:rsidRPr="004C5DA3">
        <w:rPr>
          <w:rStyle w:val="SubtleEmphasis"/>
          <w:rFonts w:ascii="Arial" w:hAnsi="Arial" w:cs="Arial"/>
          <w:i w:val="0"/>
        </w:rPr>
        <w:t xml:space="preserve">Kia Motors America (KMA) is the marketing and distribution arm of </w:t>
      </w:r>
      <w:proofErr w:type="gramStart"/>
      <w:r w:rsidRPr="004C5DA3">
        <w:rPr>
          <w:rStyle w:val="SubtleEmphasis"/>
          <w:rFonts w:ascii="Arial" w:hAnsi="Arial" w:cs="Arial"/>
          <w:i w:val="0"/>
        </w:rPr>
        <w:t>Kia</w:t>
      </w:r>
      <w:proofErr w:type="gramEnd"/>
      <w:r w:rsidRPr="004C5DA3">
        <w:rPr>
          <w:rStyle w:val="SubtleEmphasis"/>
          <w:rFonts w:ascii="Arial" w:hAnsi="Arial" w:cs="Arial"/>
          <w:i w:val="0"/>
        </w:rPr>
        <w:t xml:space="preserve"> Motors Corporation based in Seoul, South Korea.  KMA proudly serves as the "Official Automotive Partner" of the NBA and LPGA and set an all-time annual sales record in 2014, surpassing the 500,000 unit mark for the third consecutive year. KMA offers a complete line of vehicles, including the rear-drive K900 flagship sedan</w:t>
      </w:r>
      <w:r w:rsidRPr="004C5DA3">
        <w:rPr>
          <w:rFonts w:ascii="Arial" w:eastAsia="Calibri" w:hAnsi="Arial" w:cs="Arial"/>
          <w:shd w:val="clear" w:color="auto" w:fill="FFFFFF"/>
          <w:vertAlign w:val="superscript"/>
        </w:rPr>
        <w:endnoteReference w:id="1"/>
      </w:r>
      <w:r w:rsidRPr="004C5DA3">
        <w:rPr>
          <w:rStyle w:val="SubtleEmphasis"/>
          <w:rFonts w:ascii="Arial" w:hAnsi="Arial" w:cs="Arial"/>
          <w:i w:val="0"/>
        </w:rPr>
        <w:t>, Cadenza premium sedan, Sorento CUV, Soul urban passenger vehicle, Soul Electric Vehicle</w:t>
      </w:r>
      <w:r w:rsidRPr="004C5DA3">
        <w:rPr>
          <w:rFonts w:ascii="Arial" w:eastAsia="Calibri" w:hAnsi="Arial" w:cs="Arial"/>
          <w:shd w:val="clear" w:color="auto" w:fill="FFFFFF"/>
          <w:vertAlign w:val="superscript"/>
        </w:rPr>
        <w:endnoteReference w:id="2"/>
      </w:r>
      <w:r w:rsidRPr="004C5DA3">
        <w:rPr>
          <w:rStyle w:val="SubtleEmphasis"/>
          <w:rFonts w:ascii="Arial" w:hAnsi="Arial" w:cs="Arial"/>
          <w:i w:val="0"/>
        </w:rPr>
        <w:t xml:space="preserve">, Sportage compact CUV, Optima midsize sedan, Optima Hybrid, the Forte compact sedan, </w:t>
      </w:r>
      <w:proofErr w:type="spellStart"/>
      <w:r w:rsidRPr="004C5DA3">
        <w:rPr>
          <w:rStyle w:val="SubtleEmphasis"/>
          <w:rFonts w:ascii="Arial" w:hAnsi="Arial" w:cs="Arial"/>
          <w:i w:val="0"/>
        </w:rPr>
        <w:t>Forte5</w:t>
      </w:r>
      <w:proofErr w:type="spellEnd"/>
      <w:r w:rsidRPr="004C5DA3">
        <w:rPr>
          <w:rStyle w:val="SubtleEmphasis"/>
          <w:rFonts w:ascii="Arial" w:hAnsi="Arial" w:cs="Arial"/>
          <w:i w:val="0"/>
        </w:rPr>
        <w:t xml:space="preserve"> and Forte </w:t>
      </w:r>
      <w:proofErr w:type="spellStart"/>
      <w:r w:rsidRPr="004C5DA3">
        <w:rPr>
          <w:rStyle w:val="SubtleEmphasis"/>
          <w:rFonts w:ascii="Arial" w:hAnsi="Arial" w:cs="Arial"/>
          <w:i w:val="0"/>
        </w:rPr>
        <w:t>Koup</w:t>
      </w:r>
      <w:proofErr w:type="spellEnd"/>
      <w:r w:rsidRPr="004C5DA3">
        <w:rPr>
          <w:rStyle w:val="SubtleEmphasis"/>
          <w:rFonts w:ascii="Arial" w:hAnsi="Arial" w:cs="Arial"/>
          <w:i w:val="0"/>
        </w:rPr>
        <w:t>,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14:paraId="4D307405" w14:textId="77777777" w:rsidR="00990250" w:rsidRDefault="00990250" w:rsidP="00990250">
      <w:pPr>
        <w:spacing w:before="240" w:line="360" w:lineRule="auto"/>
        <w:ind w:firstLine="720"/>
        <w:rPr>
          <w:rFonts w:ascii="Times New Roman" w:hAnsi="Times New Roman"/>
          <w:sz w:val="24"/>
          <w:szCs w:val="24"/>
        </w:rPr>
      </w:pPr>
      <w:r>
        <w:rPr>
          <w:rFonts w:ascii="Arial" w:hAnsi="Arial" w:cs="Arial"/>
        </w:rPr>
        <w:t xml:space="preserve">Information about KMA and its full vehicle line-up is available at </w:t>
      </w:r>
      <w:hyperlink r:id="rId9" w:history="1">
        <w:r>
          <w:rPr>
            <w:rStyle w:val="Hyperlink"/>
            <w:rFonts w:ascii="Arial" w:hAnsi="Arial" w:cs="Arial"/>
          </w:rPr>
          <w:t>www.kia.com</w:t>
        </w:r>
      </w:hyperlink>
      <w:r>
        <w:rPr>
          <w:rFonts w:ascii="Arial" w:hAnsi="Arial" w:cs="Arial"/>
        </w:rPr>
        <w:t xml:space="preserve">. For media information, including photography, visit </w:t>
      </w:r>
      <w:hyperlink r:id="rId10" w:history="1">
        <w:r>
          <w:rPr>
            <w:rStyle w:val="Hyperlink"/>
            <w:rFonts w:ascii="Arial" w:hAnsi="Arial" w:cs="Arial"/>
          </w:rPr>
          <w:t>www.kiamedia.com</w:t>
        </w:r>
      </w:hyperlink>
      <w:r>
        <w:rPr>
          <w:rFonts w:ascii="Arial" w:hAnsi="Arial" w:cs="Arial"/>
        </w:rPr>
        <w:t xml:space="preserve">.  To receive custom email notifications for press releases the moment they are published, subscribe at </w:t>
      </w:r>
      <w:hyperlink r:id="rId11" w:history="1">
        <w:r>
          <w:rPr>
            <w:rStyle w:val="Hyperlink"/>
            <w:rFonts w:ascii="Arial" w:hAnsi="Arial" w:cs="Arial"/>
          </w:rPr>
          <w:t>www.kiamedia.com/us/en/newsalert</w:t>
        </w:r>
      </w:hyperlink>
      <w:r>
        <w:rPr>
          <w:rFonts w:ascii="Arial" w:hAnsi="Arial" w:cs="Arial"/>
        </w:rPr>
        <w:t xml:space="preserve">. </w:t>
      </w:r>
    </w:p>
    <w:p w14:paraId="48193FBB" w14:textId="77777777" w:rsidR="0044423F" w:rsidRDefault="004C5DA3" w:rsidP="00AB75B0">
      <w:pPr>
        <w:spacing w:line="360" w:lineRule="auto"/>
        <w:rPr>
          <w:rStyle w:val="SubtleEmphasis"/>
          <w:rFonts w:ascii="Arial" w:hAnsi="Arial" w:cs="Arial"/>
          <w:i w:val="0"/>
        </w:rPr>
      </w:pPr>
      <w:r>
        <w:rPr>
          <w:rStyle w:val="SubtleEmphasis"/>
          <w:rFonts w:ascii="Arial" w:hAnsi="Arial" w:cs="Arial"/>
          <w:i w:val="0"/>
        </w:rPr>
        <w:tab/>
      </w:r>
    </w:p>
    <w:p w14:paraId="0BAEB13E" w14:textId="77777777" w:rsidR="00803824" w:rsidRPr="00803824" w:rsidRDefault="00803824">
      <w:pPr>
        <w:spacing w:line="360" w:lineRule="auto"/>
        <w:jc w:val="center"/>
        <w:rPr>
          <w:rStyle w:val="SubtleEmphasis"/>
          <w:rFonts w:ascii="Arial" w:hAnsi="Arial" w:cs="Arial"/>
          <w:i w:val="0"/>
          <w:iCs w:val="0"/>
          <w:sz w:val="20"/>
          <w:szCs w:val="20"/>
        </w:rPr>
      </w:pPr>
      <w:r w:rsidRPr="00803824">
        <w:rPr>
          <w:rStyle w:val="SubtleEmphasis"/>
          <w:rFonts w:ascii="Arial" w:hAnsi="Arial" w:cs="Arial"/>
          <w:i w:val="0"/>
          <w:iCs w:val="0"/>
          <w:sz w:val="20"/>
          <w:szCs w:val="20"/>
        </w:rPr>
        <w:t># # #</w:t>
      </w:r>
    </w:p>
    <w:sectPr w:rsidR="00803824" w:rsidRPr="00803824" w:rsidSect="00B61D34">
      <w:headerReference w:type="default" r:id="rId12"/>
      <w:headerReference w:type="first" r:id="rId13"/>
      <w:endnotePr>
        <w:numFmt w:val="decimal"/>
      </w:endnotePr>
      <w:pgSz w:w="12240" w:h="15840"/>
      <w:pgMar w:top="1440" w:right="1152" w:bottom="1008" w:left="1152"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B34DDEB" w15:done="0"/>
  <w15:commentEx w15:paraId="66326A05" w15:done="0"/>
  <w15:commentEx w15:paraId="371A2027" w15:done="0"/>
  <w15:commentEx w15:paraId="005045F3" w15:done="0"/>
  <w15:commentEx w15:paraId="3E67839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D360AE" w14:textId="77777777" w:rsidR="008500A5" w:rsidRDefault="008500A5" w:rsidP="00762EC6">
      <w:pPr>
        <w:spacing w:after="0" w:line="240" w:lineRule="auto"/>
      </w:pPr>
      <w:r>
        <w:separator/>
      </w:r>
    </w:p>
  </w:endnote>
  <w:endnote w:type="continuationSeparator" w:id="0">
    <w:p w14:paraId="73F49DE9" w14:textId="77777777" w:rsidR="008500A5" w:rsidRDefault="008500A5" w:rsidP="00762EC6">
      <w:pPr>
        <w:spacing w:after="0" w:line="240" w:lineRule="auto"/>
      </w:pPr>
      <w:r>
        <w:continuationSeparator/>
      </w:r>
    </w:p>
  </w:endnote>
  <w:endnote w:id="1">
    <w:p w14:paraId="54440681" w14:textId="77777777" w:rsidR="004C5DA3" w:rsidRPr="001D33A4" w:rsidRDefault="004C5DA3" w:rsidP="001D33A4">
      <w:pPr>
        <w:pStyle w:val="NoSpacing"/>
        <w:rPr>
          <w:rFonts w:ascii="Arial" w:hAnsi="Arial" w:cs="Arial"/>
          <w:b/>
          <w:sz w:val="14"/>
          <w:szCs w:val="14"/>
        </w:rPr>
      </w:pPr>
      <w:r w:rsidRPr="001D33A4">
        <w:rPr>
          <w:rFonts w:ascii="Arial" w:hAnsi="Arial" w:cs="Arial"/>
          <w:b/>
          <w:sz w:val="14"/>
          <w:szCs w:val="14"/>
        </w:rPr>
        <w:t>* The Sorento and Optima GDI (EX, SX &amp; Limited and certain LX Trims only) are assembled in the United States from U.S. and globally sourced parts</w:t>
      </w:r>
    </w:p>
    <w:p w14:paraId="50BA5F79" w14:textId="77777777" w:rsidR="004C5DA3" w:rsidRPr="001D33A4" w:rsidRDefault="004C5DA3" w:rsidP="001D33A4">
      <w:pPr>
        <w:pStyle w:val="NoSpacing"/>
        <w:rPr>
          <w:rFonts w:ascii="Arial" w:hAnsi="Arial" w:cs="Arial"/>
          <w:sz w:val="14"/>
          <w:szCs w:val="14"/>
        </w:rPr>
      </w:pPr>
      <w:r w:rsidRPr="001D33A4">
        <w:rPr>
          <w:rStyle w:val="EndnoteReference"/>
          <w:rFonts w:ascii="Arial" w:hAnsi="Arial" w:cs="Arial"/>
          <w:sz w:val="14"/>
          <w:szCs w:val="14"/>
        </w:rPr>
        <w:endnoteRef/>
      </w:r>
      <w:r w:rsidRPr="001D33A4">
        <w:rPr>
          <w:rFonts w:ascii="Arial" w:hAnsi="Arial" w:cs="Arial"/>
          <w:sz w:val="14"/>
          <w:szCs w:val="14"/>
        </w:rPr>
        <w:t xml:space="preserve"> 2015 K900 V8 available in select trims and in select markets with limited availability.</w:t>
      </w:r>
    </w:p>
  </w:endnote>
  <w:endnote w:id="2">
    <w:p w14:paraId="18ED9248" w14:textId="4D323C8F" w:rsidR="004C5DA3" w:rsidRDefault="004C5DA3" w:rsidP="001D33A4">
      <w:pPr>
        <w:pStyle w:val="NoSpacing"/>
      </w:pPr>
      <w:r w:rsidRPr="001D33A4">
        <w:rPr>
          <w:rStyle w:val="EndnoteReference"/>
          <w:rFonts w:ascii="Arial" w:hAnsi="Arial" w:cs="Arial"/>
          <w:sz w:val="14"/>
          <w:szCs w:val="14"/>
        </w:rPr>
        <w:endnoteRef/>
      </w:r>
      <w:r w:rsidR="00AA6E5A">
        <w:rPr>
          <w:rFonts w:ascii="Arial" w:hAnsi="Arial" w:cs="Arial"/>
          <w:sz w:val="14"/>
          <w:szCs w:val="14"/>
        </w:rPr>
        <w:t xml:space="preserve"> </w:t>
      </w:r>
      <w:proofErr w:type="gramStart"/>
      <w:r w:rsidRPr="001D33A4">
        <w:rPr>
          <w:rFonts w:ascii="Arial" w:hAnsi="Arial" w:cs="Arial"/>
          <w:sz w:val="14"/>
          <w:szCs w:val="14"/>
        </w:rPr>
        <w:t>Soul EV in select markets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3B216D" w14:textId="77777777" w:rsidR="008500A5" w:rsidRDefault="008500A5" w:rsidP="00762EC6">
      <w:pPr>
        <w:spacing w:after="0" w:line="240" w:lineRule="auto"/>
      </w:pPr>
      <w:r>
        <w:separator/>
      </w:r>
    </w:p>
  </w:footnote>
  <w:footnote w:type="continuationSeparator" w:id="0">
    <w:p w14:paraId="330264BA" w14:textId="77777777" w:rsidR="008500A5" w:rsidRDefault="008500A5"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46247" w14:textId="77777777" w:rsidR="00DF5164" w:rsidRDefault="00AB75B0" w:rsidP="0076517E">
    <w:pPr>
      <w:pStyle w:val="Header"/>
      <w:rPr>
        <w:rFonts w:ascii="Arial" w:hAnsi="Arial" w:cs="Arial"/>
        <w:b/>
      </w:rPr>
    </w:pPr>
    <w:r>
      <w:rPr>
        <w:rFonts w:ascii="Arial" w:hAnsi="Arial" w:cs="Arial"/>
        <w:b/>
      </w:rPr>
      <w:t xml:space="preserve">Hyundai-Kia American Technical Center </w:t>
    </w:r>
    <w:proofErr w:type="spellStart"/>
    <w:r>
      <w:rPr>
        <w:rFonts w:ascii="Arial" w:hAnsi="Arial" w:cs="Arial"/>
        <w:b/>
      </w:rPr>
      <w:t>Inc</w:t>
    </w:r>
    <w:proofErr w:type="spellEnd"/>
    <w:r>
      <w:rPr>
        <w:rFonts w:ascii="Arial" w:hAnsi="Arial" w:cs="Arial"/>
        <w:b/>
      </w:rPr>
      <w:t>, awarded grant for wireless charging station</w:t>
    </w:r>
  </w:p>
  <w:p w14:paraId="742AEBA5" w14:textId="77777777" w:rsidR="00DF5164" w:rsidRDefault="00DF5164" w:rsidP="0076517E">
    <w:pPr>
      <w:pStyle w:val="Header"/>
    </w:pPr>
    <w:r w:rsidRPr="00160F0B">
      <w:rPr>
        <w:rFonts w:ascii="Arial" w:hAnsi="Arial" w:cs="Arial"/>
        <w:b/>
      </w:rPr>
      <w:t xml:space="preserve">Page </w:t>
    </w:r>
    <w:r w:rsidR="009D67F0" w:rsidRPr="00160F0B">
      <w:rPr>
        <w:rFonts w:ascii="Arial" w:hAnsi="Arial" w:cs="Arial"/>
        <w:b/>
      </w:rPr>
      <w:fldChar w:fldCharType="begin"/>
    </w:r>
    <w:r w:rsidRPr="00160F0B">
      <w:rPr>
        <w:rFonts w:ascii="Arial" w:hAnsi="Arial" w:cs="Arial"/>
        <w:b/>
      </w:rPr>
      <w:instrText xml:space="preserve"> PAGE </w:instrText>
    </w:r>
    <w:r w:rsidR="009D67F0" w:rsidRPr="00160F0B">
      <w:rPr>
        <w:rFonts w:ascii="Arial" w:hAnsi="Arial" w:cs="Arial"/>
        <w:b/>
      </w:rPr>
      <w:fldChar w:fldCharType="separate"/>
    </w:r>
    <w:r w:rsidR="007D1360">
      <w:rPr>
        <w:rFonts w:ascii="Arial" w:hAnsi="Arial" w:cs="Arial"/>
        <w:b/>
        <w:noProof/>
      </w:rPr>
      <w:t>2</w:t>
    </w:r>
    <w:r w:rsidR="009D67F0" w:rsidRPr="00160F0B">
      <w:rPr>
        <w:rFonts w:ascii="Arial" w:hAnsi="Arial" w:cs="Arial"/>
        <w:b/>
      </w:rPr>
      <w:fldChar w:fldCharType="end"/>
    </w:r>
    <w:r w:rsidRPr="00160F0B">
      <w:rPr>
        <w:rFonts w:ascii="Arial" w:hAnsi="Arial" w:cs="Arial"/>
        <w:b/>
      </w:rPr>
      <w:t xml:space="preserve"> of </w:t>
    </w:r>
    <w:r w:rsidR="009D67F0" w:rsidRPr="00160F0B">
      <w:rPr>
        <w:rFonts w:ascii="Arial" w:hAnsi="Arial" w:cs="Arial"/>
        <w:b/>
      </w:rPr>
      <w:fldChar w:fldCharType="begin"/>
    </w:r>
    <w:r w:rsidRPr="00160F0B">
      <w:rPr>
        <w:rFonts w:ascii="Arial" w:hAnsi="Arial" w:cs="Arial"/>
        <w:b/>
      </w:rPr>
      <w:instrText xml:space="preserve"> NUMPAGES  </w:instrText>
    </w:r>
    <w:r w:rsidR="009D67F0" w:rsidRPr="00160F0B">
      <w:rPr>
        <w:rFonts w:ascii="Arial" w:hAnsi="Arial" w:cs="Arial"/>
        <w:b/>
      </w:rPr>
      <w:fldChar w:fldCharType="separate"/>
    </w:r>
    <w:r w:rsidR="007D1360">
      <w:rPr>
        <w:rFonts w:ascii="Arial" w:hAnsi="Arial" w:cs="Arial"/>
        <w:b/>
        <w:noProof/>
      </w:rPr>
      <w:t>3</w:t>
    </w:r>
    <w:r w:rsidR="009D67F0" w:rsidRPr="00160F0B">
      <w:rPr>
        <w:rFonts w:ascii="Arial" w:hAnsi="Arial" w:cs="Arial"/>
        <w:b/>
      </w:rPr>
      <w:fldChar w:fldCharType="end"/>
    </w:r>
  </w:p>
  <w:p w14:paraId="2D9F1F70" w14:textId="77777777" w:rsidR="00DF5164" w:rsidRDefault="00DF51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83A9C" w14:textId="77777777" w:rsidR="00DF5164" w:rsidRDefault="00DF5164" w:rsidP="00255D59">
    <w:pPr>
      <w:pStyle w:val="Header"/>
    </w:pPr>
    <w:r>
      <w:rPr>
        <w:noProof/>
        <w:lang w:eastAsia="ja-JP"/>
      </w:rPr>
      <w:drawing>
        <wp:anchor distT="0" distB="0" distL="114300" distR="114300" simplePos="0" relativeHeight="251661312" behindDoc="1" locked="0" layoutInCell="1" allowOverlap="1" wp14:anchorId="1F5EBC83" wp14:editId="1072AA36">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8C7575">
      <w:rPr>
        <w:noProof/>
        <w:lang w:eastAsia="ja-JP"/>
      </w:rPr>
      <mc:AlternateContent>
        <mc:Choice Requires="wps">
          <w:drawing>
            <wp:anchor distT="0" distB="0" distL="114300" distR="114300" simplePos="0" relativeHeight="251663360" behindDoc="0" locked="0" layoutInCell="1" allowOverlap="1" wp14:anchorId="19F88B13" wp14:editId="6EFC06E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24A29A"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14:paraId="7EBD5C3E" w14:textId="77777777" w:rsidR="00DF5164" w:rsidRDefault="00DF5164" w:rsidP="00255D59">
    <w:pPr>
      <w:pStyle w:val="Header"/>
      <w:tabs>
        <w:tab w:val="left" w:pos="6105"/>
      </w:tabs>
    </w:pPr>
    <w:r>
      <w:rPr>
        <w:noProof/>
        <w:lang w:eastAsia="ja-JP"/>
      </w:rPr>
      <w:drawing>
        <wp:anchor distT="0" distB="0" distL="114300" distR="114300" simplePos="0" relativeHeight="251672576" behindDoc="0" locked="0" layoutInCell="1" allowOverlap="1" wp14:anchorId="55A0E1AB" wp14:editId="17FE47BF">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8C7575">
      <w:rPr>
        <w:noProof/>
        <w:lang w:eastAsia="ja-JP"/>
      </w:rPr>
      <mc:AlternateContent>
        <mc:Choice Requires="wps">
          <w:drawing>
            <wp:anchor distT="0" distB="0" distL="114300" distR="114300" simplePos="0" relativeHeight="251667456" behindDoc="0" locked="0" layoutInCell="1" allowOverlap="1" wp14:anchorId="11133013" wp14:editId="2827F988">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52BBAC"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8C7575">
      <w:rPr>
        <w:noProof/>
        <w:lang w:eastAsia="ja-JP"/>
      </w:rPr>
      <mc:AlternateContent>
        <mc:Choice Requires="wps">
          <w:drawing>
            <wp:anchor distT="0" distB="0" distL="114283" distR="114283" simplePos="0" relativeHeight="251669504" behindDoc="0" locked="0" layoutInCell="1" allowOverlap="1" wp14:anchorId="209CABD4" wp14:editId="35789A3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871F0C9"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3mm;mso-wrap-distance-top:0;mso-wrap-distance-right:3.1745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8C7575">
      <w:rPr>
        <w:noProof/>
        <w:lang w:eastAsia="ja-JP"/>
      </w:rPr>
      <mc:AlternateContent>
        <mc:Choice Requires="wps">
          <w:drawing>
            <wp:anchor distT="0" distB="0" distL="114300" distR="114300" simplePos="0" relativeHeight="251668480" behindDoc="0" locked="0" layoutInCell="1" allowOverlap="1" wp14:anchorId="6EC009C9" wp14:editId="584468D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1429E" w14:textId="77777777" w:rsidR="00DF5164" w:rsidRPr="0036644C" w:rsidRDefault="00DF5164"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14:paraId="49858A61" w14:textId="77777777" w:rsidR="00DF5164" w:rsidRPr="0036644C" w:rsidRDefault="00DF5164"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14:paraId="231A830E" w14:textId="77777777" w:rsidR="00DF5164" w:rsidRPr="0036644C" w:rsidRDefault="00DF5164"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C009C9"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54A1429E" w14:textId="77777777" w:rsidR="00DF5164" w:rsidRPr="0036644C" w:rsidRDefault="00DF5164"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14:paraId="49858A61" w14:textId="77777777" w:rsidR="00DF5164" w:rsidRPr="0036644C" w:rsidRDefault="00DF5164"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14:paraId="231A830E" w14:textId="77777777" w:rsidR="00DF5164" w:rsidRPr="0036644C" w:rsidRDefault="00DF5164"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8C7575">
      <w:rPr>
        <w:noProof/>
        <w:lang w:eastAsia="ja-JP"/>
      </w:rPr>
      <mc:AlternateContent>
        <mc:Choice Requires="wps">
          <w:drawing>
            <wp:anchor distT="0" distB="0" distL="114300" distR="114300" simplePos="0" relativeHeight="251671552" behindDoc="0" locked="0" layoutInCell="1" allowOverlap="1" wp14:anchorId="5377E86F" wp14:editId="3A1CD7B8">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C6CAA0"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8C7575">
      <w:rPr>
        <w:noProof/>
        <w:lang w:eastAsia="ja-JP"/>
      </w:rPr>
      <mc:AlternateContent>
        <mc:Choice Requires="wps">
          <w:drawing>
            <wp:anchor distT="0" distB="0" distL="114300" distR="114300" simplePos="0" relativeHeight="251670528" behindDoc="0" locked="0" layoutInCell="1" allowOverlap="1" wp14:anchorId="7F8C8F2C" wp14:editId="4E5D8950">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5A288" w14:textId="77777777" w:rsidR="00DF5164" w:rsidRPr="0036644C" w:rsidRDefault="00DF5164"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14:paraId="0418FF85" w14:textId="77777777" w:rsidR="00DF5164" w:rsidRPr="0036644C" w:rsidRDefault="00DF5164"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4E0F4910" w14:textId="77777777" w:rsidR="00DF5164" w:rsidRPr="0036644C" w:rsidRDefault="00DF5164"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3B72CA0C" w14:textId="77777777" w:rsidR="00DF5164" w:rsidRPr="0036644C" w:rsidRDefault="00DF5164"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8C8F2C"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0665A288" w14:textId="77777777" w:rsidR="00DF5164" w:rsidRPr="0036644C" w:rsidRDefault="00DF5164"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14:paraId="0418FF85" w14:textId="77777777" w:rsidR="00DF5164" w:rsidRPr="0036644C" w:rsidRDefault="00DF5164"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4E0F4910" w14:textId="77777777" w:rsidR="00DF5164" w:rsidRPr="0036644C" w:rsidRDefault="00DF5164"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3B72CA0C" w14:textId="77777777" w:rsidR="00DF5164" w:rsidRPr="0036644C" w:rsidRDefault="00DF5164"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7569A57D" wp14:editId="70FEAE09">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8C7575">
      <w:rPr>
        <w:noProof/>
        <w:lang w:eastAsia="ja-JP"/>
      </w:rPr>
      <mc:AlternateContent>
        <mc:Choice Requires="wps">
          <w:drawing>
            <wp:anchor distT="0" distB="0" distL="114300" distR="114300" simplePos="0" relativeHeight="251660288" behindDoc="0" locked="0" layoutInCell="1" allowOverlap="1" wp14:anchorId="75677266" wp14:editId="1C9C98E2">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7B0A5C"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8C7575">
      <w:rPr>
        <w:noProof/>
        <w:lang w:eastAsia="ja-JP"/>
      </w:rPr>
      <mc:AlternateContent>
        <mc:Choice Requires="wps">
          <w:drawing>
            <wp:anchor distT="0" distB="0" distL="114300" distR="114300" simplePos="0" relativeHeight="251665408" behindDoc="0" locked="0" layoutInCell="1" allowOverlap="1" wp14:anchorId="3EA1EA3F" wp14:editId="64A44C0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8384DA"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8C7575">
      <w:rPr>
        <w:noProof/>
        <w:lang w:eastAsia="ja-JP"/>
      </w:rPr>
      <mc:AlternateContent>
        <mc:Choice Requires="wps">
          <w:drawing>
            <wp:anchor distT="0" distB="0" distL="114300" distR="114300" simplePos="0" relativeHeight="251666432" behindDoc="0" locked="0" layoutInCell="1" allowOverlap="1" wp14:anchorId="0E066E69" wp14:editId="27C663E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B1B107"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4188B41A" w14:textId="77777777" w:rsidR="00DF5164" w:rsidRPr="004D0E7E" w:rsidRDefault="008C7575"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00F3396A" wp14:editId="0DEE363B">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0CCBCF"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DF5164">
      <w:rPr>
        <w:rFonts w:ascii="Arial Narrow" w:hAnsi="Arial Narrow" w:cs="Arial"/>
        <w:color w:val="8F6F80"/>
        <w:sz w:val="18"/>
        <w:szCs w:val="18"/>
      </w:rPr>
      <w:tab/>
    </w:r>
    <w:r w:rsidR="00DF5164">
      <w:rPr>
        <w:rFonts w:ascii="Arial Narrow" w:hAnsi="Arial Narrow" w:cs="Arial"/>
        <w:color w:val="8F6F80"/>
        <w:sz w:val="18"/>
        <w:szCs w:val="18"/>
      </w:rPr>
      <w:tab/>
    </w:r>
    <w:r w:rsidR="00DF5164">
      <w:rPr>
        <w:rFonts w:ascii="Arial Narrow" w:hAnsi="Arial Narrow" w:cs="Arial"/>
        <w:color w:val="8F6F80"/>
        <w:sz w:val="18"/>
        <w:szCs w:val="18"/>
      </w:rPr>
      <w:tab/>
    </w:r>
    <w:r w:rsidR="00DF5164">
      <w:rPr>
        <w:rFonts w:ascii="Arial Narrow" w:hAnsi="Arial Narrow" w:cs="Arial"/>
        <w:color w:val="8F6F80"/>
        <w:sz w:val="18"/>
        <w:szCs w:val="18"/>
      </w:rPr>
      <w:tab/>
    </w:r>
    <w:r w:rsidR="00DF5164">
      <w:rPr>
        <w:rFonts w:ascii="Arial Narrow" w:hAnsi="Arial Narrow" w:cs="Arial"/>
        <w:color w:val="8F6F80"/>
        <w:sz w:val="18"/>
        <w:szCs w:val="18"/>
      </w:rPr>
      <w:tab/>
    </w:r>
    <w:r w:rsidR="00DF5164">
      <w:rPr>
        <w:rFonts w:ascii="Arial Narrow" w:hAnsi="Arial Narrow" w:cs="Arial"/>
        <w:color w:val="8F6F80"/>
        <w:sz w:val="18"/>
        <w:szCs w:val="18"/>
      </w:rPr>
      <w:tab/>
    </w:r>
    <w:r w:rsidR="00DF5164">
      <w:rPr>
        <w:rFonts w:ascii="Arial Narrow" w:hAnsi="Arial Narrow" w:cs="Arial"/>
        <w:color w:val="8F6F80"/>
        <w:sz w:val="18"/>
        <w:szCs w:val="18"/>
      </w:rPr>
      <w:tab/>
    </w:r>
    <w:r w:rsidR="00DF5164">
      <w:rPr>
        <w:rFonts w:ascii="Arial Narrow" w:hAnsi="Arial Narrow" w:cs="Arial"/>
        <w:color w:val="8F6F80"/>
        <w:sz w:val="18"/>
        <w:szCs w:val="18"/>
      </w:rPr>
      <w:tab/>
    </w:r>
    <w:r w:rsidR="00DF5164">
      <w:rPr>
        <w:rFonts w:ascii="Arial Narrow" w:hAnsi="Arial Narrow" w:cs="Arial"/>
        <w:color w:val="8F6F80"/>
        <w:sz w:val="18"/>
        <w:szCs w:val="18"/>
      </w:rPr>
      <w:tab/>
    </w:r>
    <w:r w:rsidR="00DF5164">
      <w:rPr>
        <w:rFonts w:ascii="Arial Narrow" w:hAnsi="Arial Narrow" w:cs="Arial"/>
        <w:color w:val="8F6F80"/>
        <w:sz w:val="18"/>
        <w:szCs w:val="18"/>
      </w:rPr>
      <w:tab/>
    </w:r>
    <w:r w:rsidR="00DF5164">
      <w:rPr>
        <w:rFonts w:ascii="Arial Narrow" w:hAnsi="Arial Narrow" w:cs="Arial"/>
        <w:color w:val="8F6F80"/>
        <w:sz w:val="18"/>
        <w:szCs w:val="18"/>
      </w:rPr>
      <w:tab/>
    </w:r>
    <w:r w:rsidR="00DF5164">
      <w:rPr>
        <w:rFonts w:ascii="Arial Narrow" w:hAnsi="Arial Narrow" w:cs="Arial"/>
        <w:color w:val="8F6F80"/>
        <w:sz w:val="18"/>
        <w:szCs w:val="18"/>
      </w:rPr>
      <w:tab/>
      <w:t xml:space="preserve">            </w:t>
    </w:r>
  </w:p>
  <w:p w14:paraId="347233C5" w14:textId="77777777" w:rsidR="00DF5164" w:rsidRPr="002F76E6" w:rsidRDefault="00DF5164" w:rsidP="00255D59">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AB75B0">
      <w:rPr>
        <w:rFonts w:ascii="Arial Narrow" w:hAnsi="Arial Narrow" w:cs="Arial"/>
        <w:color w:val="595959" w:themeColor="text1" w:themeTint="A6"/>
        <w:sz w:val="18"/>
        <w:szCs w:val="22"/>
      </w:rPr>
      <w:t>Mike Ofiara</w:t>
    </w:r>
  </w:p>
  <w:p w14:paraId="1C38DCBE" w14:textId="77777777" w:rsidR="00DF5164" w:rsidRPr="002F76E6" w:rsidRDefault="00DF5164" w:rsidP="00255D59">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14:paraId="4C792623" w14:textId="77777777" w:rsidR="00DF5164" w:rsidRPr="002F76E6" w:rsidRDefault="00DF5164" w:rsidP="00255D59">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w:t>
    </w:r>
    <w:r w:rsidR="00AB75B0">
      <w:rPr>
        <w:rFonts w:ascii="Arial Narrow" w:hAnsi="Arial Narrow" w:cs="Arial"/>
        <w:color w:val="595959" w:themeColor="text1" w:themeTint="A6"/>
        <w:sz w:val="18"/>
        <w:szCs w:val="22"/>
      </w:rPr>
      <w:t>943</w:t>
    </w:r>
    <w:r>
      <w:rPr>
        <w:rFonts w:ascii="Arial Narrow" w:hAnsi="Arial Narrow" w:cs="Arial"/>
        <w:color w:val="595959" w:themeColor="text1" w:themeTint="A6"/>
        <w:sz w:val="18"/>
        <w:szCs w:val="22"/>
      </w:rPr>
      <w:t>.</w:t>
    </w:r>
    <w:r w:rsidR="00AB75B0">
      <w:rPr>
        <w:rFonts w:ascii="Arial Narrow" w:hAnsi="Arial Narrow" w:cs="Arial"/>
        <w:color w:val="595959" w:themeColor="text1" w:themeTint="A6"/>
        <w:sz w:val="18"/>
        <w:szCs w:val="22"/>
      </w:rPr>
      <w:t>9376</w:t>
    </w:r>
  </w:p>
  <w:p w14:paraId="5EB8E0A2" w14:textId="77777777" w:rsidR="00DF5164" w:rsidRPr="002F76E6" w:rsidRDefault="00DF5164" w:rsidP="00255D59">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AB75B0">
      <w:rPr>
        <w:rFonts w:ascii="Arial Narrow" w:hAnsi="Arial Narrow" w:cs="Arial"/>
        <w:color w:val="595959"/>
        <w:sz w:val="18"/>
        <w:szCs w:val="18"/>
      </w:rPr>
      <w:t>mofiara</w:t>
    </w:r>
    <w:r>
      <w:rPr>
        <w:rFonts w:ascii="Arial Narrow" w:hAnsi="Arial Narrow" w:cs="Arial"/>
        <w:color w:val="595959"/>
        <w:sz w:val="18"/>
        <w:szCs w:val="18"/>
      </w:rPr>
      <w:t>@kiausa.com</w:t>
    </w:r>
  </w:p>
  <w:p w14:paraId="758E9179" w14:textId="77777777" w:rsidR="00DF5164" w:rsidRPr="004D0E7E" w:rsidRDefault="008C7575" w:rsidP="00255D59">
    <w:pPr>
      <w:pStyle w:val="Heading4"/>
      <w:spacing w:before="0" w:beforeAutospacing="0" w:after="0" w:afterAutospacing="0"/>
      <w:jc w:val="both"/>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06A33B0C" wp14:editId="3F1CF085">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0BC6B0"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796FBB00" w14:textId="77777777" w:rsidR="00DF5164" w:rsidRDefault="00DF5164"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0E139B"/>
    <w:multiLevelType w:val="hybridMultilevel"/>
    <w:tmpl w:val="BD46C700"/>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4"/>
  </w:num>
  <w:num w:numId="4">
    <w:abstractNumId w:val="1"/>
  </w:num>
  <w:num w:numId="5">
    <w:abstractNumId w:val="2"/>
  </w:num>
  <w:num w:numId="6">
    <w:abstractNumId w:val="6"/>
  </w:num>
  <w:num w:numId="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fshin partovi">
    <w15:presenceInfo w15:providerId="Windows Live" w15:userId="5a45a918da11f4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FF8"/>
    <w:rsid w:val="00004AD3"/>
    <w:rsid w:val="000100BC"/>
    <w:rsid w:val="000115AD"/>
    <w:rsid w:val="00015673"/>
    <w:rsid w:val="00020170"/>
    <w:rsid w:val="000235A6"/>
    <w:rsid w:val="000242E6"/>
    <w:rsid w:val="00025C9D"/>
    <w:rsid w:val="00032645"/>
    <w:rsid w:val="00044FB1"/>
    <w:rsid w:val="000528C3"/>
    <w:rsid w:val="0006109A"/>
    <w:rsid w:val="00062CC9"/>
    <w:rsid w:val="00064876"/>
    <w:rsid w:val="00067DD8"/>
    <w:rsid w:val="00072F37"/>
    <w:rsid w:val="000745FF"/>
    <w:rsid w:val="00074CF1"/>
    <w:rsid w:val="00075F1C"/>
    <w:rsid w:val="00076941"/>
    <w:rsid w:val="00077DB7"/>
    <w:rsid w:val="00081249"/>
    <w:rsid w:val="000847D6"/>
    <w:rsid w:val="00084DDC"/>
    <w:rsid w:val="000952F1"/>
    <w:rsid w:val="00095809"/>
    <w:rsid w:val="00097BA2"/>
    <w:rsid w:val="000A5CB5"/>
    <w:rsid w:val="000B0046"/>
    <w:rsid w:val="000B07D8"/>
    <w:rsid w:val="000B2F98"/>
    <w:rsid w:val="000B4CD0"/>
    <w:rsid w:val="000C032C"/>
    <w:rsid w:val="000C71BD"/>
    <w:rsid w:val="000D1E0C"/>
    <w:rsid w:val="000D4120"/>
    <w:rsid w:val="000E6303"/>
    <w:rsid w:val="000F1780"/>
    <w:rsid w:val="000F200E"/>
    <w:rsid w:val="000F20CB"/>
    <w:rsid w:val="000F71A9"/>
    <w:rsid w:val="00100799"/>
    <w:rsid w:val="0012142A"/>
    <w:rsid w:val="0012367A"/>
    <w:rsid w:val="001301B1"/>
    <w:rsid w:val="00133474"/>
    <w:rsid w:val="00133930"/>
    <w:rsid w:val="00134B9F"/>
    <w:rsid w:val="0013668C"/>
    <w:rsid w:val="00143F46"/>
    <w:rsid w:val="001532F3"/>
    <w:rsid w:val="00155833"/>
    <w:rsid w:val="00160DD3"/>
    <w:rsid w:val="00161C9B"/>
    <w:rsid w:val="00162B64"/>
    <w:rsid w:val="00165B19"/>
    <w:rsid w:val="0017187D"/>
    <w:rsid w:val="00174F58"/>
    <w:rsid w:val="0017608B"/>
    <w:rsid w:val="001765EE"/>
    <w:rsid w:val="00176C03"/>
    <w:rsid w:val="001802EF"/>
    <w:rsid w:val="00187AC3"/>
    <w:rsid w:val="00191B62"/>
    <w:rsid w:val="00193A1A"/>
    <w:rsid w:val="00195293"/>
    <w:rsid w:val="00197AC9"/>
    <w:rsid w:val="001A2ECB"/>
    <w:rsid w:val="001A3B08"/>
    <w:rsid w:val="001B4784"/>
    <w:rsid w:val="001B50A9"/>
    <w:rsid w:val="001C38C9"/>
    <w:rsid w:val="001C5C38"/>
    <w:rsid w:val="001C7362"/>
    <w:rsid w:val="001D1179"/>
    <w:rsid w:val="001D20D5"/>
    <w:rsid w:val="001D33A4"/>
    <w:rsid w:val="001D50F7"/>
    <w:rsid w:val="001D5E16"/>
    <w:rsid w:val="001E77CC"/>
    <w:rsid w:val="001F3E25"/>
    <w:rsid w:val="001F44B1"/>
    <w:rsid w:val="001F6D3C"/>
    <w:rsid w:val="002079AE"/>
    <w:rsid w:val="0021175D"/>
    <w:rsid w:val="00211BDD"/>
    <w:rsid w:val="00216F62"/>
    <w:rsid w:val="00217715"/>
    <w:rsid w:val="00223596"/>
    <w:rsid w:val="00231E1F"/>
    <w:rsid w:val="00237EF3"/>
    <w:rsid w:val="0024795D"/>
    <w:rsid w:val="00250AA8"/>
    <w:rsid w:val="00251DC3"/>
    <w:rsid w:val="00251DE1"/>
    <w:rsid w:val="00254614"/>
    <w:rsid w:val="00254DDD"/>
    <w:rsid w:val="00255D59"/>
    <w:rsid w:val="002566FA"/>
    <w:rsid w:val="002625D8"/>
    <w:rsid w:val="00262EFC"/>
    <w:rsid w:val="00265213"/>
    <w:rsid w:val="00270B8C"/>
    <w:rsid w:val="00271B86"/>
    <w:rsid w:val="00276C69"/>
    <w:rsid w:val="00277CB6"/>
    <w:rsid w:val="002802B7"/>
    <w:rsid w:val="0028287B"/>
    <w:rsid w:val="0028426F"/>
    <w:rsid w:val="002859EC"/>
    <w:rsid w:val="0028773C"/>
    <w:rsid w:val="00287F4F"/>
    <w:rsid w:val="00291B24"/>
    <w:rsid w:val="00292601"/>
    <w:rsid w:val="002928D5"/>
    <w:rsid w:val="00292F34"/>
    <w:rsid w:val="0029478C"/>
    <w:rsid w:val="002A0E24"/>
    <w:rsid w:val="002B16B7"/>
    <w:rsid w:val="002B5A01"/>
    <w:rsid w:val="002C0C22"/>
    <w:rsid w:val="002D26F6"/>
    <w:rsid w:val="002D57E9"/>
    <w:rsid w:val="002D5977"/>
    <w:rsid w:val="002D67B7"/>
    <w:rsid w:val="002E14E2"/>
    <w:rsid w:val="002E30B6"/>
    <w:rsid w:val="002E3C97"/>
    <w:rsid w:val="002E4F4B"/>
    <w:rsid w:val="002F3C35"/>
    <w:rsid w:val="002F4092"/>
    <w:rsid w:val="002F4F65"/>
    <w:rsid w:val="002F4F9D"/>
    <w:rsid w:val="002F60E2"/>
    <w:rsid w:val="00306B88"/>
    <w:rsid w:val="00310F81"/>
    <w:rsid w:val="00311B46"/>
    <w:rsid w:val="00312074"/>
    <w:rsid w:val="00316952"/>
    <w:rsid w:val="00320DE0"/>
    <w:rsid w:val="00321390"/>
    <w:rsid w:val="00321B31"/>
    <w:rsid w:val="00326D2E"/>
    <w:rsid w:val="00331FE1"/>
    <w:rsid w:val="0033433E"/>
    <w:rsid w:val="00334B3E"/>
    <w:rsid w:val="0033537C"/>
    <w:rsid w:val="00337DB5"/>
    <w:rsid w:val="0034242D"/>
    <w:rsid w:val="00345DF5"/>
    <w:rsid w:val="0034645C"/>
    <w:rsid w:val="00350EE9"/>
    <w:rsid w:val="00351C53"/>
    <w:rsid w:val="00351DDA"/>
    <w:rsid w:val="003539FB"/>
    <w:rsid w:val="00353A55"/>
    <w:rsid w:val="00354C7B"/>
    <w:rsid w:val="00354FEB"/>
    <w:rsid w:val="003621C2"/>
    <w:rsid w:val="003729ED"/>
    <w:rsid w:val="003764FC"/>
    <w:rsid w:val="00377173"/>
    <w:rsid w:val="00380E2F"/>
    <w:rsid w:val="00390C3B"/>
    <w:rsid w:val="00391199"/>
    <w:rsid w:val="003967BC"/>
    <w:rsid w:val="00396CB4"/>
    <w:rsid w:val="003A1BEC"/>
    <w:rsid w:val="003A53C7"/>
    <w:rsid w:val="003B1239"/>
    <w:rsid w:val="003B256F"/>
    <w:rsid w:val="003B3972"/>
    <w:rsid w:val="003B3ADC"/>
    <w:rsid w:val="003B42C1"/>
    <w:rsid w:val="003C0CC7"/>
    <w:rsid w:val="003C33E1"/>
    <w:rsid w:val="003D1C7D"/>
    <w:rsid w:val="003D298F"/>
    <w:rsid w:val="003D4A78"/>
    <w:rsid w:val="003D6109"/>
    <w:rsid w:val="003D6B42"/>
    <w:rsid w:val="003E4A2F"/>
    <w:rsid w:val="003E55B8"/>
    <w:rsid w:val="003E6F8E"/>
    <w:rsid w:val="003E6FD4"/>
    <w:rsid w:val="003F04AB"/>
    <w:rsid w:val="003F26CA"/>
    <w:rsid w:val="003F5966"/>
    <w:rsid w:val="003F6D33"/>
    <w:rsid w:val="00400E53"/>
    <w:rsid w:val="004020F7"/>
    <w:rsid w:val="00402A0A"/>
    <w:rsid w:val="00402D04"/>
    <w:rsid w:val="004043AD"/>
    <w:rsid w:val="00407332"/>
    <w:rsid w:val="0041795F"/>
    <w:rsid w:val="004201C4"/>
    <w:rsid w:val="004212CB"/>
    <w:rsid w:val="00421C87"/>
    <w:rsid w:val="00421D1C"/>
    <w:rsid w:val="004222BC"/>
    <w:rsid w:val="00425A3F"/>
    <w:rsid w:val="004266AF"/>
    <w:rsid w:val="004269C5"/>
    <w:rsid w:val="00443751"/>
    <w:rsid w:val="0044423F"/>
    <w:rsid w:val="00444472"/>
    <w:rsid w:val="00446973"/>
    <w:rsid w:val="004627B8"/>
    <w:rsid w:val="00463F6B"/>
    <w:rsid w:val="0046451F"/>
    <w:rsid w:val="00464E4E"/>
    <w:rsid w:val="0047081E"/>
    <w:rsid w:val="00473030"/>
    <w:rsid w:val="00476118"/>
    <w:rsid w:val="004763D3"/>
    <w:rsid w:val="0047708D"/>
    <w:rsid w:val="00477863"/>
    <w:rsid w:val="004842DA"/>
    <w:rsid w:val="004845C7"/>
    <w:rsid w:val="004850BF"/>
    <w:rsid w:val="00487F23"/>
    <w:rsid w:val="00490FBA"/>
    <w:rsid w:val="00493371"/>
    <w:rsid w:val="00494D30"/>
    <w:rsid w:val="004952B6"/>
    <w:rsid w:val="00497130"/>
    <w:rsid w:val="004A3CE4"/>
    <w:rsid w:val="004A7FA3"/>
    <w:rsid w:val="004B2257"/>
    <w:rsid w:val="004B545E"/>
    <w:rsid w:val="004B6BAB"/>
    <w:rsid w:val="004C1127"/>
    <w:rsid w:val="004C2DB0"/>
    <w:rsid w:val="004C3D97"/>
    <w:rsid w:val="004C55EA"/>
    <w:rsid w:val="004C5DA3"/>
    <w:rsid w:val="004C7BBE"/>
    <w:rsid w:val="004D2B0E"/>
    <w:rsid w:val="004D5F8D"/>
    <w:rsid w:val="004E023B"/>
    <w:rsid w:val="004E062B"/>
    <w:rsid w:val="004E176A"/>
    <w:rsid w:val="004E547D"/>
    <w:rsid w:val="004F1C92"/>
    <w:rsid w:val="004F3CD9"/>
    <w:rsid w:val="004F52D7"/>
    <w:rsid w:val="00504F9D"/>
    <w:rsid w:val="0050548E"/>
    <w:rsid w:val="00505793"/>
    <w:rsid w:val="005109D8"/>
    <w:rsid w:val="00511F2F"/>
    <w:rsid w:val="0051240A"/>
    <w:rsid w:val="005151B4"/>
    <w:rsid w:val="00520CC3"/>
    <w:rsid w:val="0052196E"/>
    <w:rsid w:val="00521F5B"/>
    <w:rsid w:val="0052365A"/>
    <w:rsid w:val="00523705"/>
    <w:rsid w:val="00527763"/>
    <w:rsid w:val="005279E8"/>
    <w:rsid w:val="00534138"/>
    <w:rsid w:val="0053414B"/>
    <w:rsid w:val="00537143"/>
    <w:rsid w:val="00543727"/>
    <w:rsid w:val="005509A7"/>
    <w:rsid w:val="005547AF"/>
    <w:rsid w:val="00554B34"/>
    <w:rsid w:val="00556BAC"/>
    <w:rsid w:val="00556DAB"/>
    <w:rsid w:val="00570D20"/>
    <w:rsid w:val="00572A5E"/>
    <w:rsid w:val="00574D38"/>
    <w:rsid w:val="005751B0"/>
    <w:rsid w:val="00580422"/>
    <w:rsid w:val="00580948"/>
    <w:rsid w:val="00583822"/>
    <w:rsid w:val="00584ABD"/>
    <w:rsid w:val="0058673D"/>
    <w:rsid w:val="00592031"/>
    <w:rsid w:val="005A421D"/>
    <w:rsid w:val="005A78B6"/>
    <w:rsid w:val="005A7B76"/>
    <w:rsid w:val="005B4B71"/>
    <w:rsid w:val="005B752C"/>
    <w:rsid w:val="005C2FEB"/>
    <w:rsid w:val="005D042D"/>
    <w:rsid w:val="005D473D"/>
    <w:rsid w:val="005E0617"/>
    <w:rsid w:val="005E4DC8"/>
    <w:rsid w:val="005E600B"/>
    <w:rsid w:val="005E6FD4"/>
    <w:rsid w:val="005F2FE1"/>
    <w:rsid w:val="005F31D5"/>
    <w:rsid w:val="005F4B90"/>
    <w:rsid w:val="005F5567"/>
    <w:rsid w:val="0060155A"/>
    <w:rsid w:val="006043DE"/>
    <w:rsid w:val="00604874"/>
    <w:rsid w:val="00610B6B"/>
    <w:rsid w:val="00626704"/>
    <w:rsid w:val="00627E0E"/>
    <w:rsid w:val="006353B7"/>
    <w:rsid w:val="00641DB3"/>
    <w:rsid w:val="006551BB"/>
    <w:rsid w:val="0065676A"/>
    <w:rsid w:val="00656BB0"/>
    <w:rsid w:val="00662605"/>
    <w:rsid w:val="00662B45"/>
    <w:rsid w:val="00663AA6"/>
    <w:rsid w:val="00667479"/>
    <w:rsid w:val="00671718"/>
    <w:rsid w:val="006740FA"/>
    <w:rsid w:val="00676F5C"/>
    <w:rsid w:val="006910A3"/>
    <w:rsid w:val="006979A3"/>
    <w:rsid w:val="006A06B8"/>
    <w:rsid w:val="006B232C"/>
    <w:rsid w:val="006B34E8"/>
    <w:rsid w:val="006B3582"/>
    <w:rsid w:val="006B5A90"/>
    <w:rsid w:val="006B5D47"/>
    <w:rsid w:val="006B71F4"/>
    <w:rsid w:val="006C6459"/>
    <w:rsid w:val="006D4D0F"/>
    <w:rsid w:val="006D59C7"/>
    <w:rsid w:val="006D7BBB"/>
    <w:rsid w:val="006E039C"/>
    <w:rsid w:val="006F23D8"/>
    <w:rsid w:val="006F3471"/>
    <w:rsid w:val="006F569A"/>
    <w:rsid w:val="006F6233"/>
    <w:rsid w:val="00700E78"/>
    <w:rsid w:val="007023D2"/>
    <w:rsid w:val="00702E68"/>
    <w:rsid w:val="00715713"/>
    <w:rsid w:val="00715A53"/>
    <w:rsid w:val="00722CCF"/>
    <w:rsid w:val="0073670F"/>
    <w:rsid w:val="00740481"/>
    <w:rsid w:val="00751C71"/>
    <w:rsid w:val="00752E68"/>
    <w:rsid w:val="00753373"/>
    <w:rsid w:val="007538EC"/>
    <w:rsid w:val="0076295F"/>
    <w:rsid w:val="00762972"/>
    <w:rsid w:val="00762EC6"/>
    <w:rsid w:val="0076320B"/>
    <w:rsid w:val="00764205"/>
    <w:rsid w:val="00764C1D"/>
    <w:rsid w:val="00764FB5"/>
    <w:rsid w:val="0076517E"/>
    <w:rsid w:val="007677B8"/>
    <w:rsid w:val="007701FF"/>
    <w:rsid w:val="00771CAE"/>
    <w:rsid w:val="00777658"/>
    <w:rsid w:val="00784368"/>
    <w:rsid w:val="007A1675"/>
    <w:rsid w:val="007A1714"/>
    <w:rsid w:val="007A290C"/>
    <w:rsid w:val="007A4C70"/>
    <w:rsid w:val="007A5838"/>
    <w:rsid w:val="007B10B0"/>
    <w:rsid w:val="007B23C3"/>
    <w:rsid w:val="007B42CA"/>
    <w:rsid w:val="007D03F3"/>
    <w:rsid w:val="007D0418"/>
    <w:rsid w:val="007D0A87"/>
    <w:rsid w:val="007D1360"/>
    <w:rsid w:val="007D2EC2"/>
    <w:rsid w:val="007D38FC"/>
    <w:rsid w:val="007D5800"/>
    <w:rsid w:val="007D782D"/>
    <w:rsid w:val="007E1C10"/>
    <w:rsid w:val="007E40F0"/>
    <w:rsid w:val="007E63A6"/>
    <w:rsid w:val="007F3A51"/>
    <w:rsid w:val="007F3DD4"/>
    <w:rsid w:val="00803824"/>
    <w:rsid w:val="00804CA7"/>
    <w:rsid w:val="008060BF"/>
    <w:rsid w:val="008061A9"/>
    <w:rsid w:val="0080730A"/>
    <w:rsid w:val="0081208A"/>
    <w:rsid w:val="0081299A"/>
    <w:rsid w:val="008158EF"/>
    <w:rsid w:val="0082241D"/>
    <w:rsid w:val="00823413"/>
    <w:rsid w:val="00825388"/>
    <w:rsid w:val="008310D1"/>
    <w:rsid w:val="00832B55"/>
    <w:rsid w:val="00836CF3"/>
    <w:rsid w:val="0084719E"/>
    <w:rsid w:val="008500A5"/>
    <w:rsid w:val="00850C34"/>
    <w:rsid w:val="00856147"/>
    <w:rsid w:val="00864C34"/>
    <w:rsid w:val="00866CD0"/>
    <w:rsid w:val="008722CC"/>
    <w:rsid w:val="0087376E"/>
    <w:rsid w:val="00875C71"/>
    <w:rsid w:val="00885747"/>
    <w:rsid w:val="008953FB"/>
    <w:rsid w:val="008A165F"/>
    <w:rsid w:val="008A4255"/>
    <w:rsid w:val="008B11B0"/>
    <w:rsid w:val="008B3E2C"/>
    <w:rsid w:val="008B55D6"/>
    <w:rsid w:val="008B6B2F"/>
    <w:rsid w:val="008C291D"/>
    <w:rsid w:val="008C2B27"/>
    <w:rsid w:val="008C7575"/>
    <w:rsid w:val="008D002C"/>
    <w:rsid w:val="008D1236"/>
    <w:rsid w:val="008D53C0"/>
    <w:rsid w:val="008D69D8"/>
    <w:rsid w:val="008E1374"/>
    <w:rsid w:val="008E1EED"/>
    <w:rsid w:val="008E63E6"/>
    <w:rsid w:val="008F242C"/>
    <w:rsid w:val="008F2FE8"/>
    <w:rsid w:val="008F67A5"/>
    <w:rsid w:val="00901C6C"/>
    <w:rsid w:val="00903FFD"/>
    <w:rsid w:val="00904CE7"/>
    <w:rsid w:val="00912B61"/>
    <w:rsid w:val="009148F9"/>
    <w:rsid w:val="00914B6C"/>
    <w:rsid w:val="00921E10"/>
    <w:rsid w:val="009234DB"/>
    <w:rsid w:val="00923791"/>
    <w:rsid w:val="009239F9"/>
    <w:rsid w:val="00923E86"/>
    <w:rsid w:val="00933944"/>
    <w:rsid w:val="00937371"/>
    <w:rsid w:val="00946DBD"/>
    <w:rsid w:val="009527F9"/>
    <w:rsid w:val="009566B5"/>
    <w:rsid w:val="00963F2D"/>
    <w:rsid w:val="00965A59"/>
    <w:rsid w:val="00966B3E"/>
    <w:rsid w:val="00967CF6"/>
    <w:rsid w:val="00970710"/>
    <w:rsid w:val="00971E3B"/>
    <w:rsid w:val="00971FF2"/>
    <w:rsid w:val="00973D63"/>
    <w:rsid w:val="009801B0"/>
    <w:rsid w:val="00990250"/>
    <w:rsid w:val="009911D5"/>
    <w:rsid w:val="00993DEA"/>
    <w:rsid w:val="00995A41"/>
    <w:rsid w:val="009A614A"/>
    <w:rsid w:val="009B0484"/>
    <w:rsid w:val="009B3446"/>
    <w:rsid w:val="009B36E0"/>
    <w:rsid w:val="009B54B6"/>
    <w:rsid w:val="009B7276"/>
    <w:rsid w:val="009C48CD"/>
    <w:rsid w:val="009C686A"/>
    <w:rsid w:val="009D47F5"/>
    <w:rsid w:val="009D4EE0"/>
    <w:rsid w:val="009D67F0"/>
    <w:rsid w:val="009E19D8"/>
    <w:rsid w:val="009E2F8D"/>
    <w:rsid w:val="009E73A3"/>
    <w:rsid w:val="009F140E"/>
    <w:rsid w:val="009F1638"/>
    <w:rsid w:val="009F2038"/>
    <w:rsid w:val="009F39CC"/>
    <w:rsid w:val="009F3C15"/>
    <w:rsid w:val="009F4770"/>
    <w:rsid w:val="00A01520"/>
    <w:rsid w:val="00A02A43"/>
    <w:rsid w:val="00A03E0A"/>
    <w:rsid w:val="00A065EF"/>
    <w:rsid w:val="00A125DA"/>
    <w:rsid w:val="00A1689F"/>
    <w:rsid w:val="00A25FBA"/>
    <w:rsid w:val="00A26A97"/>
    <w:rsid w:val="00A30D0E"/>
    <w:rsid w:val="00A32FAC"/>
    <w:rsid w:val="00A3562E"/>
    <w:rsid w:val="00A37D3E"/>
    <w:rsid w:val="00A4249E"/>
    <w:rsid w:val="00A425F9"/>
    <w:rsid w:val="00A44AC0"/>
    <w:rsid w:val="00A523FB"/>
    <w:rsid w:val="00A5356E"/>
    <w:rsid w:val="00A54079"/>
    <w:rsid w:val="00A62D81"/>
    <w:rsid w:val="00A63A5D"/>
    <w:rsid w:val="00A65F20"/>
    <w:rsid w:val="00A679E7"/>
    <w:rsid w:val="00A67A40"/>
    <w:rsid w:val="00A67B9E"/>
    <w:rsid w:val="00A72D38"/>
    <w:rsid w:val="00A73EF9"/>
    <w:rsid w:val="00A75523"/>
    <w:rsid w:val="00A77FC3"/>
    <w:rsid w:val="00A8147C"/>
    <w:rsid w:val="00A8290A"/>
    <w:rsid w:val="00A85213"/>
    <w:rsid w:val="00A87B42"/>
    <w:rsid w:val="00A94942"/>
    <w:rsid w:val="00A94A2A"/>
    <w:rsid w:val="00A95B7D"/>
    <w:rsid w:val="00A95F49"/>
    <w:rsid w:val="00A973B8"/>
    <w:rsid w:val="00A97645"/>
    <w:rsid w:val="00AA1543"/>
    <w:rsid w:val="00AA42DD"/>
    <w:rsid w:val="00AA6E5A"/>
    <w:rsid w:val="00AB07D2"/>
    <w:rsid w:val="00AB157D"/>
    <w:rsid w:val="00AB5CE2"/>
    <w:rsid w:val="00AB67E4"/>
    <w:rsid w:val="00AB75B0"/>
    <w:rsid w:val="00AC19AD"/>
    <w:rsid w:val="00AC2CB6"/>
    <w:rsid w:val="00AC576B"/>
    <w:rsid w:val="00AD146C"/>
    <w:rsid w:val="00AD1FB9"/>
    <w:rsid w:val="00AD2758"/>
    <w:rsid w:val="00AD57CE"/>
    <w:rsid w:val="00AE0868"/>
    <w:rsid w:val="00AE2D1E"/>
    <w:rsid w:val="00AF3BBC"/>
    <w:rsid w:val="00AF63C1"/>
    <w:rsid w:val="00AF74B5"/>
    <w:rsid w:val="00B0665A"/>
    <w:rsid w:val="00B118C6"/>
    <w:rsid w:val="00B12329"/>
    <w:rsid w:val="00B12BE5"/>
    <w:rsid w:val="00B24E8F"/>
    <w:rsid w:val="00B259BA"/>
    <w:rsid w:val="00B32552"/>
    <w:rsid w:val="00B36611"/>
    <w:rsid w:val="00B46419"/>
    <w:rsid w:val="00B53A32"/>
    <w:rsid w:val="00B53FCE"/>
    <w:rsid w:val="00B546D4"/>
    <w:rsid w:val="00B569E2"/>
    <w:rsid w:val="00B61D34"/>
    <w:rsid w:val="00B674D2"/>
    <w:rsid w:val="00B73F55"/>
    <w:rsid w:val="00B76817"/>
    <w:rsid w:val="00B774DA"/>
    <w:rsid w:val="00B8245E"/>
    <w:rsid w:val="00BA71A3"/>
    <w:rsid w:val="00BB2726"/>
    <w:rsid w:val="00BB2AD6"/>
    <w:rsid w:val="00BC1C90"/>
    <w:rsid w:val="00BC2845"/>
    <w:rsid w:val="00BC3870"/>
    <w:rsid w:val="00BC4565"/>
    <w:rsid w:val="00BC5E32"/>
    <w:rsid w:val="00BD0F09"/>
    <w:rsid w:val="00BD1CBA"/>
    <w:rsid w:val="00BD2202"/>
    <w:rsid w:val="00BD3371"/>
    <w:rsid w:val="00BD614C"/>
    <w:rsid w:val="00BD7A54"/>
    <w:rsid w:val="00BE00A9"/>
    <w:rsid w:val="00BE02A4"/>
    <w:rsid w:val="00BE2A1C"/>
    <w:rsid w:val="00BE2AE2"/>
    <w:rsid w:val="00BE4A67"/>
    <w:rsid w:val="00BF1628"/>
    <w:rsid w:val="00BF3D6A"/>
    <w:rsid w:val="00BF567B"/>
    <w:rsid w:val="00BF5F99"/>
    <w:rsid w:val="00C0162B"/>
    <w:rsid w:val="00C1514A"/>
    <w:rsid w:val="00C170DA"/>
    <w:rsid w:val="00C25FA0"/>
    <w:rsid w:val="00C32A3C"/>
    <w:rsid w:val="00C33764"/>
    <w:rsid w:val="00C3660F"/>
    <w:rsid w:val="00C373E8"/>
    <w:rsid w:val="00C41141"/>
    <w:rsid w:val="00C4240B"/>
    <w:rsid w:val="00C45D07"/>
    <w:rsid w:val="00C46D1D"/>
    <w:rsid w:val="00C5104C"/>
    <w:rsid w:val="00C55271"/>
    <w:rsid w:val="00C5638D"/>
    <w:rsid w:val="00C57DF9"/>
    <w:rsid w:val="00C67477"/>
    <w:rsid w:val="00C67F04"/>
    <w:rsid w:val="00C720EE"/>
    <w:rsid w:val="00C82815"/>
    <w:rsid w:val="00CA3287"/>
    <w:rsid w:val="00CA362D"/>
    <w:rsid w:val="00CB4256"/>
    <w:rsid w:val="00CB46A1"/>
    <w:rsid w:val="00CC03F7"/>
    <w:rsid w:val="00CC4495"/>
    <w:rsid w:val="00CC466A"/>
    <w:rsid w:val="00CC483C"/>
    <w:rsid w:val="00CD67C3"/>
    <w:rsid w:val="00CE16F2"/>
    <w:rsid w:val="00CE2A8F"/>
    <w:rsid w:val="00CE6E44"/>
    <w:rsid w:val="00CF49DC"/>
    <w:rsid w:val="00CF6E5F"/>
    <w:rsid w:val="00D10B88"/>
    <w:rsid w:val="00D114F0"/>
    <w:rsid w:val="00D11AF1"/>
    <w:rsid w:val="00D17D7A"/>
    <w:rsid w:val="00D222F1"/>
    <w:rsid w:val="00D228D0"/>
    <w:rsid w:val="00D23AC0"/>
    <w:rsid w:val="00D24B2D"/>
    <w:rsid w:val="00D3476D"/>
    <w:rsid w:val="00D36961"/>
    <w:rsid w:val="00D36C7A"/>
    <w:rsid w:val="00D41E91"/>
    <w:rsid w:val="00D46B75"/>
    <w:rsid w:val="00D51D4D"/>
    <w:rsid w:val="00D52B24"/>
    <w:rsid w:val="00D52DF3"/>
    <w:rsid w:val="00D534DA"/>
    <w:rsid w:val="00D63F80"/>
    <w:rsid w:val="00D67E01"/>
    <w:rsid w:val="00D743C3"/>
    <w:rsid w:val="00D808D1"/>
    <w:rsid w:val="00D82AEE"/>
    <w:rsid w:val="00D834FA"/>
    <w:rsid w:val="00D842B0"/>
    <w:rsid w:val="00D876C8"/>
    <w:rsid w:val="00DA0176"/>
    <w:rsid w:val="00DA0F9D"/>
    <w:rsid w:val="00DA28C8"/>
    <w:rsid w:val="00DA39E4"/>
    <w:rsid w:val="00DA697E"/>
    <w:rsid w:val="00DC0EB5"/>
    <w:rsid w:val="00DD0727"/>
    <w:rsid w:val="00DD17E7"/>
    <w:rsid w:val="00DD1D4C"/>
    <w:rsid w:val="00DD283D"/>
    <w:rsid w:val="00DD4C83"/>
    <w:rsid w:val="00DD6133"/>
    <w:rsid w:val="00DD754C"/>
    <w:rsid w:val="00DE308C"/>
    <w:rsid w:val="00DE3E81"/>
    <w:rsid w:val="00DE3F53"/>
    <w:rsid w:val="00DF3DB4"/>
    <w:rsid w:val="00DF5164"/>
    <w:rsid w:val="00E00FCD"/>
    <w:rsid w:val="00E02296"/>
    <w:rsid w:val="00E15143"/>
    <w:rsid w:val="00E17E58"/>
    <w:rsid w:val="00E23FF4"/>
    <w:rsid w:val="00E24C03"/>
    <w:rsid w:val="00E314A9"/>
    <w:rsid w:val="00E44581"/>
    <w:rsid w:val="00E467E6"/>
    <w:rsid w:val="00E53917"/>
    <w:rsid w:val="00E53AC1"/>
    <w:rsid w:val="00E54209"/>
    <w:rsid w:val="00E57147"/>
    <w:rsid w:val="00E62346"/>
    <w:rsid w:val="00E70A05"/>
    <w:rsid w:val="00E7402D"/>
    <w:rsid w:val="00E77FF9"/>
    <w:rsid w:val="00E813F2"/>
    <w:rsid w:val="00E92322"/>
    <w:rsid w:val="00EA1B57"/>
    <w:rsid w:val="00EA39FB"/>
    <w:rsid w:val="00EA7765"/>
    <w:rsid w:val="00EB1046"/>
    <w:rsid w:val="00EB213D"/>
    <w:rsid w:val="00EC038D"/>
    <w:rsid w:val="00EC544C"/>
    <w:rsid w:val="00EC6A7D"/>
    <w:rsid w:val="00ED3F76"/>
    <w:rsid w:val="00ED5C67"/>
    <w:rsid w:val="00ED65E9"/>
    <w:rsid w:val="00ED6A0F"/>
    <w:rsid w:val="00EE0F7E"/>
    <w:rsid w:val="00EE22F3"/>
    <w:rsid w:val="00EE52C3"/>
    <w:rsid w:val="00EE5DC5"/>
    <w:rsid w:val="00EE7F04"/>
    <w:rsid w:val="00EF342A"/>
    <w:rsid w:val="00EF3750"/>
    <w:rsid w:val="00F00678"/>
    <w:rsid w:val="00F01AC1"/>
    <w:rsid w:val="00F040BF"/>
    <w:rsid w:val="00F1700F"/>
    <w:rsid w:val="00F20A7C"/>
    <w:rsid w:val="00F25FBA"/>
    <w:rsid w:val="00F26227"/>
    <w:rsid w:val="00F3460D"/>
    <w:rsid w:val="00F44E36"/>
    <w:rsid w:val="00F47EC4"/>
    <w:rsid w:val="00F52F32"/>
    <w:rsid w:val="00F62498"/>
    <w:rsid w:val="00F64178"/>
    <w:rsid w:val="00F65729"/>
    <w:rsid w:val="00F724DC"/>
    <w:rsid w:val="00F74779"/>
    <w:rsid w:val="00F766F7"/>
    <w:rsid w:val="00F76E1A"/>
    <w:rsid w:val="00F82A5E"/>
    <w:rsid w:val="00F8640F"/>
    <w:rsid w:val="00F86DB5"/>
    <w:rsid w:val="00F90FDE"/>
    <w:rsid w:val="00F92BAB"/>
    <w:rsid w:val="00F9360C"/>
    <w:rsid w:val="00F93DFE"/>
    <w:rsid w:val="00F93E58"/>
    <w:rsid w:val="00F956C8"/>
    <w:rsid w:val="00F961F9"/>
    <w:rsid w:val="00F974EF"/>
    <w:rsid w:val="00FA32B8"/>
    <w:rsid w:val="00FB3414"/>
    <w:rsid w:val="00FB6F93"/>
    <w:rsid w:val="00FC0412"/>
    <w:rsid w:val="00FC2558"/>
    <w:rsid w:val="00FC3415"/>
    <w:rsid w:val="00FC4E8A"/>
    <w:rsid w:val="00FD7051"/>
    <w:rsid w:val="00FF1912"/>
    <w:rsid w:val="00FF3D84"/>
    <w:rsid w:val="00FF3E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v:textbox inset="5.85pt,.7pt,5.85pt,.7pt"/>
    </o:shapedefaults>
    <o:shapelayout v:ext="edit">
      <o:idmap v:ext="edit" data="1"/>
    </o:shapelayout>
  </w:shapeDefaults>
  <w:decimalSymbol w:val="."/>
  <w:listSeparator w:val=","/>
  <w14:docId w14:val="4D246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Revision">
    <w:name w:val="Revision"/>
    <w:hidden/>
    <w:uiPriority w:val="99"/>
    <w:semiHidden/>
    <w:rsid w:val="00003FF8"/>
    <w:pPr>
      <w:spacing w:after="0" w:line="240" w:lineRule="auto"/>
    </w:pPr>
  </w:style>
  <w:style w:type="paragraph" w:customStyle="1" w:styleId="Default">
    <w:name w:val="Default"/>
    <w:rsid w:val="00044FB1"/>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unhideWhenUsed/>
    <w:rsid w:val="0013393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133930"/>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133930"/>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133930"/>
    <w:rPr>
      <w:rFonts w:ascii="Calibri" w:eastAsia="Malgun Gothic" w:hAnsi="Calibri" w:cs="Times New Roman"/>
      <w:szCs w:val="21"/>
      <w:lang w:eastAsia="ko-KR"/>
    </w:rPr>
  </w:style>
  <w:style w:type="character" w:styleId="EndnoteReference">
    <w:name w:val="endnote reference"/>
    <w:basedOn w:val="DefaultParagraphFont"/>
    <w:uiPriority w:val="99"/>
    <w:semiHidden/>
    <w:unhideWhenUsed/>
    <w:rsid w:val="005279E8"/>
    <w:rPr>
      <w:vertAlign w:val="superscript"/>
    </w:rPr>
  </w:style>
  <w:style w:type="character" w:styleId="SubtleEmphasis">
    <w:name w:val="Subtle Emphasis"/>
    <w:basedOn w:val="DefaultParagraphFont"/>
    <w:uiPriority w:val="19"/>
    <w:qFormat/>
    <w:rsid w:val="00AB75B0"/>
    <w:rPr>
      <w:i/>
      <w:iCs/>
    </w:rPr>
  </w:style>
  <w:style w:type="paragraph" w:customStyle="1" w:styleId="NormalFirstline05">
    <w:name w:val="Normal + First line:  0.5&quot;"/>
    <w:basedOn w:val="Normal"/>
    <w:uiPriority w:val="99"/>
    <w:rsid w:val="00AB75B0"/>
    <w:pPr>
      <w:spacing w:after="0" w:line="360" w:lineRule="auto"/>
      <w:ind w:firstLine="720"/>
    </w:pPr>
    <w:rPr>
      <w:rFonts w:ascii="Times New Roman" w:eastAsiaTheme="minorEastAsia"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Revision">
    <w:name w:val="Revision"/>
    <w:hidden/>
    <w:uiPriority w:val="99"/>
    <w:semiHidden/>
    <w:rsid w:val="00003FF8"/>
    <w:pPr>
      <w:spacing w:after="0" w:line="240" w:lineRule="auto"/>
    </w:pPr>
  </w:style>
  <w:style w:type="paragraph" w:customStyle="1" w:styleId="Default">
    <w:name w:val="Default"/>
    <w:rsid w:val="00044FB1"/>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unhideWhenUsed/>
    <w:rsid w:val="0013393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133930"/>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133930"/>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133930"/>
    <w:rPr>
      <w:rFonts w:ascii="Calibri" w:eastAsia="Malgun Gothic" w:hAnsi="Calibri" w:cs="Times New Roman"/>
      <w:szCs w:val="21"/>
      <w:lang w:eastAsia="ko-KR"/>
    </w:rPr>
  </w:style>
  <w:style w:type="character" w:styleId="EndnoteReference">
    <w:name w:val="endnote reference"/>
    <w:basedOn w:val="DefaultParagraphFont"/>
    <w:uiPriority w:val="99"/>
    <w:semiHidden/>
    <w:unhideWhenUsed/>
    <w:rsid w:val="005279E8"/>
    <w:rPr>
      <w:vertAlign w:val="superscript"/>
    </w:rPr>
  </w:style>
  <w:style w:type="character" w:styleId="SubtleEmphasis">
    <w:name w:val="Subtle Emphasis"/>
    <w:basedOn w:val="DefaultParagraphFont"/>
    <w:uiPriority w:val="19"/>
    <w:qFormat/>
    <w:rsid w:val="00AB75B0"/>
    <w:rPr>
      <w:i/>
      <w:iCs/>
    </w:rPr>
  </w:style>
  <w:style w:type="paragraph" w:customStyle="1" w:styleId="NormalFirstline05">
    <w:name w:val="Normal + First line:  0.5&quot;"/>
    <w:basedOn w:val="Normal"/>
    <w:uiPriority w:val="99"/>
    <w:rsid w:val="00AB75B0"/>
    <w:pPr>
      <w:spacing w:after="0" w:line="360" w:lineRule="auto"/>
      <w:ind w:firstLine="720"/>
    </w:pPr>
    <w:rPr>
      <w:rFonts w:ascii="Times New Roman" w:eastAsiaTheme="minorEastAsia"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97954778">
      <w:bodyDiv w:val="1"/>
      <w:marLeft w:val="0"/>
      <w:marRight w:val="0"/>
      <w:marTop w:val="0"/>
      <w:marBottom w:val="0"/>
      <w:divBdr>
        <w:top w:val="none" w:sz="0" w:space="0" w:color="auto"/>
        <w:left w:val="none" w:sz="0" w:space="0" w:color="auto"/>
        <w:bottom w:val="none" w:sz="0" w:space="0" w:color="auto"/>
        <w:right w:val="none" w:sz="0" w:space="0" w:color="auto"/>
      </w:divBdr>
      <w:divsChild>
        <w:div w:id="526724493">
          <w:marLeft w:val="0"/>
          <w:marRight w:val="0"/>
          <w:marTop w:val="0"/>
          <w:marBottom w:val="0"/>
          <w:divBdr>
            <w:top w:val="none" w:sz="0" w:space="0" w:color="auto"/>
            <w:left w:val="none" w:sz="0" w:space="0" w:color="auto"/>
            <w:bottom w:val="none" w:sz="0" w:space="0" w:color="auto"/>
            <w:right w:val="none" w:sz="0" w:space="0" w:color="auto"/>
          </w:divBdr>
          <w:divsChild>
            <w:div w:id="1123035830">
              <w:marLeft w:val="0"/>
              <w:marRight w:val="0"/>
              <w:marTop w:val="0"/>
              <w:marBottom w:val="0"/>
              <w:divBdr>
                <w:top w:val="none" w:sz="0" w:space="0" w:color="auto"/>
                <w:left w:val="none" w:sz="0" w:space="0" w:color="auto"/>
                <w:bottom w:val="none" w:sz="0" w:space="0" w:color="auto"/>
                <w:right w:val="none" w:sz="0" w:space="0" w:color="auto"/>
              </w:divBdr>
              <w:divsChild>
                <w:div w:id="878057362">
                  <w:marLeft w:val="0"/>
                  <w:marRight w:val="0"/>
                  <w:marTop w:val="0"/>
                  <w:marBottom w:val="0"/>
                  <w:divBdr>
                    <w:top w:val="none" w:sz="0" w:space="0" w:color="auto"/>
                    <w:left w:val="none" w:sz="0" w:space="0" w:color="auto"/>
                    <w:bottom w:val="none" w:sz="0" w:space="0" w:color="auto"/>
                    <w:right w:val="none" w:sz="0" w:space="0" w:color="auto"/>
                  </w:divBdr>
                  <w:divsChild>
                    <w:div w:id="2035308231">
                      <w:marLeft w:val="0"/>
                      <w:marRight w:val="0"/>
                      <w:marTop w:val="0"/>
                      <w:marBottom w:val="0"/>
                      <w:divBdr>
                        <w:top w:val="none" w:sz="0" w:space="0" w:color="auto"/>
                        <w:left w:val="none" w:sz="0" w:space="0" w:color="auto"/>
                        <w:bottom w:val="none" w:sz="0" w:space="0" w:color="auto"/>
                        <w:right w:val="none" w:sz="0" w:space="0" w:color="auto"/>
                      </w:divBdr>
                      <w:divsChild>
                        <w:div w:id="188492372">
                          <w:marLeft w:val="0"/>
                          <w:marRight w:val="0"/>
                          <w:marTop w:val="0"/>
                          <w:marBottom w:val="0"/>
                          <w:divBdr>
                            <w:top w:val="none" w:sz="0" w:space="0" w:color="auto"/>
                            <w:left w:val="none" w:sz="0" w:space="0" w:color="auto"/>
                            <w:bottom w:val="none" w:sz="0" w:space="0" w:color="auto"/>
                            <w:right w:val="none" w:sz="0" w:space="0" w:color="auto"/>
                          </w:divBdr>
                          <w:divsChild>
                            <w:div w:id="713970717">
                              <w:marLeft w:val="0"/>
                              <w:marRight w:val="0"/>
                              <w:marTop w:val="0"/>
                              <w:marBottom w:val="0"/>
                              <w:divBdr>
                                <w:top w:val="none" w:sz="0" w:space="0" w:color="auto"/>
                                <w:left w:val="none" w:sz="0" w:space="0" w:color="auto"/>
                                <w:bottom w:val="none" w:sz="0" w:space="0" w:color="auto"/>
                                <w:right w:val="none" w:sz="0" w:space="0" w:color="auto"/>
                              </w:divBdr>
                              <w:divsChild>
                                <w:div w:id="14008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43761077">
      <w:bodyDiv w:val="1"/>
      <w:marLeft w:val="0"/>
      <w:marRight w:val="0"/>
      <w:marTop w:val="0"/>
      <w:marBottom w:val="0"/>
      <w:divBdr>
        <w:top w:val="none" w:sz="0" w:space="0" w:color="auto"/>
        <w:left w:val="none" w:sz="0" w:space="0" w:color="auto"/>
        <w:bottom w:val="none" w:sz="0" w:space="0" w:color="auto"/>
        <w:right w:val="none" w:sz="0" w:space="0" w:color="auto"/>
      </w:divBdr>
      <w:divsChild>
        <w:div w:id="1144005683">
          <w:marLeft w:val="0"/>
          <w:marRight w:val="0"/>
          <w:marTop w:val="0"/>
          <w:marBottom w:val="0"/>
          <w:divBdr>
            <w:top w:val="none" w:sz="0" w:space="0" w:color="auto"/>
            <w:left w:val="none" w:sz="0" w:space="0" w:color="auto"/>
            <w:bottom w:val="none" w:sz="0" w:space="0" w:color="auto"/>
            <w:right w:val="none" w:sz="0" w:space="0" w:color="auto"/>
          </w:divBdr>
          <w:divsChild>
            <w:div w:id="790250632">
              <w:marLeft w:val="0"/>
              <w:marRight w:val="0"/>
              <w:marTop w:val="0"/>
              <w:marBottom w:val="0"/>
              <w:divBdr>
                <w:top w:val="none" w:sz="0" w:space="0" w:color="auto"/>
                <w:left w:val="none" w:sz="0" w:space="0" w:color="auto"/>
                <w:bottom w:val="none" w:sz="0" w:space="0" w:color="auto"/>
                <w:right w:val="none" w:sz="0" w:space="0" w:color="auto"/>
              </w:divBdr>
              <w:divsChild>
                <w:div w:id="2095663414">
                  <w:marLeft w:val="0"/>
                  <w:marRight w:val="0"/>
                  <w:marTop w:val="0"/>
                  <w:marBottom w:val="0"/>
                  <w:divBdr>
                    <w:top w:val="none" w:sz="0" w:space="0" w:color="auto"/>
                    <w:left w:val="none" w:sz="0" w:space="0" w:color="auto"/>
                    <w:bottom w:val="none" w:sz="0" w:space="0" w:color="auto"/>
                    <w:right w:val="none" w:sz="0" w:space="0" w:color="auto"/>
                  </w:divBdr>
                  <w:divsChild>
                    <w:div w:id="2044282007">
                      <w:marLeft w:val="0"/>
                      <w:marRight w:val="0"/>
                      <w:marTop w:val="0"/>
                      <w:marBottom w:val="0"/>
                      <w:divBdr>
                        <w:top w:val="none" w:sz="0" w:space="0" w:color="auto"/>
                        <w:left w:val="none" w:sz="0" w:space="0" w:color="auto"/>
                        <w:bottom w:val="none" w:sz="0" w:space="0" w:color="auto"/>
                        <w:right w:val="none" w:sz="0" w:space="0" w:color="auto"/>
                      </w:divBdr>
                      <w:divsChild>
                        <w:div w:id="1637711540">
                          <w:marLeft w:val="0"/>
                          <w:marRight w:val="0"/>
                          <w:marTop w:val="0"/>
                          <w:marBottom w:val="0"/>
                          <w:divBdr>
                            <w:top w:val="none" w:sz="0" w:space="0" w:color="auto"/>
                            <w:left w:val="none" w:sz="0" w:space="0" w:color="auto"/>
                            <w:bottom w:val="none" w:sz="0" w:space="0" w:color="auto"/>
                            <w:right w:val="none" w:sz="0" w:space="0" w:color="auto"/>
                          </w:divBdr>
                          <w:divsChild>
                            <w:div w:id="360907608">
                              <w:marLeft w:val="0"/>
                              <w:marRight w:val="0"/>
                              <w:marTop w:val="0"/>
                              <w:marBottom w:val="0"/>
                              <w:divBdr>
                                <w:top w:val="none" w:sz="0" w:space="0" w:color="auto"/>
                                <w:left w:val="none" w:sz="0" w:space="0" w:color="auto"/>
                                <w:bottom w:val="none" w:sz="0" w:space="0" w:color="auto"/>
                                <w:right w:val="none" w:sz="0" w:space="0" w:color="auto"/>
                              </w:divBdr>
                              <w:divsChild>
                                <w:div w:id="177551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79830706">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808550235">
      <w:bodyDiv w:val="1"/>
      <w:marLeft w:val="0"/>
      <w:marRight w:val="0"/>
      <w:marTop w:val="0"/>
      <w:marBottom w:val="0"/>
      <w:divBdr>
        <w:top w:val="none" w:sz="0" w:space="0" w:color="auto"/>
        <w:left w:val="none" w:sz="0" w:space="0" w:color="auto"/>
        <w:bottom w:val="none" w:sz="0" w:space="0" w:color="auto"/>
        <w:right w:val="none" w:sz="0" w:space="0" w:color="auto"/>
      </w:divBdr>
      <w:divsChild>
        <w:div w:id="1473323653">
          <w:marLeft w:val="0"/>
          <w:marRight w:val="0"/>
          <w:marTop w:val="0"/>
          <w:marBottom w:val="0"/>
          <w:divBdr>
            <w:top w:val="none" w:sz="0" w:space="0" w:color="auto"/>
            <w:left w:val="none" w:sz="0" w:space="0" w:color="auto"/>
            <w:bottom w:val="none" w:sz="0" w:space="0" w:color="auto"/>
            <w:right w:val="none" w:sz="0" w:space="0" w:color="auto"/>
          </w:divBdr>
          <w:divsChild>
            <w:div w:id="1262908913">
              <w:marLeft w:val="0"/>
              <w:marRight w:val="0"/>
              <w:marTop w:val="0"/>
              <w:marBottom w:val="0"/>
              <w:divBdr>
                <w:top w:val="none" w:sz="0" w:space="0" w:color="auto"/>
                <w:left w:val="none" w:sz="0" w:space="0" w:color="auto"/>
                <w:bottom w:val="none" w:sz="0" w:space="0" w:color="auto"/>
                <w:right w:val="none" w:sz="0" w:space="0" w:color="auto"/>
              </w:divBdr>
              <w:divsChild>
                <w:div w:id="1277176707">
                  <w:marLeft w:val="0"/>
                  <w:marRight w:val="0"/>
                  <w:marTop w:val="0"/>
                  <w:marBottom w:val="0"/>
                  <w:divBdr>
                    <w:top w:val="none" w:sz="0" w:space="0" w:color="auto"/>
                    <w:left w:val="none" w:sz="0" w:space="0" w:color="auto"/>
                    <w:bottom w:val="none" w:sz="0" w:space="0" w:color="auto"/>
                    <w:right w:val="none" w:sz="0" w:space="0" w:color="auto"/>
                  </w:divBdr>
                  <w:divsChild>
                    <w:div w:id="220676579">
                      <w:marLeft w:val="0"/>
                      <w:marRight w:val="0"/>
                      <w:marTop w:val="0"/>
                      <w:marBottom w:val="0"/>
                      <w:divBdr>
                        <w:top w:val="none" w:sz="0" w:space="0" w:color="auto"/>
                        <w:left w:val="none" w:sz="0" w:space="0" w:color="auto"/>
                        <w:bottom w:val="none" w:sz="0" w:space="0" w:color="auto"/>
                        <w:right w:val="none" w:sz="0" w:space="0" w:color="auto"/>
                      </w:divBdr>
                      <w:divsChild>
                        <w:div w:id="1425036624">
                          <w:marLeft w:val="0"/>
                          <w:marRight w:val="0"/>
                          <w:marTop w:val="0"/>
                          <w:marBottom w:val="0"/>
                          <w:divBdr>
                            <w:top w:val="none" w:sz="0" w:space="0" w:color="auto"/>
                            <w:left w:val="none" w:sz="0" w:space="0" w:color="auto"/>
                            <w:bottom w:val="none" w:sz="0" w:space="0" w:color="auto"/>
                            <w:right w:val="none" w:sz="0" w:space="0" w:color="auto"/>
                          </w:divBdr>
                          <w:divsChild>
                            <w:div w:id="637152231">
                              <w:marLeft w:val="0"/>
                              <w:marRight w:val="0"/>
                              <w:marTop w:val="0"/>
                              <w:marBottom w:val="0"/>
                              <w:divBdr>
                                <w:top w:val="none" w:sz="0" w:space="0" w:color="auto"/>
                                <w:left w:val="none" w:sz="0" w:space="0" w:color="auto"/>
                                <w:bottom w:val="none" w:sz="0" w:space="0" w:color="auto"/>
                                <w:right w:val="none" w:sz="0" w:space="0" w:color="auto"/>
                              </w:divBdr>
                              <w:divsChild>
                                <w:div w:id="16557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www.k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BA236-4B58-4600-99BE-9850D17BC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964</Words>
  <Characters>5497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6449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2</cp:revision>
  <cp:lastPrinted>2015-07-02T00:01:00Z</cp:lastPrinted>
  <dcterms:created xsi:type="dcterms:W3CDTF">2015-07-03T20:10:00Z</dcterms:created>
  <dcterms:modified xsi:type="dcterms:W3CDTF">2015-07-03T20:10:00Z</dcterms:modified>
</cp:coreProperties>
</file>