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BE75BE" w:rsidP="005759BD">
      <w:pPr>
        <w:rPr>
          <w:rFonts w:eastAsia="바탕"/>
        </w:rPr>
      </w:pPr>
      <w:r>
        <w:rPr>
          <w:rFonts w:eastAsia="바탕" w:hint="eastAsia"/>
          <w:noProof/>
        </w:rPr>
        <mc:AlternateContent>
          <mc:Choice Requires="wps">
            <w:drawing>
              <wp:anchor distT="0" distB="0" distL="114300" distR="114300" simplePos="0" relativeHeight="251659264" behindDoc="0" locked="0" layoutInCell="1" allowOverlap="1" wp14:anchorId="134F933C" wp14:editId="6ED031F8">
                <wp:simplePos x="0" y="0"/>
                <wp:positionH relativeFrom="column">
                  <wp:posOffset>2073910</wp:posOffset>
                </wp:positionH>
                <wp:positionV relativeFrom="paragraph">
                  <wp:posOffset>-361950</wp:posOffset>
                </wp:positionV>
                <wp:extent cx="25908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9BD" w:rsidRPr="00062FB5" w:rsidRDefault="005759BD"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5759BD" w:rsidRPr="00062FB5" w:rsidRDefault="005759BD"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5F389F">
                              <w:rPr>
                                <w:rFonts w:ascii="Arial" w:hAnsi="Arial" w:cs="Arial" w:hint="eastAsia"/>
                                <w:sz w:val="18"/>
                                <w:szCs w:val="18"/>
                                <w:lang w:val="fr-FR"/>
                              </w:rPr>
                              <w:t xml:space="preserve">, </w:t>
                            </w:r>
                          </w:p>
                          <w:p w:rsidR="005759BD" w:rsidRPr="00062FB5" w:rsidRDefault="005759BD" w:rsidP="005F389F">
                            <w:pPr>
                              <w:spacing w:line="240" w:lineRule="exact"/>
                              <w:jc w:val="right"/>
                              <w:rPr>
                                <w:rFonts w:ascii="Arial" w:hAnsi="Arial" w:cs="Arial"/>
                                <w:sz w:val="18"/>
                                <w:szCs w:val="18"/>
                              </w:rPr>
                            </w:pPr>
                            <w:r w:rsidRPr="00062FB5">
                              <w:rPr>
                                <w:rFonts w:ascii="Arial" w:hAnsi="Arial" w:cs="Arial"/>
                                <w:sz w:val="18"/>
                                <w:szCs w:val="18"/>
                              </w:rPr>
                              <w:t>General Manager</w:t>
                            </w:r>
                            <w:r w:rsidR="005F389F">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5759BD" w:rsidRPr="00062FB5" w:rsidRDefault="005759BD"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SC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LmvtIK3AgAA&#10;uQUAAA4AAAAAAAAAAAAAAAAALgIAAGRycy9lMm9Eb2MueG1sUEsBAi0AFAAGAAgAAAAhAOSQA9De&#10;AAAACgEAAA8AAAAAAAAAAAAAAAAAEQUAAGRycy9kb3ducmV2LnhtbFBLBQYAAAAABAAEAPMAAAAc&#10;BgAAAAA=&#10;" filled="f" stroked="f">
                <v:textbox>
                  <w:txbxContent>
                    <w:p w:rsidR="005759BD" w:rsidRPr="00062FB5" w:rsidRDefault="005759BD"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5759BD" w:rsidRPr="00062FB5" w:rsidRDefault="005759BD"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5F389F">
                        <w:rPr>
                          <w:rFonts w:ascii="Arial" w:hAnsi="Arial" w:cs="Arial" w:hint="eastAsia"/>
                          <w:sz w:val="18"/>
                          <w:szCs w:val="18"/>
                          <w:lang w:val="fr-FR"/>
                        </w:rPr>
                        <w:t xml:space="preserve">, </w:t>
                      </w:r>
                    </w:p>
                    <w:p w:rsidR="005759BD" w:rsidRPr="00062FB5" w:rsidRDefault="005759BD" w:rsidP="005F389F">
                      <w:pPr>
                        <w:spacing w:line="240" w:lineRule="exact"/>
                        <w:jc w:val="right"/>
                        <w:rPr>
                          <w:rFonts w:ascii="Arial" w:hAnsi="Arial" w:cs="Arial"/>
                          <w:sz w:val="18"/>
                          <w:szCs w:val="18"/>
                        </w:rPr>
                      </w:pPr>
                      <w:r w:rsidRPr="00062FB5">
                        <w:rPr>
                          <w:rFonts w:ascii="Arial" w:hAnsi="Arial" w:cs="Arial"/>
                          <w:sz w:val="18"/>
                          <w:szCs w:val="18"/>
                        </w:rPr>
                        <w:t>General Manager</w:t>
                      </w:r>
                      <w:r w:rsidR="005F389F">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5759BD" w:rsidRPr="00062FB5" w:rsidRDefault="005759BD"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rFonts w:eastAsia="바탕" w:hint="eastAsia"/>
          <w:noProof/>
        </w:rPr>
        <w:drawing>
          <wp:anchor distT="0" distB="0" distL="114300" distR="114300" simplePos="0" relativeHeight="251660288" behindDoc="0" locked="0" layoutInCell="1" allowOverlap="1" wp14:anchorId="4419FABE" wp14:editId="33B52A69">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Ki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5759BD" w:rsidP="005759BD">
      <w:pPr>
        <w:widowControl w:val="0"/>
        <w:autoSpaceDE w:val="0"/>
        <w:autoSpaceDN w:val="0"/>
        <w:spacing w:line="0" w:lineRule="atLeast"/>
        <w:rPr>
          <w:rFonts w:ascii="Arial" w:eastAsia="바탕" w:hAnsi="Arial" w:cs="Arial"/>
          <w:b/>
          <w:bCs/>
          <w:kern w:val="2"/>
          <w:sz w:val="32"/>
          <w:szCs w:val="32"/>
        </w:rPr>
      </w:pPr>
      <w:r w:rsidRPr="00B611AD">
        <w:rPr>
          <w:rFonts w:ascii="Arial" w:eastAsia="바탕" w:hAnsi="Arial" w:cs="Arial" w:hint="eastAsia"/>
          <w:b/>
          <w:color w:val="B30000"/>
          <w:kern w:val="2"/>
          <w:sz w:val="32"/>
          <w:szCs w:val="32"/>
        </w:rPr>
        <w:t>FOR IMMEDIATE RELEASE</w:t>
      </w:r>
    </w:p>
    <w:p w:rsidR="00842D82" w:rsidRPr="006B5EEE" w:rsidRDefault="00842D82" w:rsidP="00842D82">
      <w:pPr>
        <w:pStyle w:val="3"/>
        <w:spacing w:line="0" w:lineRule="atLeast"/>
        <w:ind w:leftChars="0" w:left="0"/>
        <w:rPr>
          <w:rFonts w:ascii="Arial" w:hAnsi="Arial" w:cs="Arial"/>
          <w:b/>
          <w:bCs/>
          <w:spacing w:val="-8"/>
          <w:sz w:val="52"/>
          <w:szCs w:val="52"/>
        </w:rPr>
      </w:pPr>
    </w:p>
    <w:p w:rsidR="00842D82" w:rsidRPr="00842D82" w:rsidRDefault="00794328" w:rsidP="00842D82">
      <w:pPr>
        <w:pStyle w:val="3"/>
        <w:spacing w:line="0" w:lineRule="atLeast"/>
        <w:ind w:leftChars="0" w:left="0"/>
        <w:rPr>
          <w:rFonts w:ascii="Arial" w:hAnsi="Arial" w:cs="Arial"/>
          <w:b/>
          <w:bCs/>
          <w:spacing w:val="-8"/>
          <w:sz w:val="32"/>
          <w:szCs w:val="32"/>
        </w:rPr>
      </w:pPr>
      <w:r>
        <w:rPr>
          <w:rFonts w:ascii="Arial" w:hAnsi="Arial" w:cs="Arial"/>
          <w:b/>
          <w:bCs/>
          <w:spacing w:val="-8"/>
          <w:sz w:val="32"/>
          <w:szCs w:val="32"/>
        </w:rPr>
        <w:t>K</w:t>
      </w:r>
      <w:r>
        <w:rPr>
          <w:rFonts w:ascii="Arial" w:hAnsi="Arial" w:cs="Arial" w:hint="eastAsia"/>
          <w:b/>
          <w:bCs/>
          <w:spacing w:val="-8"/>
          <w:sz w:val="32"/>
          <w:szCs w:val="32"/>
        </w:rPr>
        <w:t>ia</w:t>
      </w:r>
      <w:r>
        <w:rPr>
          <w:rFonts w:ascii="Arial" w:hAnsi="Arial" w:cs="Arial"/>
          <w:b/>
          <w:bCs/>
          <w:spacing w:val="-8"/>
          <w:sz w:val="32"/>
          <w:szCs w:val="32"/>
        </w:rPr>
        <w:t xml:space="preserve"> </w:t>
      </w:r>
      <w:r>
        <w:rPr>
          <w:rFonts w:ascii="Arial" w:hAnsi="Arial" w:cs="Arial" w:hint="eastAsia"/>
          <w:b/>
          <w:bCs/>
          <w:spacing w:val="-8"/>
          <w:sz w:val="32"/>
          <w:szCs w:val="32"/>
        </w:rPr>
        <w:t>r</w:t>
      </w:r>
      <w:r w:rsidR="003F78A0">
        <w:rPr>
          <w:rFonts w:ascii="Arial" w:hAnsi="Arial" w:cs="Arial" w:hint="eastAsia"/>
          <w:b/>
          <w:bCs/>
          <w:spacing w:val="-8"/>
          <w:sz w:val="32"/>
          <w:szCs w:val="32"/>
        </w:rPr>
        <w:t>anks sixth among automakers in 2014 J.D. Power Initial Quality Study</w:t>
      </w:r>
    </w:p>
    <w:p w:rsidR="005759BD" w:rsidRPr="006B5EEE" w:rsidRDefault="005759BD" w:rsidP="00842D82">
      <w:pPr>
        <w:pStyle w:val="3"/>
        <w:spacing w:line="276" w:lineRule="auto"/>
        <w:ind w:leftChars="0" w:left="0"/>
        <w:rPr>
          <w:rFonts w:ascii="Arial" w:hAnsi="Arial" w:cs="Arial"/>
          <w:b/>
          <w:bCs/>
          <w:spacing w:val="-8"/>
          <w:sz w:val="40"/>
          <w:szCs w:val="40"/>
        </w:rPr>
      </w:pPr>
    </w:p>
    <w:p w:rsidR="00842D82" w:rsidRPr="00842D82" w:rsidRDefault="00842D82" w:rsidP="00842D82">
      <w:pPr>
        <w:pStyle w:val="a7"/>
        <w:widowControl w:val="0"/>
        <w:numPr>
          <w:ilvl w:val="0"/>
          <w:numId w:val="1"/>
        </w:numPr>
        <w:tabs>
          <w:tab w:val="left" w:pos="4140"/>
        </w:tabs>
        <w:wordWrap w:val="0"/>
        <w:autoSpaceDE w:val="0"/>
        <w:autoSpaceDN w:val="0"/>
        <w:spacing w:line="276" w:lineRule="auto"/>
        <w:ind w:leftChars="0"/>
        <w:contextualSpacing/>
        <w:jc w:val="both"/>
        <w:rPr>
          <w:rFonts w:ascii="Arial" w:hAnsi="Arial" w:cs="Arial"/>
          <w:b/>
          <w:bCs/>
        </w:rPr>
      </w:pPr>
      <w:r w:rsidRPr="00842D82">
        <w:rPr>
          <w:rFonts w:ascii="Arial" w:hAnsi="Arial" w:cs="Arial"/>
          <w:b/>
          <w:bCs/>
        </w:rPr>
        <w:t xml:space="preserve">Cadenza and </w:t>
      </w:r>
      <w:proofErr w:type="spellStart"/>
      <w:r w:rsidRPr="00842D82">
        <w:rPr>
          <w:rFonts w:ascii="Arial" w:hAnsi="Arial" w:cs="Arial"/>
          <w:b/>
          <w:bCs/>
        </w:rPr>
        <w:t>Sportage</w:t>
      </w:r>
      <w:proofErr w:type="spellEnd"/>
      <w:r w:rsidRPr="00842D82">
        <w:rPr>
          <w:rFonts w:ascii="Arial" w:hAnsi="Arial" w:cs="Arial"/>
          <w:b/>
          <w:bCs/>
        </w:rPr>
        <w:t xml:space="preserve"> </w:t>
      </w:r>
      <w:r w:rsidR="003F78A0">
        <w:rPr>
          <w:rFonts w:ascii="Arial" w:hAnsi="Arial" w:cs="Arial" w:hint="eastAsia"/>
          <w:b/>
          <w:bCs/>
        </w:rPr>
        <w:t>r</w:t>
      </w:r>
      <w:r w:rsidR="003F78A0">
        <w:rPr>
          <w:rFonts w:ascii="Arial" w:hAnsi="Arial" w:cs="Arial"/>
          <w:b/>
          <w:bCs/>
        </w:rPr>
        <w:t xml:space="preserve">ecognized as </w:t>
      </w:r>
      <w:r w:rsidR="003F78A0">
        <w:rPr>
          <w:rFonts w:ascii="Arial" w:hAnsi="Arial" w:cs="Arial" w:hint="eastAsia"/>
          <w:b/>
          <w:bCs/>
        </w:rPr>
        <w:t>s</w:t>
      </w:r>
      <w:r w:rsidRPr="00842D82">
        <w:rPr>
          <w:rFonts w:ascii="Arial" w:hAnsi="Arial" w:cs="Arial"/>
          <w:b/>
          <w:bCs/>
        </w:rPr>
        <w:t xml:space="preserve">egment </w:t>
      </w:r>
      <w:r w:rsidR="003F78A0">
        <w:rPr>
          <w:rFonts w:ascii="Arial" w:hAnsi="Arial" w:cs="Arial" w:hint="eastAsia"/>
          <w:b/>
          <w:bCs/>
        </w:rPr>
        <w:t>l</w:t>
      </w:r>
      <w:r w:rsidRPr="00842D82">
        <w:rPr>
          <w:rFonts w:ascii="Arial" w:hAnsi="Arial" w:cs="Arial"/>
          <w:b/>
          <w:bCs/>
        </w:rPr>
        <w:t xml:space="preserve">eaders as </w:t>
      </w:r>
      <w:r w:rsidR="003F78A0">
        <w:rPr>
          <w:rFonts w:ascii="Arial" w:hAnsi="Arial" w:cs="Arial" w:hint="eastAsia"/>
          <w:b/>
          <w:bCs/>
        </w:rPr>
        <w:t>f</w:t>
      </w:r>
      <w:r w:rsidRPr="00842D82">
        <w:rPr>
          <w:rFonts w:ascii="Arial" w:hAnsi="Arial" w:cs="Arial"/>
          <w:b/>
          <w:bCs/>
        </w:rPr>
        <w:t>ast-</w:t>
      </w:r>
      <w:r w:rsidR="003F78A0">
        <w:rPr>
          <w:rFonts w:ascii="Arial" w:hAnsi="Arial" w:cs="Arial" w:hint="eastAsia"/>
          <w:b/>
          <w:bCs/>
        </w:rPr>
        <w:t>m</w:t>
      </w:r>
      <w:r w:rsidRPr="00842D82">
        <w:rPr>
          <w:rFonts w:ascii="Arial" w:hAnsi="Arial" w:cs="Arial"/>
          <w:b/>
          <w:bCs/>
        </w:rPr>
        <w:t>oving</w:t>
      </w:r>
      <w:r w:rsidR="003F78A0">
        <w:rPr>
          <w:rFonts w:ascii="Arial" w:hAnsi="Arial" w:cs="Arial"/>
          <w:b/>
          <w:bCs/>
        </w:rPr>
        <w:t xml:space="preserve"> </w:t>
      </w:r>
      <w:r w:rsidR="003F78A0">
        <w:rPr>
          <w:rFonts w:ascii="Arial" w:hAnsi="Arial" w:cs="Arial" w:hint="eastAsia"/>
          <w:b/>
          <w:bCs/>
        </w:rPr>
        <w:t>b</w:t>
      </w:r>
      <w:r w:rsidRPr="00842D82">
        <w:rPr>
          <w:rFonts w:ascii="Arial" w:hAnsi="Arial" w:cs="Arial"/>
          <w:b/>
          <w:bCs/>
        </w:rPr>
        <w:t xml:space="preserve">rand </w:t>
      </w:r>
      <w:r w:rsidR="003F78A0">
        <w:rPr>
          <w:rFonts w:ascii="Arial" w:hAnsi="Arial" w:cs="Arial" w:hint="eastAsia"/>
          <w:b/>
          <w:bCs/>
        </w:rPr>
        <w:t>m</w:t>
      </w:r>
      <w:r w:rsidRPr="00842D82">
        <w:rPr>
          <w:rFonts w:ascii="Arial" w:hAnsi="Arial" w:cs="Arial"/>
          <w:b/>
          <w:bCs/>
        </w:rPr>
        <w:t xml:space="preserve">oves </w:t>
      </w:r>
      <w:r w:rsidR="003F78A0">
        <w:rPr>
          <w:rFonts w:ascii="Arial" w:hAnsi="Arial" w:cs="Arial" w:hint="eastAsia"/>
          <w:b/>
          <w:bCs/>
        </w:rPr>
        <w:t>u</w:t>
      </w:r>
      <w:r w:rsidRPr="00842D82">
        <w:rPr>
          <w:rFonts w:ascii="Arial" w:hAnsi="Arial" w:cs="Arial"/>
          <w:b/>
          <w:bCs/>
        </w:rPr>
        <w:t xml:space="preserve">p </w:t>
      </w:r>
      <w:r w:rsidR="003F78A0">
        <w:rPr>
          <w:rFonts w:ascii="Arial" w:hAnsi="Arial" w:cs="Arial" w:hint="eastAsia"/>
          <w:b/>
          <w:bCs/>
        </w:rPr>
        <w:t>f</w:t>
      </w:r>
      <w:r w:rsidRPr="00842D82">
        <w:rPr>
          <w:rFonts w:ascii="Arial" w:hAnsi="Arial" w:cs="Arial"/>
          <w:b/>
          <w:bCs/>
        </w:rPr>
        <w:t xml:space="preserve">our </w:t>
      </w:r>
      <w:r w:rsidR="003F78A0">
        <w:rPr>
          <w:rFonts w:ascii="Arial" w:hAnsi="Arial" w:cs="Arial" w:hint="eastAsia"/>
          <w:b/>
          <w:bCs/>
        </w:rPr>
        <w:t>p</w:t>
      </w:r>
      <w:r w:rsidRPr="00842D82">
        <w:rPr>
          <w:rFonts w:ascii="Arial" w:hAnsi="Arial" w:cs="Arial"/>
          <w:b/>
          <w:bCs/>
        </w:rPr>
        <w:t xml:space="preserve">ositions </w:t>
      </w:r>
      <w:r w:rsidR="003F78A0">
        <w:rPr>
          <w:rFonts w:ascii="Arial" w:hAnsi="Arial" w:cs="Arial" w:hint="eastAsia"/>
          <w:b/>
          <w:bCs/>
        </w:rPr>
        <w:t>o</w:t>
      </w:r>
      <w:r w:rsidRPr="00842D82">
        <w:rPr>
          <w:rFonts w:ascii="Arial" w:hAnsi="Arial" w:cs="Arial"/>
          <w:b/>
          <w:bCs/>
        </w:rPr>
        <w:t xml:space="preserve">ver </w:t>
      </w:r>
      <w:r w:rsidR="003F78A0">
        <w:rPr>
          <w:rFonts w:ascii="Arial" w:hAnsi="Arial" w:cs="Arial" w:hint="eastAsia"/>
          <w:b/>
          <w:bCs/>
        </w:rPr>
        <w:t>l</w:t>
      </w:r>
      <w:r w:rsidRPr="00842D82">
        <w:rPr>
          <w:rFonts w:ascii="Arial" w:hAnsi="Arial" w:cs="Arial"/>
          <w:b/>
          <w:bCs/>
        </w:rPr>
        <w:t xml:space="preserve">ast </w:t>
      </w:r>
      <w:r w:rsidR="003F78A0">
        <w:rPr>
          <w:rFonts w:ascii="Arial" w:hAnsi="Arial" w:cs="Arial" w:hint="eastAsia"/>
          <w:b/>
          <w:bCs/>
        </w:rPr>
        <w:t>y</w:t>
      </w:r>
      <w:r w:rsidRPr="00842D82">
        <w:rPr>
          <w:rFonts w:ascii="Arial" w:hAnsi="Arial" w:cs="Arial"/>
          <w:b/>
          <w:bCs/>
        </w:rPr>
        <w:t>ear</w:t>
      </w:r>
      <w:r w:rsidRPr="00842D82">
        <w:rPr>
          <w:rFonts w:ascii="Arial" w:hAnsi="Arial" w:cs="Arial" w:hint="eastAsia"/>
          <w:b/>
          <w:bCs/>
        </w:rPr>
        <w:t xml:space="preserve"> </w:t>
      </w:r>
    </w:p>
    <w:p w:rsidR="00842D82" w:rsidRPr="00842D82" w:rsidRDefault="00842D82" w:rsidP="00842D82">
      <w:pPr>
        <w:pStyle w:val="a7"/>
        <w:widowControl w:val="0"/>
        <w:numPr>
          <w:ilvl w:val="0"/>
          <w:numId w:val="1"/>
        </w:numPr>
        <w:tabs>
          <w:tab w:val="left" w:pos="4140"/>
        </w:tabs>
        <w:wordWrap w:val="0"/>
        <w:autoSpaceDE w:val="0"/>
        <w:autoSpaceDN w:val="0"/>
        <w:spacing w:line="276" w:lineRule="auto"/>
        <w:ind w:leftChars="0"/>
        <w:contextualSpacing/>
        <w:jc w:val="both"/>
        <w:rPr>
          <w:rFonts w:ascii="Arial" w:hAnsi="Arial" w:cs="Arial"/>
          <w:b/>
          <w:bCs/>
        </w:rPr>
      </w:pPr>
      <w:r w:rsidRPr="00842D82">
        <w:rPr>
          <w:rFonts w:ascii="Arial" w:hAnsi="Arial" w:cs="Arial"/>
          <w:b/>
          <w:bCs/>
        </w:rPr>
        <w:t xml:space="preserve">Kia achieves its highest-ever IQS ranking and outpaces the </w:t>
      </w:r>
      <w:r w:rsidR="00794328">
        <w:rPr>
          <w:rFonts w:ascii="Arial" w:hAnsi="Arial" w:cs="Arial" w:hint="eastAsia"/>
          <w:b/>
          <w:bCs/>
        </w:rPr>
        <w:t xml:space="preserve">U.S. </w:t>
      </w:r>
      <w:r w:rsidRPr="00842D82">
        <w:rPr>
          <w:rFonts w:ascii="Arial" w:hAnsi="Arial" w:cs="Arial"/>
          <w:b/>
          <w:bCs/>
        </w:rPr>
        <w:t>industry average</w:t>
      </w:r>
    </w:p>
    <w:p w:rsidR="00842D82" w:rsidRPr="00842D82" w:rsidRDefault="00842D82" w:rsidP="00842D82">
      <w:pPr>
        <w:pStyle w:val="a7"/>
        <w:widowControl w:val="0"/>
        <w:numPr>
          <w:ilvl w:val="0"/>
          <w:numId w:val="1"/>
        </w:numPr>
        <w:tabs>
          <w:tab w:val="left" w:pos="4140"/>
        </w:tabs>
        <w:wordWrap w:val="0"/>
        <w:autoSpaceDE w:val="0"/>
        <w:autoSpaceDN w:val="0"/>
        <w:spacing w:line="276" w:lineRule="auto"/>
        <w:ind w:leftChars="0"/>
        <w:contextualSpacing/>
        <w:jc w:val="both"/>
        <w:rPr>
          <w:rFonts w:ascii="Arial" w:hAnsi="Arial" w:cs="Arial"/>
          <w:b/>
          <w:bCs/>
        </w:rPr>
      </w:pPr>
      <w:proofErr w:type="spellStart"/>
      <w:r w:rsidRPr="00842D82">
        <w:rPr>
          <w:rFonts w:ascii="Arial" w:hAnsi="Arial" w:cs="Arial"/>
          <w:b/>
          <w:bCs/>
        </w:rPr>
        <w:t>Sportage</w:t>
      </w:r>
      <w:proofErr w:type="spellEnd"/>
      <w:r w:rsidRPr="00842D82">
        <w:rPr>
          <w:rFonts w:ascii="Arial" w:hAnsi="Arial" w:cs="Arial"/>
          <w:b/>
          <w:bCs/>
        </w:rPr>
        <w:t xml:space="preserve"> claims second-consecutive IQS award in a tie while Cadenza receives first-time honors</w:t>
      </w:r>
    </w:p>
    <w:p w:rsidR="005759BD" w:rsidRPr="006B5EEE" w:rsidRDefault="005759BD" w:rsidP="005759BD">
      <w:pPr>
        <w:tabs>
          <w:tab w:val="left" w:pos="4140"/>
        </w:tabs>
        <w:rPr>
          <w:rFonts w:ascii="Arial" w:hAnsi="Arial" w:cs="Arial"/>
          <w:b/>
          <w:bCs/>
          <w:sz w:val="40"/>
          <w:szCs w:val="40"/>
        </w:rPr>
      </w:pPr>
    </w:p>
    <w:p w:rsidR="00842D82" w:rsidRPr="00587712" w:rsidRDefault="005759BD" w:rsidP="00BD439E">
      <w:pPr>
        <w:pStyle w:val="a8"/>
        <w:spacing w:line="276" w:lineRule="auto"/>
        <w:jc w:val="both"/>
        <w:rPr>
          <w:rFonts w:ascii="Arial" w:eastAsiaTheme="minorEastAsia" w:hAnsi="Arial" w:cs="Arial"/>
          <w:color w:val="auto"/>
          <w:sz w:val="22"/>
          <w:szCs w:val="22"/>
        </w:rPr>
      </w:pPr>
      <w:r w:rsidRPr="004278DB">
        <w:rPr>
          <w:rFonts w:ascii="Arial" w:hAnsi="Arial" w:cs="Arial"/>
          <w:b/>
          <w:color w:val="auto"/>
          <w:sz w:val="22"/>
          <w:szCs w:val="22"/>
        </w:rPr>
        <w:t>(SEOUL) June</w:t>
      </w:r>
      <w:r w:rsidRPr="004278DB">
        <w:rPr>
          <w:rFonts w:ascii="Arial" w:hAnsi="Arial" w:cs="Arial" w:hint="eastAsia"/>
          <w:b/>
          <w:color w:val="auto"/>
          <w:sz w:val="22"/>
          <w:szCs w:val="22"/>
        </w:rPr>
        <w:t xml:space="preserve"> </w:t>
      </w:r>
      <w:r w:rsidRPr="004278DB">
        <w:rPr>
          <w:rFonts w:ascii="Arial" w:hAnsi="Arial" w:cs="Arial"/>
          <w:b/>
          <w:color w:val="auto"/>
          <w:sz w:val="22"/>
          <w:szCs w:val="22"/>
        </w:rPr>
        <w:t>1</w:t>
      </w:r>
      <w:r w:rsidR="00842D82" w:rsidRPr="004278DB">
        <w:rPr>
          <w:rFonts w:ascii="Arial" w:eastAsiaTheme="minorEastAsia" w:hAnsi="Arial" w:cs="Arial" w:hint="eastAsia"/>
          <w:b/>
          <w:color w:val="auto"/>
          <w:sz w:val="22"/>
          <w:szCs w:val="22"/>
          <w:lang w:eastAsia="ko-KR"/>
        </w:rPr>
        <w:t>9</w:t>
      </w:r>
      <w:r w:rsidRPr="004278DB">
        <w:rPr>
          <w:rFonts w:ascii="Arial" w:hAnsi="Arial" w:cs="Arial" w:hint="eastAsia"/>
          <w:b/>
          <w:color w:val="auto"/>
          <w:sz w:val="22"/>
          <w:szCs w:val="22"/>
        </w:rPr>
        <w:t xml:space="preserve">, </w:t>
      </w:r>
      <w:r w:rsidRPr="004278DB">
        <w:rPr>
          <w:rFonts w:ascii="Arial" w:hAnsi="Arial" w:cs="Arial"/>
          <w:b/>
          <w:color w:val="auto"/>
          <w:sz w:val="22"/>
          <w:szCs w:val="22"/>
        </w:rPr>
        <w:t>20</w:t>
      </w:r>
      <w:r w:rsidRPr="004278DB">
        <w:rPr>
          <w:rFonts w:ascii="Arial" w:hAnsi="Arial" w:cs="Arial" w:hint="eastAsia"/>
          <w:b/>
          <w:color w:val="auto"/>
          <w:sz w:val="22"/>
          <w:szCs w:val="22"/>
        </w:rPr>
        <w:t>14</w:t>
      </w:r>
      <w:r w:rsidRPr="004278DB">
        <w:rPr>
          <w:rFonts w:ascii="Arial" w:hAnsi="Arial" w:cs="Arial"/>
          <w:color w:val="auto"/>
          <w:sz w:val="22"/>
          <w:szCs w:val="22"/>
        </w:rPr>
        <w:t xml:space="preserve"> </w:t>
      </w:r>
      <w:r w:rsidR="00842D82" w:rsidRPr="004278DB">
        <w:rPr>
          <w:rFonts w:ascii="Arial" w:hAnsi="Arial" w:cs="Arial"/>
          <w:color w:val="auto"/>
          <w:sz w:val="22"/>
          <w:szCs w:val="22"/>
          <w:lang w:val="en-GB"/>
        </w:rPr>
        <w:t xml:space="preserve">– </w:t>
      </w:r>
      <w:r w:rsidR="00842D82" w:rsidRPr="004278DB">
        <w:rPr>
          <w:rFonts w:ascii="Arial" w:eastAsiaTheme="minorEastAsia" w:hAnsi="Arial" w:cs="Arial"/>
          <w:color w:val="auto"/>
          <w:sz w:val="22"/>
          <w:szCs w:val="22"/>
        </w:rPr>
        <w:t>J</w:t>
      </w:r>
      <w:r w:rsidR="00842D82" w:rsidRPr="00587712">
        <w:rPr>
          <w:rFonts w:ascii="Arial" w:eastAsiaTheme="minorEastAsia" w:hAnsi="Arial" w:cs="Arial"/>
          <w:color w:val="auto"/>
          <w:sz w:val="22"/>
          <w:szCs w:val="22"/>
        </w:rPr>
        <w:t xml:space="preserve">.D. Power 2014 Initial Quality Study (IQS) has ranked the Kia </w:t>
      </w:r>
      <w:proofErr w:type="spellStart"/>
      <w:r w:rsidR="00842D82" w:rsidRPr="00587712">
        <w:rPr>
          <w:rFonts w:ascii="Arial" w:eastAsiaTheme="minorEastAsia" w:hAnsi="Arial" w:cs="Arial"/>
          <w:color w:val="auto"/>
          <w:sz w:val="22"/>
          <w:szCs w:val="22"/>
        </w:rPr>
        <w:t>Sportage</w:t>
      </w:r>
      <w:proofErr w:type="spellEnd"/>
      <w:r w:rsidR="00842D82" w:rsidRPr="00587712">
        <w:rPr>
          <w:rFonts w:ascii="Arial" w:eastAsiaTheme="minorEastAsia" w:hAnsi="Arial" w:cs="Arial"/>
          <w:color w:val="auto"/>
          <w:sz w:val="22"/>
          <w:szCs w:val="22"/>
        </w:rPr>
        <w:t xml:space="preserve"> and Kia Cadenza as leaders in the </w:t>
      </w:r>
      <w:r w:rsidR="003F78A0">
        <w:rPr>
          <w:rFonts w:ascii="Arial" w:eastAsiaTheme="minorEastAsia" w:hAnsi="Arial" w:cs="Arial"/>
          <w:color w:val="auto"/>
          <w:sz w:val="22"/>
          <w:szCs w:val="22"/>
          <w:lang w:eastAsia="ko-KR"/>
        </w:rPr>
        <w:t xml:space="preserve">U.S. </w:t>
      </w:r>
      <w:r w:rsidR="00842D82" w:rsidRPr="00587712">
        <w:rPr>
          <w:rFonts w:ascii="Arial" w:eastAsiaTheme="minorEastAsia" w:hAnsi="Arial" w:cs="Arial"/>
          <w:color w:val="auto"/>
          <w:sz w:val="22"/>
          <w:szCs w:val="22"/>
        </w:rPr>
        <w:t xml:space="preserve">Small SUV and Large Car segments, respectively.  Furthermore, Kia has moved up four positions over last year’s IQS </w:t>
      </w:r>
      <w:r w:rsidR="00842D82">
        <w:rPr>
          <w:rFonts w:ascii="Arial" w:eastAsiaTheme="minorEastAsia" w:hAnsi="Arial" w:cs="Arial"/>
          <w:color w:val="auto"/>
          <w:sz w:val="22"/>
          <w:szCs w:val="22"/>
        </w:rPr>
        <w:t xml:space="preserve">ranking and now stands at number six (in a tie) in the </w:t>
      </w:r>
      <w:r w:rsidR="00655DA2">
        <w:rPr>
          <w:rFonts w:ascii="Arial" w:eastAsiaTheme="minorEastAsia" w:hAnsi="Arial" w:cs="Arial" w:hint="eastAsia"/>
          <w:color w:val="auto"/>
          <w:sz w:val="22"/>
          <w:szCs w:val="22"/>
          <w:lang w:eastAsia="ko-KR"/>
        </w:rPr>
        <w:t xml:space="preserve">U.S. </w:t>
      </w:r>
      <w:r w:rsidR="00842D82">
        <w:rPr>
          <w:rFonts w:ascii="Arial" w:eastAsiaTheme="minorEastAsia" w:hAnsi="Arial" w:cs="Arial"/>
          <w:color w:val="auto"/>
          <w:sz w:val="22"/>
          <w:szCs w:val="22"/>
        </w:rPr>
        <w:t>automotive industry</w:t>
      </w:r>
      <w:r w:rsidR="00842D82" w:rsidRPr="00587712">
        <w:rPr>
          <w:rFonts w:ascii="Arial" w:eastAsiaTheme="minorEastAsia" w:hAnsi="Arial" w:cs="Arial"/>
          <w:color w:val="auto"/>
          <w:sz w:val="22"/>
          <w:szCs w:val="22"/>
        </w:rPr>
        <w:t xml:space="preserve"> for initial quality out of a field of 32 car brands.  The 2014 </w:t>
      </w:r>
      <w:proofErr w:type="spellStart"/>
      <w:r w:rsidR="00842D82" w:rsidRPr="00587712">
        <w:rPr>
          <w:rFonts w:ascii="Arial" w:eastAsiaTheme="minorEastAsia" w:hAnsi="Arial" w:cs="Arial"/>
          <w:color w:val="auto"/>
          <w:sz w:val="22"/>
          <w:szCs w:val="22"/>
        </w:rPr>
        <w:t>Sportage</w:t>
      </w:r>
      <w:proofErr w:type="spellEnd"/>
      <w:r w:rsidR="00842D82" w:rsidRPr="00587712">
        <w:rPr>
          <w:rFonts w:ascii="Arial" w:eastAsiaTheme="minorEastAsia" w:hAnsi="Arial" w:cs="Arial"/>
          <w:color w:val="auto"/>
          <w:sz w:val="22"/>
          <w:szCs w:val="22"/>
        </w:rPr>
        <w:t xml:space="preserve"> ranked first (in a tie) in the Small SUV segment for the second consecutive year, and the Cadenza </w:t>
      </w:r>
      <w:r w:rsidR="00842D82">
        <w:rPr>
          <w:rFonts w:ascii="Arial" w:eastAsiaTheme="minorEastAsia" w:hAnsi="Arial" w:cs="Arial"/>
          <w:color w:val="auto"/>
          <w:sz w:val="22"/>
          <w:szCs w:val="22"/>
        </w:rPr>
        <w:t>ranked highest in</w:t>
      </w:r>
      <w:r w:rsidR="00842D82" w:rsidRPr="00587712">
        <w:rPr>
          <w:rFonts w:ascii="Arial" w:eastAsiaTheme="minorEastAsia" w:hAnsi="Arial" w:cs="Arial"/>
          <w:color w:val="auto"/>
          <w:sz w:val="22"/>
          <w:szCs w:val="22"/>
        </w:rPr>
        <w:t xml:space="preserve"> the prestigious Large Car category, recognized by IQS </w:t>
      </w:r>
      <w:r w:rsidR="00842D82">
        <w:rPr>
          <w:rFonts w:ascii="Arial" w:eastAsiaTheme="minorEastAsia" w:hAnsi="Arial" w:cs="Arial"/>
          <w:color w:val="auto"/>
          <w:sz w:val="22"/>
          <w:szCs w:val="22"/>
        </w:rPr>
        <w:t>for its first U.S. model year.</w:t>
      </w:r>
    </w:p>
    <w:p w:rsidR="00842D82" w:rsidRPr="006B5EEE" w:rsidRDefault="00842D82" w:rsidP="00BD439E">
      <w:pPr>
        <w:spacing w:before="100" w:beforeAutospacing="1" w:after="100" w:afterAutospacing="1" w:line="276" w:lineRule="auto"/>
        <w:jc w:val="both"/>
        <w:rPr>
          <w:rFonts w:ascii="Arial" w:hAnsi="Arial" w:cs="Arial"/>
          <w:sz w:val="22"/>
          <w:szCs w:val="22"/>
        </w:rPr>
      </w:pPr>
      <w:r w:rsidRPr="006B5EEE">
        <w:rPr>
          <w:rFonts w:ascii="Arial" w:eastAsiaTheme="minorEastAsia" w:hAnsi="Arial" w:cs="Arial"/>
          <w:sz w:val="22"/>
          <w:szCs w:val="22"/>
        </w:rPr>
        <w:t xml:space="preserve">“The results of the J.D. Power Initial </w:t>
      </w:r>
      <w:bookmarkStart w:id="0" w:name="_GoBack"/>
      <w:bookmarkEnd w:id="0"/>
      <w:r w:rsidRPr="006B5EEE">
        <w:rPr>
          <w:rFonts w:ascii="Arial" w:eastAsiaTheme="minorEastAsia" w:hAnsi="Arial" w:cs="Arial"/>
          <w:sz w:val="22"/>
          <w:szCs w:val="22"/>
        </w:rPr>
        <w:t xml:space="preserve">Quality Study demonstrate Kia’s long-term strategy </w:t>
      </w:r>
      <w:r w:rsidRPr="006B5EEE">
        <w:rPr>
          <w:rFonts w:ascii="Arial" w:hAnsi="Arial" w:cs="Arial"/>
          <w:sz w:val="22"/>
          <w:szCs w:val="22"/>
        </w:rPr>
        <w:t xml:space="preserve">to concentrate on quality, strengthen our brand and elevate the ownership experience,” said John Crowe, vice president, service &amp; </w:t>
      </w:r>
      <w:proofErr w:type="spellStart"/>
      <w:r w:rsidRPr="006B5EEE">
        <w:rPr>
          <w:rFonts w:ascii="Arial" w:hAnsi="Arial" w:cs="Arial"/>
          <w:sz w:val="22"/>
          <w:szCs w:val="22"/>
        </w:rPr>
        <w:t>aftersale</w:t>
      </w:r>
      <w:proofErr w:type="spellEnd"/>
      <w:r w:rsidRPr="006B5EEE">
        <w:rPr>
          <w:rFonts w:ascii="Arial" w:hAnsi="Arial" w:cs="Arial"/>
          <w:sz w:val="22"/>
          <w:szCs w:val="22"/>
        </w:rPr>
        <w:t xml:space="preserve"> operations, Kia Motors America (KMA).  “The </w:t>
      </w:r>
      <w:proofErr w:type="spellStart"/>
      <w:r w:rsidRPr="006B5EEE">
        <w:rPr>
          <w:rFonts w:ascii="Arial" w:hAnsi="Arial" w:cs="Arial"/>
          <w:sz w:val="22"/>
          <w:szCs w:val="22"/>
        </w:rPr>
        <w:t>Sportage</w:t>
      </w:r>
      <w:proofErr w:type="spellEnd"/>
      <w:r w:rsidRPr="006B5EEE">
        <w:rPr>
          <w:rFonts w:ascii="Arial" w:hAnsi="Arial" w:cs="Arial"/>
          <w:sz w:val="22"/>
          <w:szCs w:val="22"/>
        </w:rPr>
        <w:t xml:space="preserve"> and the Cadenza are two prime examples of how far the entire Kia model line-up has progressed in the way of design, performance, sophistication and value.” </w:t>
      </w:r>
    </w:p>
    <w:p w:rsidR="00BD439E" w:rsidRPr="006B5EEE" w:rsidRDefault="00842D82" w:rsidP="00BD439E">
      <w:pPr>
        <w:spacing w:before="100" w:beforeAutospacing="1" w:after="100" w:afterAutospacing="1" w:line="276" w:lineRule="auto"/>
        <w:jc w:val="both"/>
        <w:rPr>
          <w:rFonts w:ascii="Arial" w:eastAsiaTheme="minorEastAsia" w:hAnsi="Arial" w:cs="Arial"/>
          <w:sz w:val="22"/>
          <w:szCs w:val="22"/>
        </w:rPr>
      </w:pPr>
      <w:r w:rsidRPr="006B5EEE">
        <w:rPr>
          <w:rFonts w:ascii="Arial" w:eastAsiaTheme="minorEastAsia" w:hAnsi="Arial" w:cs="Arial"/>
          <w:sz w:val="22"/>
          <w:szCs w:val="22"/>
        </w:rPr>
        <w:t xml:space="preserve">Aside from Kia’s highest ranking ever and </w:t>
      </w:r>
      <w:proofErr w:type="spellStart"/>
      <w:r w:rsidRPr="006B5EEE">
        <w:rPr>
          <w:rFonts w:ascii="Arial" w:eastAsiaTheme="minorEastAsia" w:hAnsi="Arial" w:cs="Arial"/>
          <w:sz w:val="22"/>
          <w:szCs w:val="22"/>
        </w:rPr>
        <w:t>Sportage’s</w:t>
      </w:r>
      <w:proofErr w:type="spellEnd"/>
      <w:r w:rsidRPr="006B5EEE">
        <w:rPr>
          <w:rFonts w:ascii="Arial" w:eastAsiaTheme="minorEastAsia" w:hAnsi="Arial" w:cs="Arial"/>
          <w:sz w:val="22"/>
          <w:szCs w:val="22"/>
        </w:rPr>
        <w:t xml:space="preserve"> back-to-back honors, Cadenza’s score was the second best for any Kia model in history.  The annual report analyzed responses from 86,118 respondents </w:t>
      </w:r>
      <w:r w:rsidR="00BD439E" w:rsidRPr="006B5EEE">
        <w:rPr>
          <w:rFonts w:ascii="Arial" w:eastAsiaTheme="minorEastAsia" w:hAnsi="Arial" w:cs="Arial" w:hint="eastAsia"/>
          <w:sz w:val="22"/>
          <w:szCs w:val="22"/>
        </w:rPr>
        <w:t xml:space="preserve">in the U.S. </w:t>
      </w:r>
      <w:r w:rsidRPr="006B5EEE">
        <w:rPr>
          <w:rFonts w:ascii="Arial" w:eastAsiaTheme="minorEastAsia" w:hAnsi="Arial" w:cs="Arial"/>
          <w:sz w:val="22"/>
          <w:szCs w:val="22"/>
        </w:rPr>
        <w:t>with regards to 239 vehicle models across 23 segments.  Vehicles were evaluated on driving experience, engine and transmission performance and a broad range of quality problem symptoms reported by vehicle owners. </w:t>
      </w:r>
    </w:p>
    <w:p w:rsidR="006B5EEE" w:rsidRDefault="006B5EEE" w:rsidP="00BD439E">
      <w:pPr>
        <w:spacing w:before="100" w:beforeAutospacing="1" w:after="100" w:afterAutospacing="1" w:line="276" w:lineRule="auto"/>
        <w:jc w:val="center"/>
        <w:rPr>
          <w:rFonts w:ascii="Arial" w:hAnsi="Arial" w:cs="Arial"/>
          <w:b/>
          <w:sz w:val="22"/>
          <w:szCs w:val="22"/>
        </w:rPr>
      </w:pPr>
    </w:p>
    <w:p w:rsidR="00BD439E" w:rsidRDefault="00BD439E" w:rsidP="00BD439E">
      <w:pPr>
        <w:spacing w:before="100" w:beforeAutospacing="1" w:after="100" w:afterAutospacing="1" w:line="276" w:lineRule="auto"/>
        <w:jc w:val="center"/>
        <w:rPr>
          <w:rFonts w:ascii="Arial" w:hAnsi="Arial" w:cs="Arial"/>
          <w:b/>
          <w:sz w:val="22"/>
          <w:szCs w:val="22"/>
        </w:rPr>
      </w:pPr>
      <w:r w:rsidRPr="008E0E67">
        <w:rPr>
          <w:rFonts w:ascii="Arial" w:hAnsi="Arial" w:cs="Arial"/>
          <w:b/>
          <w:sz w:val="22"/>
          <w:szCs w:val="22"/>
        </w:rPr>
        <w:t>***more***</w:t>
      </w:r>
    </w:p>
    <w:p w:rsidR="00AC578A" w:rsidRPr="00AC578A" w:rsidRDefault="00AC578A" w:rsidP="00AC578A">
      <w:pPr>
        <w:tabs>
          <w:tab w:val="left" w:pos="4140"/>
        </w:tabs>
        <w:spacing w:line="276" w:lineRule="auto"/>
        <w:rPr>
          <w:rFonts w:ascii="Arial" w:hAnsi="Arial" w:cs="Arial"/>
          <w:b/>
          <w:bCs/>
          <w:sz w:val="22"/>
          <w:szCs w:val="22"/>
        </w:rPr>
      </w:pPr>
      <w:r w:rsidRPr="00973FDC">
        <w:rPr>
          <w:rStyle w:val="a4"/>
          <w:rFonts w:ascii="Arial" w:hAnsi="Arial" w:cs="Arial"/>
          <w:bCs w:val="0"/>
          <w:sz w:val="22"/>
          <w:szCs w:val="22"/>
        </w:rPr>
        <w:lastRenderedPageBreak/>
        <w:t xml:space="preserve">About Kia Motors </w:t>
      </w:r>
      <w:r>
        <w:rPr>
          <w:rStyle w:val="a4"/>
          <w:rFonts w:ascii="Arial" w:hAnsi="Arial" w:cs="Arial" w:hint="eastAsia"/>
          <w:bCs w:val="0"/>
          <w:sz w:val="22"/>
          <w:szCs w:val="22"/>
        </w:rPr>
        <w:t>America</w:t>
      </w:r>
    </w:p>
    <w:p w:rsidR="00AC578A" w:rsidRPr="00AC578A" w:rsidRDefault="00AC578A" w:rsidP="00EB630C">
      <w:pPr>
        <w:spacing w:line="276" w:lineRule="auto"/>
        <w:jc w:val="both"/>
        <w:rPr>
          <w:rFonts w:ascii="Arial" w:hAnsi="Arial" w:cs="Arial"/>
          <w:i/>
          <w:sz w:val="22"/>
          <w:szCs w:val="22"/>
        </w:rPr>
      </w:pPr>
      <w:r w:rsidRPr="00AC578A">
        <w:rPr>
          <w:rFonts w:ascii="Arial" w:hAnsi="Arial" w:cs="Arial"/>
          <w:i/>
          <w:sz w:val="22"/>
          <w:szCs w:val="22"/>
        </w:rPr>
        <w:t xml:space="preserve">Kia Motors America (KMA) is the marketing and distribution arm of </w:t>
      </w:r>
      <w:proofErr w:type="gramStart"/>
      <w:r w:rsidRPr="00AC578A">
        <w:rPr>
          <w:rFonts w:ascii="Arial" w:hAnsi="Arial" w:cs="Arial"/>
          <w:i/>
          <w:sz w:val="22"/>
          <w:szCs w:val="22"/>
        </w:rPr>
        <w:t>Kia</w:t>
      </w:r>
      <w:proofErr w:type="gramEnd"/>
      <w:r w:rsidRPr="00AC578A">
        <w:rPr>
          <w:rFonts w:ascii="Arial" w:hAnsi="Arial" w:cs="Arial"/>
          <w:i/>
          <w:sz w:val="22"/>
          <w:szCs w:val="22"/>
        </w:rPr>
        <w:t xml:space="preserve"> Motors Corporation based in Seoul, South Korea.  KMA proudly serves as the "Official Automotive Partner" of the NBA and LPGA and surpassed the 500,000 annual sales mark for the second consecutive year in 2013 following the launch of seven all-new or sign</w:t>
      </w:r>
      <w:r w:rsidR="00BD6985">
        <w:rPr>
          <w:rFonts w:ascii="Arial" w:hAnsi="Arial" w:cs="Arial"/>
          <w:i/>
          <w:sz w:val="22"/>
          <w:szCs w:val="22"/>
        </w:rPr>
        <w:t xml:space="preserve">ificantly redesigned vehicles. </w:t>
      </w:r>
      <w:r w:rsidRPr="00AC578A">
        <w:rPr>
          <w:rFonts w:ascii="Arial" w:hAnsi="Arial" w:cs="Arial"/>
          <w:i/>
          <w:sz w:val="22"/>
          <w:szCs w:val="22"/>
        </w:rPr>
        <w:t>KMA offers a complete line of vehicles, including the rear-drive K900 flagship sedan</w:t>
      </w:r>
      <w:r w:rsidRPr="00AC578A">
        <w:rPr>
          <w:rFonts w:ascii="Arial" w:hAnsi="Arial" w:cs="Arial"/>
          <w:i/>
          <w:sz w:val="22"/>
          <w:szCs w:val="22"/>
        </w:rPr>
        <w:endnoteReference w:id="1"/>
      </w:r>
      <w:r w:rsidR="00BD6985" w:rsidRPr="00BD6985">
        <w:rPr>
          <w:rFonts w:ascii="Arial" w:hAnsi="Arial" w:cs="Arial" w:hint="eastAsia"/>
          <w:i/>
          <w:sz w:val="22"/>
          <w:szCs w:val="22"/>
          <w:vertAlign w:val="superscript"/>
        </w:rPr>
        <w:t>1</w:t>
      </w:r>
      <w:r w:rsidRPr="00AC578A">
        <w:rPr>
          <w:rFonts w:ascii="Arial" w:hAnsi="Arial" w:cs="Arial"/>
          <w:i/>
          <w:sz w:val="22"/>
          <w:szCs w:val="22"/>
        </w:rPr>
        <w:t xml:space="preserve">, Cadenza premium sedan, </w:t>
      </w:r>
      <w:proofErr w:type="spellStart"/>
      <w:r w:rsidRPr="00AC578A">
        <w:rPr>
          <w:rFonts w:ascii="Arial" w:hAnsi="Arial" w:cs="Arial"/>
          <w:i/>
          <w:sz w:val="22"/>
          <w:szCs w:val="22"/>
        </w:rPr>
        <w:t>Sorento</w:t>
      </w:r>
      <w:proofErr w:type="spellEnd"/>
      <w:r w:rsidRPr="00AC578A">
        <w:rPr>
          <w:rFonts w:ascii="Arial" w:hAnsi="Arial" w:cs="Arial"/>
          <w:i/>
          <w:sz w:val="22"/>
          <w:szCs w:val="22"/>
        </w:rPr>
        <w:t xml:space="preserve"> CUV, Soul urban passenger vehicle, </w:t>
      </w:r>
      <w:proofErr w:type="spellStart"/>
      <w:r w:rsidRPr="00AC578A">
        <w:rPr>
          <w:rFonts w:ascii="Arial" w:hAnsi="Arial" w:cs="Arial"/>
          <w:i/>
          <w:sz w:val="22"/>
          <w:szCs w:val="22"/>
        </w:rPr>
        <w:t>Sportage</w:t>
      </w:r>
      <w:proofErr w:type="spellEnd"/>
      <w:r w:rsidRPr="00AC578A">
        <w:rPr>
          <w:rFonts w:ascii="Arial" w:hAnsi="Arial" w:cs="Arial"/>
          <w:i/>
          <w:sz w:val="22"/>
          <w:szCs w:val="22"/>
        </w:rPr>
        <w:t xml:space="preserve"> compact CUV, Optima midsize sedan, Optima Hybrid, the Forte compact sedan, Forte5 and Forte </w:t>
      </w:r>
      <w:proofErr w:type="spellStart"/>
      <w:r w:rsidRPr="00AC578A">
        <w:rPr>
          <w:rFonts w:ascii="Arial" w:hAnsi="Arial" w:cs="Arial"/>
          <w:i/>
          <w:sz w:val="22"/>
          <w:szCs w:val="22"/>
        </w:rPr>
        <w:t>Koup</w:t>
      </w:r>
      <w:proofErr w:type="spellEnd"/>
      <w:r w:rsidRPr="00AC578A">
        <w:rPr>
          <w:rFonts w:ascii="Arial" w:hAnsi="Arial" w:cs="Arial"/>
          <w:i/>
          <w:sz w:val="22"/>
          <w:szCs w:val="22"/>
        </w:rPr>
        <w:t xml:space="preserve">, Rio and Rio 5-door sub-compacts and the Sedona midsize multi-purpose vehicle, through a network of more than 765 dealers across the United States.  Kia’s U.S. manufacturing plant in West Point, Georgia, builds the Optima* and </w:t>
      </w:r>
      <w:proofErr w:type="spellStart"/>
      <w:r w:rsidRPr="00AC578A">
        <w:rPr>
          <w:rFonts w:ascii="Arial" w:hAnsi="Arial" w:cs="Arial"/>
          <w:i/>
          <w:sz w:val="22"/>
          <w:szCs w:val="22"/>
        </w:rPr>
        <w:t>Sorento</w:t>
      </w:r>
      <w:proofErr w:type="spellEnd"/>
      <w:r w:rsidRPr="00AC578A">
        <w:rPr>
          <w:rFonts w:ascii="Arial" w:hAnsi="Arial" w:cs="Arial"/>
          <w:i/>
          <w:sz w:val="22"/>
          <w:szCs w:val="22"/>
        </w:rPr>
        <w:t>* and is responsible for the creation of more than 14,000 plant and supplier jobs.</w:t>
      </w:r>
    </w:p>
    <w:p w:rsidR="00AC578A" w:rsidRDefault="00AC578A" w:rsidP="00EB630C">
      <w:pPr>
        <w:spacing w:line="360" w:lineRule="auto"/>
        <w:jc w:val="both"/>
        <w:rPr>
          <w:rFonts w:ascii="Arial" w:hAnsi="Arial" w:cs="Arial"/>
          <w:sz w:val="22"/>
          <w:szCs w:val="22"/>
        </w:rPr>
      </w:pPr>
    </w:p>
    <w:p w:rsidR="005759BD" w:rsidRPr="00A70AE8" w:rsidRDefault="005759BD" w:rsidP="00EB630C">
      <w:pPr>
        <w:tabs>
          <w:tab w:val="left" w:pos="4140"/>
        </w:tabs>
        <w:spacing w:line="276" w:lineRule="auto"/>
        <w:jc w:val="both"/>
        <w:rPr>
          <w:rFonts w:ascii="Arial" w:hAnsi="Arial" w:cs="Arial"/>
          <w:b/>
          <w:bCs/>
          <w:sz w:val="22"/>
          <w:szCs w:val="22"/>
        </w:rPr>
      </w:pPr>
      <w:r w:rsidRPr="00973FDC">
        <w:rPr>
          <w:rStyle w:val="a4"/>
          <w:rFonts w:ascii="Arial" w:hAnsi="Arial" w:cs="Arial"/>
          <w:bCs w:val="0"/>
          <w:sz w:val="22"/>
          <w:szCs w:val="22"/>
        </w:rPr>
        <w:t xml:space="preserve">About </w:t>
      </w:r>
      <w:proofErr w:type="gramStart"/>
      <w:r w:rsidRPr="00973FDC">
        <w:rPr>
          <w:rStyle w:val="a4"/>
          <w:rFonts w:ascii="Arial" w:hAnsi="Arial" w:cs="Arial"/>
          <w:bCs w:val="0"/>
          <w:sz w:val="22"/>
          <w:szCs w:val="22"/>
        </w:rPr>
        <w:t>Kia</w:t>
      </w:r>
      <w:proofErr w:type="gramEnd"/>
      <w:r w:rsidRPr="00973FDC">
        <w:rPr>
          <w:rStyle w:val="a4"/>
          <w:rFonts w:ascii="Arial" w:hAnsi="Arial" w:cs="Arial"/>
          <w:bCs w:val="0"/>
          <w:sz w:val="22"/>
          <w:szCs w:val="22"/>
        </w:rPr>
        <w:t xml:space="preserve"> Motors </w:t>
      </w:r>
      <w:r w:rsidRPr="00973FDC">
        <w:rPr>
          <w:rStyle w:val="a4"/>
          <w:rFonts w:ascii="Arial" w:hAnsi="Arial" w:cs="Arial" w:hint="eastAsia"/>
          <w:bCs w:val="0"/>
          <w:sz w:val="22"/>
          <w:szCs w:val="22"/>
        </w:rPr>
        <w:t>Corporation</w:t>
      </w:r>
    </w:p>
    <w:p w:rsidR="005759BD" w:rsidRDefault="005759BD" w:rsidP="00EB630C">
      <w:pPr>
        <w:spacing w:line="276" w:lineRule="auto"/>
        <w:jc w:val="both"/>
        <w:rPr>
          <w:rFonts w:ascii="Arial" w:hAnsi="Arial" w:cs="Arial"/>
          <w:color w:val="000000"/>
          <w:sz w:val="22"/>
          <w:szCs w:val="22"/>
        </w:rPr>
      </w:pPr>
      <w:r w:rsidRPr="009171E7">
        <w:rPr>
          <w:rFonts w:ascii="Arial" w:hAnsi="Arial" w:cs="Arial"/>
          <w:i/>
          <w:sz w:val="22"/>
          <w:szCs w:val="22"/>
        </w:rPr>
        <w:t xml:space="preserve">Kia Motors Corporation (www.kia.com) – a maker of quality vehicles for the young-at-heart – was founded in 1944 and is Korea's oldest manufacturer of motor vehicles. Over 2.7 million Kia vehicles a year are produced in </w:t>
      </w:r>
      <w:r w:rsidRPr="009171E7">
        <w:rPr>
          <w:rFonts w:ascii="Arial" w:hAnsi="Arial" w:cs="Arial" w:hint="eastAsia"/>
          <w:i/>
          <w:sz w:val="22"/>
          <w:szCs w:val="22"/>
        </w:rPr>
        <w:t>10</w:t>
      </w:r>
      <w:r w:rsidRPr="009171E7">
        <w:rPr>
          <w:rFonts w:ascii="Arial" w:hAnsi="Arial" w:cs="Arial"/>
          <w:i/>
          <w:sz w:val="22"/>
          <w:szCs w:val="22"/>
        </w:rPr>
        <w:t xml:space="preserve"> manufacturing and assembly operations in five countries which are then sold and serviced through a network of distributors and dealers covering around 150 countries. Kia today has </w:t>
      </w:r>
      <w:r w:rsidRPr="009171E7">
        <w:rPr>
          <w:rFonts w:ascii="Arial" w:hAnsi="Arial" w:cs="Arial" w:hint="eastAsia"/>
          <w:i/>
          <w:sz w:val="22"/>
          <w:szCs w:val="22"/>
        </w:rPr>
        <w:t xml:space="preserve">around </w:t>
      </w:r>
      <w:r w:rsidRPr="009171E7">
        <w:rPr>
          <w:rFonts w:ascii="Arial" w:hAnsi="Arial" w:cs="Arial"/>
          <w:i/>
          <w:sz w:val="22"/>
          <w:szCs w:val="22"/>
        </w:rPr>
        <w:t>4</w:t>
      </w:r>
      <w:r w:rsidRPr="009171E7">
        <w:rPr>
          <w:rFonts w:ascii="Arial" w:hAnsi="Arial" w:cs="Arial" w:hint="eastAsia"/>
          <w:i/>
          <w:sz w:val="22"/>
          <w:szCs w:val="22"/>
        </w:rPr>
        <w:t>8</w:t>
      </w:r>
      <w:r w:rsidRPr="009171E7">
        <w:rPr>
          <w:rFonts w:ascii="Arial" w:hAnsi="Arial" w:cs="Arial"/>
          <w:i/>
          <w:sz w:val="22"/>
          <w:szCs w:val="22"/>
        </w:rPr>
        <w:t xml:space="preserve">,000 </w:t>
      </w:r>
      <w:proofErr w:type="gramStart"/>
      <w:r w:rsidRPr="009171E7">
        <w:rPr>
          <w:rFonts w:ascii="Arial" w:hAnsi="Arial" w:cs="Arial"/>
          <w:i/>
          <w:sz w:val="22"/>
          <w:szCs w:val="22"/>
        </w:rPr>
        <w:t>employees</w:t>
      </w:r>
      <w:proofErr w:type="gramEnd"/>
      <w:r w:rsidRPr="009171E7">
        <w:rPr>
          <w:rFonts w:ascii="Arial" w:hAnsi="Arial" w:cs="Arial"/>
          <w:i/>
          <w:sz w:val="22"/>
          <w:szCs w:val="22"/>
        </w:rPr>
        <w:t xml:space="preserve"> worldwide and annual revenues of </w:t>
      </w:r>
      <w:r w:rsidRPr="009171E7">
        <w:rPr>
          <w:rFonts w:ascii="Arial" w:hAnsi="Arial" w:cs="Arial" w:hint="eastAsia"/>
          <w:i/>
          <w:sz w:val="22"/>
          <w:szCs w:val="22"/>
        </w:rPr>
        <w:t xml:space="preserve">over </w:t>
      </w:r>
      <w:r w:rsidRPr="009171E7">
        <w:rPr>
          <w:rFonts w:ascii="Arial" w:hAnsi="Arial" w:cs="Arial"/>
          <w:i/>
          <w:sz w:val="22"/>
          <w:szCs w:val="22"/>
        </w:rPr>
        <w:t>US$4</w:t>
      </w:r>
      <w:r w:rsidRPr="009171E7">
        <w:rPr>
          <w:rFonts w:ascii="Arial" w:hAnsi="Arial" w:cs="Arial" w:hint="eastAsia"/>
          <w:i/>
          <w:sz w:val="22"/>
          <w:szCs w:val="22"/>
        </w:rPr>
        <w:t>3</w:t>
      </w:r>
      <w:r w:rsidRPr="009171E7">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5759BD" w:rsidRDefault="005759BD" w:rsidP="005759BD">
      <w:pPr>
        <w:jc w:val="center"/>
        <w:rPr>
          <w:rFonts w:ascii="Arial" w:hAnsi="Arial" w:cs="Arial"/>
          <w:sz w:val="22"/>
          <w:szCs w:val="22"/>
        </w:rPr>
      </w:pPr>
    </w:p>
    <w:p w:rsidR="00BD439E" w:rsidRDefault="00BD439E" w:rsidP="005759BD">
      <w:pPr>
        <w:jc w:val="center"/>
        <w:rPr>
          <w:rFonts w:ascii="Arial" w:hAnsi="Arial" w:cs="Arial"/>
          <w:sz w:val="22"/>
          <w:szCs w:val="22"/>
        </w:rPr>
      </w:pPr>
    </w:p>
    <w:p w:rsidR="005759BD" w:rsidRPr="00A70AE8" w:rsidRDefault="005759BD" w:rsidP="005759BD">
      <w:pPr>
        <w:jc w:val="center"/>
        <w:rPr>
          <w:rFonts w:ascii="Arial" w:hAnsi="Arial" w:cs="Arial"/>
          <w:sz w:val="22"/>
          <w:szCs w:val="22"/>
        </w:rPr>
      </w:pPr>
      <w:r>
        <w:rPr>
          <w:rFonts w:ascii="Arial" w:hAnsi="Arial" w:cs="Arial" w:hint="eastAsia"/>
          <w:sz w:val="22"/>
          <w:szCs w:val="22"/>
        </w:rPr>
        <w:t>###</w:t>
      </w:r>
    </w:p>
    <w:p w:rsidR="005759BD" w:rsidRDefault="005759BD" w:rsidP="005759BD">
      <w:pPr>
        <w:rPr>
          <w:rFonts w:eastAsia="바탕"/>
        </w:rPr>
      </w:pPr>
    </w:p>
    <w:p w:rsidR="005759BD" w:rsidRDefault="005759BD"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Default="00BD439E" w:rsidP="005759BD">
      <w:pPr>
        <w:rPr>
          <w:rFonts w:eastAsia="바탕"/>
        </w:rPr>
      </w:pPr>
    </w:p>
    <w:p w:rsidR="00BD439E" w:rsidRPr="003E4637" w:rsidRDefault="00BD439E" w:rsidP="005759BD">
      <w:pPr>
        <w:rPr>
          <w:rFonts w:eastAsia="바탕"/>
        </w:rPr>
      </w:pPr>
    </w:p>
    <w:p w:rsidR="00E641E2" w:rsidRPr="0091737B" w:rsidRDefault="00E641E2">
      <w:pPr>
        <w:rPr>
          <w:rFonts w:ascii="기아 Medium" w:eastAsia="기아 Medium" w:hAnsi="기아 Medium"/>
        </w:rPr>
      </w:pPr>
    </w:p>
    <w:sectPr w:rsidR="00E641E2" w:rsidRPr="0091737B" w:rsidSect="00062FB5">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3B" w:rsidRDefault="0059763B">
      <w:r>
        <w:separator/>
      </w:r>
    </w:p>
  </w:endnote>
  <w:endnote w:type="continuationSeparator" w:id="0">
    <w:p w:rsidR="0059763B" w:rsidRDefault="0059763B">
      <w:r>
        <w:continuationSeparator/>
      </w:r>
    </w:p>
  </w:endnote>
  <w:endnote w:id="1">
    <w:p w:rsidR="00AC578A" w:rsidRDefault="00BD6985" w:rsidP="00AC578A">
      <w:pPr>
        <w:pStyle w:val="aa"/>
      </w:pPr>
      <w:proofErr w:type="gramStart"/>
      <w:r w:rsidRPr="00BD6985">
        <w:rPr>
          <w:rFonts w:ascii="Arial" w:hAnsi="Arial" w:cs="Arial" w:hint="eastAsia"/>
          <w:i/>
          <w:vertAlign w:val="superscript"/>
        </w:rPr>
        <w:t>1</w:t>
      </w:r>
      <w:r>
        <w:rPr>
          <w:rFonts w:ascii="Arial" w:hAnsi="Arial" w:cs="Arial" w:hint="eastAsia"/>
          <w:sz w:val="14"/>
          <w:szCs w:val="14"/>
          <w:lang w:eastAsia="ko-KR"/>
        </w:rPr>
        <w:t xml:space="preserve"> </w:t>
      </w:r>
      <w:r w:rsidR="00AC578A" w:rsidRPr="000C46FE">
        <w:rPr>
          <w:rFonts w:ascii="Arial" w:hAnsi="Arial" w:cs="Arial"/>
          <w:sz w:val="14"/>
          <w:szCs w:val="14"/>
        </w:rPr>
        <w:t>2015 K900 V8 available in select trims and in select markets with limited availability.</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기아 Medium">
    <w:panose1 w:val="020B0600000101010101"/>
    <w:charset w:val="81"/>
    <w:family w:val="modern"/>
    <w:pitch w:val="variable"/>
    <w:sig w:usb0="800002A7" w:usb1="0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4" w:rsidRPr="00D410FF" w:rsidRDefault="005759BD">
    <w:pPr>
      <w:pStyle w:val="a3"/>
    </w:pPr>
    <w:r>
      <w:rPr>
        <w:noProof/>
      </w:rPr>
      <w:drawing>
        <wp:inline distT="0" distB="0" distL="0" distR="0" wp14:anchorId="0B25500B" wp14:editId="317C5DA2">
          <wp:extent cx="7562850" cy="790575"/>
          <wp:effectExtent l="0" t="0" r="0" b="9525"/>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3B" w:rsidRDefault="0059763B">
      <w:r>
        <w:separator/>
      </w:r>
    </w:p>
  </w:footnote>
  <w:footnote w:type="continuationSeparator" w:id="0">
    <w:p w:rsidR="0059763B" w:rsidRDefault="00597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3F78A0"/>
    <w:rsid w:val="004278DB"/>
    <w:rsid w:val="005759BD"/>
    <w:rsid w:val="0059763B"/>
    <w:rsid w:val="005F389F"/>
    <w:rsid w:val="00655DA2"/>
    <w:rsid w:val="006A03FD"/>
    <w:rsid w:val="006B5EEE"/>
    <w:rsid w:val="00794328"/>
    <w:rsid w:val="00842D82"/>
    <w:rsid w:val="0091737B"/>
    <w:rsid w:val="0094160D"/>
    <w:rsid w:val="00AC578A"/>
    <w:rsid w:val="00BD439E"/>
    <w:rsid w:val="00BD6985"/>
    <w:rsid w:val="00BE75BE"/>
    <w:rsid w:val="00E641E2"/>
    <w:rsid w:val="00EB630C"/>
    <w:rsid w:val="00F01551"/>
    <w:rsid w:val="00F87C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pPr>
      <w:spacing w:after="0" w:line="240" w:lineRule="auto"/>
      <w:jc w:val="left"/>
    </w:pPr>
    <w:rPr>
      <w:rFonts w:ascii="Times New Roman" w:eastAsia="맑은 고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basedOn w:val="a0"/>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basedOn w:val="a0"/>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759BD"/>
    <w:rPr>
      <w:rFonts w:asciiTheme="majorHAnsi" w:eastAsiaTheme="majorEastAsia" w:hAnsiTheme="majorHAnsi" w:cstheme="majorBidi"/>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basedOn w:val="a0"/>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pPr>
      <w:spacing w:after="0" w:line="240" w:lineRule="auto"/>
      <w:jc w:val="left"/>
    </w:pPr>
    <w:rPr>
      <w:rFonts w:ascii="Calibri" w:hAnsi="Calibri" w:cs="Times New Roman"/>
      <w:kern w:val="0"/>
      <w:sz w:val="22"/>
      <w:lang w:eastAsia="en-US"/>
    </w:rPr>
  </w:style>
  <w:style w:type="character" w:styleId="ab">
    <w:name w:val="Hyperlink"/>
    <w:basedOn w:val="a0"/>
    <w:uiPriority w:val="99"/>
    <w:unhideWhenUsed/>
    <w:rsid w:val="00AC578A"/>
    <w:rPr>
      <w:color w:val="0000FF" w:themeColor="hyperlink"/>
      <w:u w:val="single"/>
    </w:rPr>
  </w:style>
  <w:style w:type="paragraph" w:styleId="ac">
    <w:name w:val="endnote text"/>
    <w:basedOn w:val="a"/>
    <w:link w:val="Char2"/>
    <w:uiPriority w:val="99"/>
    <w:semiHidden/>
    <w:unhideWhenUsed/>
    <w:rsid w:val="00BD6985"/>
    <w:pPr>
      <w:snapToGrid w:val="0"/>
    </w:pPr>
  </w:style>
  <w:style w:type="character" w:customStyle="1" w:styleId="Char2">
    <w:name w:val="미주 텍스트 Char"/>
    <w:basedOn w:val="a0"/>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basedOn w:val="a0"/>
    <w:link w:val="ad"/>
    <w:uiPriority w:val="99"/>
    <w:semiHidden/>
    <w:rsid w:val="00BD6985"/>
    <w:rPr>
      <w:rFonts w:ascii="Times New Roman" w:eastAsia="맑은 고딕" w:hAnsi="Times New Roman" w:cs="Times New Roman"/>
      <w:kern w:val="0"/>
      <w:sz w:val="24"/>
      <w:szCs w:val="24"/>
    </w:rPr>
  </w:style>
  <w:style w:type="character" w:styleId="ae">
    <w:name w:val="footnote reference"/>
    <w:basedOn w:val="a0"/>
    <w:uiPriority w:val="99"/>
    <w:semiHidden/>
    <w:unhideWhenUsed/>
    <w:rsid w:val="00BD69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pPr>
      <w:spacing w:after="0" w:line="240" w:lineRule="auto"/>
      <w:jc w:val="left"/>
    </w:pPr>
    <w:rPr>
      <w:rFonts w:ascii="Times New Roman" w:eastAsia="맑은 고딕"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basedOn w:val="a0"/>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basedOn w:val="a0"/>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759BD"/>
    <w:rPr>
      <w:rFonts w:asciiTheme="majorHAnsi" w:eastAsiaTheme="majorEastAsia" w:hAnsiTheme="majorHAnsi" w:cstheme="majorBidi"/>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basedOn w:val="a0"/>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pPr>
      <w:spacing w:after="0" w:line="240" w:lineRule="auto"/>
      <w:jc w:val="left"/>
    </w:pPr>
    <w:rPr>
      <w:rFonts w:ascii="Calibri" w:hAnsi="Calibri" w:cs="Times New Roman"/>
      <w:kern w:val="0"/>
      <w:sz w:val="22"/>
      <w:lang w:eastAsia="en-US"/>
    </w:rPr>
  </w:style>
  <w:style w:type="character" w:styleId="ab">
    <w:name w:val="Hyperlink"/>
    <w:basedOn w:val="a0"/>
    <w:uiPriority w:val="99"/>
    <w:unhideWhenUsed/>
    <w:rsid w:val="00AC578A"/>
    <w:rPr>
      <w:color w:val="0000FF" w:themeColor="hyperlink"/>
      <w:u w:val="single"/>
    </w:rPr>
  </w:style>
  <w:style w:type="paragraph" w:styleId="ac">
    <w:name w:val="endnote text"/>
    <w:basedOn w:val="a"/>
    <w:link w:val="Char2"/>
    <w:uiPriority w:val="99"/>
    <w:semiHidden/>
    <w:unhideWhenUsed/>
    <w:rsid w:val="00BD6985"/>
    <w:pPr>
      <w:snapToGrid w:val="0"/>
    </w:pPr>
  </w:style>
  <w:style w:type="character" w:customStyle="1" w:styleId="Char2">
    <w:name w:val="미주 텍스트 Char"/>
    <w:basedOn w:val="a0"/>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basedOn w:val="a0"/>
    <w:link w:val="ad"/>
    <w:uiPriority w:val="99"/>
    <w:semiHidden/>
    <w:rsid w:val="00BD6985"/>
    <w:rPr>
      <w:rFonts w:ascii="Times New Roman" w:eastAsia="맑은 고딕" w:hAnsi="Times New Roman" w:cs="Times New Roman"/>
      <w:kern w:val="0"/>
      <w:sz w:val="24"/>
      <w:szCs w:val="24"/>
    </w:rPr>
  </w:style>
  <w:style w:type="character" w:styleId="ae">
    <w:name w:val="footnote reference"/>
    <w:basedOn w:val="a0"/>
    <w:uiPriority w:val="99"/>
    <w:semiHidden/>
    <w:unhideWhenUsed/>
    <w:rsid w:val="00BD6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554</Words>
  <Characters>3159</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Jiwon</dc:creator>
  <cp:keywords/>
  <dc:description/>
  <cp:lastModifiedBy>HKMC</cp:lastModifiedBy>
  <cp:revision>12</cp:revision>
  <cp:lastPrinted>2014-06-18T23:07:00Z</cp:lastPrinted>
  <dcterms:created xsi:type="dcterms:W3CDTF">2014-06-18T22:49:00Z</dcterms:created>
  <dcterms:modified xsi:type="dcterms:W3CDTF">2014-06-18T23:14:00Z</dcterms:modified>
</cp:coreProperties>
</file>