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8CC" w:rsidRPr="00F0236E" w:rsidRDefault="00B568CC" w:rsidP="00B568CC">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72637">
        <w:rPr>
          <w:rFonts w:ascii="Arial" w:eastAsia="Times New Roman" w:hAnsi="Arial" w:cs="Arial"/>
          <w:b/>
          <w:bCs/>
          <w:u w:val="single"/>
        </w:rPr>
        <w:t xml:space="preserve">RICA ANNOUNCES </w:t>
      </w:r>
      <w:r w:rsidR="00FF05D6">
        <w:rPr>
          <w:rFonts w:ascii="Arial" w:eastAsia="Times New Roman" w:hAnsi="Arial" w:cs="Arial"/>
          <w:b/>
          <w:bCs/>
          <w:u w:val="single"/>
        </w:rPr>
        <w:t>FEBRUARY</w:t>
      </w:r>
      <w:r w:rsidR="00175681">
        <w:rPr>
          <w:rFonts w:ascii="Arial" w:eastAsia="Times New Roman" w:hAnsi="Arial" w:cs="Arial"/>
          <w:b/>
          <w:bCs/>
          <w:u w:val="single"/>
        </w:rPr>
        <w:t xml:space="preserve"> SALES</w:t>
      </w:r>
      <w:r w:rsidRPr="00F0236E">
        <w:rPr>
          <w:rFonts w:ascii="Arial" w:eastAsia="Times New Roman" w:hAnsi="Arial" w:cs="Arial"/>
          <w:b/>
          <w:bCs/>
          <w:u w:val="single"/>
        </w:rPr>
        <w:t xml:space="preserve"> </w:t>
      </w:r>
    </w:p>
    <w:p w:rsidR="00B568CC" w:rsidRPr="00F0236E" w:rsidRDefault="00B568CC" w:rsidP="00B843FA">
      <w:pPr>
        <w:spacing w:after="0" w:line="240" w:lineRule="auto"/>
        <w:jc w:val="center"/>
        <w:rPr>
          <w:rFonts w:ascii="Arial" w:eastAsia="Times New Roman" w:hAnsi="Arial" w:cs="Arial"/>
          <w:b/>
          <w:bCs/>
          <w:u w:val="single"/>
        </w:rPr>
      </w:pPr>
      <w:r w:rsidRPr="00F0236E">
        <w:rPr>
          <w:rFonts w:ascii="Arial" w:eastAsia="Times New Roman" w:hAnsi="Arial" w:cs="Arial"/>
          <w:b/>
          <w:bCs/>
          <w:u w:val="single"/>
        </w:rPr>
        <w:t xml:space="preserve">                                          </w:t>
      </w:r>
    </w:p>
    <w:p w:rsidR="002E1DDA" w:rsidRPr="00AC39C5" w:rsidRDefault="000F141F" w:rsidP="00175681">
      <w:pPr>
        <w:pStyle w:val="Subtitle1"/>
        <w:spacing w:before="0" w:beforeAutospacing="0" w:after="0" w:afterAutospacing="0"/>
        <w:rPr>
          <w:rFonts w:ascii="Arial" w:hAnsi="Arial" w:cs="Arial"/>
          <w:i/>
          <w:sz w:val="22"/>
          <w:szCs w:val="22"/>
        </w:rPr>
      </w:pPr>
      <w:r>
        <w:rPr>
          <w:rFonts w:ascii="Arial" w:hAnsi="Arial" w:cs="Arial"/>
          <w:i/>
          <w:sz w:val="22"/>
          <w:szCs w:val="22"/>
        </w:rPr>
        <w:t xml:space="preserve">Optima and </w:t>
      </w:r>
      <w:r w:rsidR="00792536" w:rsidRPr="00AC39C5">
        <w:rPr>
          <w:rFonts w:ascii="Arial" w:hAnsi="Arial" w:cs="Arial"/>
          <w:i/>
          <w:sz w:val="22"/>
          <w:szCs w:val="22"/>
        </w:rPr>
        <w:t>Soul</w:t>
      </w:r>
      <w:r>
        <w:rPr>
          <w:rFonts w:ascii="Arial" w:hAnsi="Arial" w:cs="Arial"/>
          <w:i/>
          <w:sz w:val="22"/>
          <w:szCs w:val="22"/>
        </w:rPr>
        <w:t xml:space="preserve"> </w:t>
      </w:r>
      <w:r w:rsidR="00175681" w:rsidRPr="00AC39C5">
        <w:rPr>
          <w:rFonts w:ascii="Arial" w:hAnsi="Arial" w:cs="Arial"/>
          <w:i/>
          <w:sz w:val="22"/>
          <w:szCs w:val="22"/>
        </w:rPr>
        <w:t>Lead Sales</w:t>
      </w:r>
      <w:r w:rsidR="009900A0" w:rsidRPr="00AC39C5">
        <w:rPr>
          <w:rFonts w:ascii="Arial" w:hAnsi="Arial" w:cs="Arial"/>
          <w:i/>
          <w:sz w:val="22"/>
          <w:szCs w:val="22"/>
        </w:rPr>
        <w:t xml:space="preserve">; </w:t>
      </w:r>
    </w:p>
    <w:p w:rsidR="0068087D" w:rsidRPr="00F0236E" w:rsidRDefault="009C4B75" w:rsidP="00175681">
      <w:pPr>
        <w:pStyle w:val="Subtitle1"/>
        <w:spacing w:before="0" w:beforeAutospacing="0" w:after="0" w:afterAutospacing="0"/>
        <w:rPr>
          <w:rFonts w:ascii="Arial" w:hAnsi="Arial" w:cs="Arial"/>
          <w:i/>
          <w:sz w:val="22"/>
          <w:szCs w:val="22"/>
        </w:rPr>
      </w:pPr>
      <w:r w:rsidRPr="00AC39C5">
        <w:rPr>
          <w:rFonts w:ascii="Arial" w:hAnsi="Arial" w:cs="Arial"/>
          <w:i/>
          <w:sz w:val="22"/>
          <w:szCs w:val="22"/>
        </w:rPr>
        <w:t xml:space="preserve">All-New </w:t>
      </w:r>
      <w:r w:rsidR="009900A0" w:rsidRPr="00AC39C5">
        <w:rPr>
          <w:rFonts w:ascii="Arial" w:hAnsi="Arial" w:cs="Arial"/>
          <w:i/>
          <w:sz w:val="22"/>
          <w:szCs w:val="22"/>
        </w:rPr>
        <w:t xml:space="preserve">K900 </w:t>
      </w:r>
      <w:r w:rsidRPr="00AC39C5">
        <w:rPr>
          <w:rFonts w:ascii="Arial" w:hAnsi="Arial" w:cs="Arial"/>
          <w:i/>
          <w:sz w:val="22"/>
          <w:szCs w:val="22"/>
        </w:rPr>
        <w:t xml:space="preserve">Flagship Sedan </w:t>
      </w:r>
      <w:r w:rsidR="00BB1A87" w:rsidRPr="00AC39C5">
        <w:rPr>
          <w:rFonts w:ascii="Arial" w:hAnsi="Arial" w:cs="Arial"/>
          <w:i/>
          <w:sz w:val="22"/>
          <w:szCs w:val="22"/>
        </w:rPr>
        <w:t>to Begin</w:t>
      </w:r>
      <w:r w:rsidR="00BB1A87" w:rsidRPr="008930FD">
        <w:rPr>
          <w:rFonts w:ascii="Arial" w:hAnsi="Arial" w:cs="Arial"/>
          <w:i/>
          <w:sz w:val="22"/>
          <w:szCs w:val="22"/>
        </w:rPr>
        <w:t xml:space="preserve"> </w:t>
      </w:r>
      <w:r w:rsidR="009900A0" w:rsidRPr="008930FD">
        <w:rPr>
          <w:rFonts w:ascii="Arial" w:hAnsi="Arial" w:cs="Arial"/>
          <w:i/>
          <w:sz w:val="22"/>
          <w:szCs w:val="22"/>
        </w:rPr>
        <w:t>Arriv</w:t>
      </w:r>
      <w:r w:rsidR="00BB1A87" w:rsidRPr="008930FD">
        <w:rPr>
          <w:rFonts w:ascii="Arial" w:hAnsi="Arial" w:cs="Arial"/>
          <w:i/>
          <w:sz w:val="22"/>
          <w:szCs w:val="22"/>
        </w:rPr>
        <w:t xml:space="preserve">ing </w:t>
      </w:r>
      <w:r w:rsidR="009900A0" w:rsidRPr="008930FD">
        <w:rPr>
          <w:rFonts w:ascii="Arial" w:hAnsi="Arial" w:cs="Arial"/>
          <w:i/>
          <w:sz w:val="22"/>
          <w:szCs w:val="22"/>
        </w:rPr>
        <w:t xml:space="preserve">in Showrooms </w:t>
      </w:r>
      <w:r w:rsidR="00BB1A87" w:rsidRPr="008930FD">
        <w:rPr>
          <w:rFonts w:ascii="Arial" w:hAnsi="Arial" w:cs="Arial"/>
          <w:i/>
          <w:sz w:val="22"/>
          <w:szCs w:val="22"/>
        </w:rPr>
        <w:t>Soon</w:t>
      </w:r>
      <w:r w:rsidR="00BB1A87">
        <w:rPr>
          <w:rFonts w:ascii="Arial" w:hAnsi="Arial" w:cs="Arial"/>
          <w:i/>
          <w:sz w:val="22"/>
          <w:szCs w:val="22"/>
        </w:rPr>
        <w:t xml:space="preserve"> </w:t>
      </w:r>
    </w:p>
    <w:p w:rsidR="00A90B1F" w:rsidRPr="00804241" w:rsidRDefault="00FF05D6" w:rsidP="00804241">
      <w:pPr>
        <w:pStyle w:val="NormalWeb"/>
        <w:shd w:val="clear" w:color="auto" w:fill="FFFFFF"/>
        <w:spacing w:line="360" w:lineRule="auto"/>
        <w:rPr>
          <w:rFonts w:ascii="Arial" w:hAnsi="Arial" w:cs="Arial"/>
          <w:color w:val="auto"/>
          <w:sz w:val="22"/>
          <w:szCs w:val="22"/>
          <w:shd w:val="clear" w:color="auto" w:fill="FFFFFF"/>
        </w:rPr>
      </w:pPr>
      <w:r w:rsidRPr="00385A65">
        <w:rPr>
          <w:rFonts w:ascii="Arial" w:hAnsi="Arial" w:cs="Arial"/>
          <w:b/>
          <w:bCs/>
          <w:color w:val="auto"/>
          <w:sz w:val="22"/>
          <w:szCs w:val="22"/>
        </w:rPr>
        <w:t>IRVINE, Calif., March 3</w:t>
      </w:r>
      <w:r w:rsidR="00866997" w:rsidRPr="00385A65">
        <w:rPr>
          <w:rFonts w:ascii="Arial" w:hAnsi="Arial" w:cs="Arial"/>
          <w:b/>
          <w:bCs/>
          <w:color w:val="auto"/>
          <w:sz w:val="22"/>
          <w:szCs w:val="22"/>
        </w:rPr>
        <w:t>, 2014</w:t>
      </w:r>
      <w:r w:rsidR="00B568CC" w:rsidRPr="00385A65">
        <w:rPr>
          <w:rFonts w:ascii="Arial" w:hAnsi="Arial" w:cs="Arial"/>
          <w:color w:val="auto"/>
          <w:sz w:val="22"/>
          <w:szCs w:val="22"/>
        </w:rPr>
        <w:t xml:space="preserve"> – </w:t>
      </w:r>
      <w:r w:rsidR="00336348" w:rsidRPr="00385A65">
        <w:rPr>
          <w:rFonts w:ascii="Arial" w:hAnsi="Arial" w:cs="Arial"/>
          <w:color w:val="auto"/>
          <w:sz w:val="22"/>
          <w:szCs w:val="22"/>
        </w:rPr>
        <w:t>Kia Motors America (KMA)</w:t>
      </w:r>
      <w:r w:rsidR="00B568CC" w:rsidRPr="00385A65">
        <w:rPr>
          <w:rFonts w:ascii="Arial" w:hAnsi="Arial" w:cs="Arial"/>
          <w:color w:val="auto"/>
          <w:sz w:val="22"/>
          <w:szCs w:val="22"/>
        </w:rPr>
        <w:t xml:space="preserve"> today report</w:t>
      </w:r>
      <w:r w:rsidR="004A3032" w:rsidRPr="00385A65">
        <w:rPr>
          <w:rFonts w:ascii="Arial" w:hAnsi="Arial" w:cs="Arial"/>
          <w:color w:val="auto"/>
          <w:sz w:val="22"/>
          <w:szCs w:val="22"/>
        </w:rPr>
        <w:t>ed</w:t>
      </w:r>
      <w:r w:rsidRPr="00385A65">
        <w:rPr>
          <w:rFonts w:ascii="Arial" w:hAnsi="Arial" w:cs="Arial"/>
          <w:color w:val="auto"/>
          <w:sz w:val="22"/>
          <w:szCs w:val="22"/>
        </w:rPr>
        <w:t xml:space="preserve"> February sales of </w:t>
      </w:r>
      <w:r w:rsidR="000F141F">
        <w:rPr>
          <w:rFonts w:ascii="Arial" w:hAnsi="Arial" w:cs="Arial"/>
          <w:color w:val="auto"/>
          <w:sz w:val="22"/>
          <w:szCs w:val="22"/>
        </w:rPr>
        <w:t>41,218</w:t>
      </w:r>
      <w:r w:rsidR="00B568CC" w:rsidRPr="00385A65">
        <w:rPr>
          <w:rFonts w:ascii="Arial" w:hAnsi="Arial" w:cs="Arial"/>
          <w:color w:val="auto"/>
          <w:sz w:val="22"/>
          <w:szCs w:val="22"/>
        </w:rPr>
        <w:t xml:space="preserve"> vehicles</w:t>
      </w:r>
      <w:r w:rsidR="009C4B75" w:rsidRPr="00385A65">
        <w:rPr>
          <w:rFonts w:ascii="Arial" w:hAnsi="Arial" w:cs="Arial"/>
          <w:color w:val="auto"/>
          <w:sz w:val="22"/>
          <w:szCs w:val="22"/>
        </w:rPr>
        <w:t xml:space="preserve">, led by </w:t>
      </w:r>
      <w:r w:rsidR="009C4B75" w:rsidRPr="00804241">
        <w:rPr>
          <w:rFonts w:ascii="Arial" w:hAnsi="Arial" w:cs="Arial"/>
          <w:color w:val="auto"/>
          <w:sz w:val="22"/>
          <w:szCs w:val="22"/>
        </w:rPr>
        <w:t>t</w:t>
      </w:r>
      <w:r w:rsidR="005971BA" w:rsidRPr="00804241">
        <w:rPr>
          <w:rFonts w:ascii="Arial" w:hAnsi="Arial" w:cs="Arial"/>
          <w:color w:val="auto"/>
          <w:sz w:val="22"/>
          <w:szCs w:val="22"/>
          <w:lang w:eastAsia="ko-KR"/>
        </w:rPr>
        <w:t xml:space="preserve">he U.S.-built* Optima </w:t>
      </w:r>
      <w:r w:rsidR="009022D9">
        <w:rPr>
          <w:rFonts w:ascii="Arial" w:hAnsi="Arial" w:cs="Arial"/>
          <w:color w:val="auto"/>
          <w:sz w:val="22"/>
          <w:szCs w:val="22"/>
          <w:lang w:eastAsia="ko-KR"/>
        </w:rPr>
        <w:t>midsize sedan</w:t>
      </w:r>
      <w:r w:rsidR="000F141F">
        <w:rPr>
          <w:rFonts w:ascii="Arial" w:hAnsi="Arial" w:cs="Arial"/>
          <w:color w:val="auto"/>
          <w:sz w:val="22"/>
          <w:szCs w:val="22"/>
          <w:lang w:eastAsia="ko-KR"/>
        </w:rPr>
        <w:t xml:space="preserve"> and the </w:t>
      </w:r>
      <w:r w:rsidR="000F141F" w:rsidRPr="00385A65">
        <w:rPr>
          <w:rFonts w:ascii="Arial" w:hAnsi="Arial" w:cs="Arial"/>
          <w:color w:val="auto"/>
          <w:sz w:val="22"/>
          <w:szCs w:val="22"/>
          <w:lang w:eastAsia="ko-KR"/>
        </w:rPr>
        <w:t>totally transformed</w:t>
      </w:r>
      <w:r w:rsidR="000F141F" w:rsidRPr="00804241">
        <w:rPr>
          <w:rFonts w:ascii="Arial" w:hAnsi="Arial" w:cs="Arial"/>
          <w:color w:val="auto"/>
          <w:sz w:val="22"/>
          <w:szCs w:val="22"/>
          <w:lang w:eastAsia="ko-KR"/>
        </w:rPr>
        <w:t xml:space="preserve"> Soul</w:t>
      </w:r>
      <w:r w:rsidRPr="00804241">
        <w:rPr>
          <w:rFonts w:ascii="Arial" w:hAnsi="Arial" w:cs="Arial"/>
          <w:color w:val="auto"/>
          <w:sz w:val="22"/>
          <w:szCs w:val="22"/>
          <w:lang w:eastAsia="ko-KR"/>
        </w:rPr>
        <w:t xml:space="preserve">, with </w:t>
      </w:r>
      <w:r w:rsidR="000F141F">
        <w:rPr>
          <w:rFonts w:ascii="Arial" w:hAnsi="Arial" w:cs="Arial"/>
          <w:color w:val="auto"/>
          <w:sz w:val="22"/>
          <w:szCs w:val="22"/>
          <w:lang w:eastAsia="ko-KR"/>
        </w:rPr>
        <w:t>11,226</w:t>
      </w:r>
      <w:r w:rsidRPr="00804241">
        <w:rPr>
          <w:rFonts w:ascii="Arial" w:hAnsi="Arial" w:cs="Arial"/>
          <w:color w:val="auto"/>
          <w:sz w:val="22"/>
          <w:szCs w:val="22"/>
          <w:lang w:eastAsia="ko-KR"/>
        </w:rPr>
        <w:t xml:space="preserve"> and </w:t>
      </w:r>
      <w:r w:rsidR="000F141F">
        <w:rPr>
          <w:rFonts w:ascii="Arial" w:hAnsi="Arial" w:cs="Arial"/>
          <w:color w:val="auto"/>
          <w:sz w:val="22"/>
          <w:szCs w:val="22"/>
          <w:lang w:eastAsia="ko-KR"/>
        </w:rPr>
        <w:t>10,584</w:t>
      </w:r>
      <w:r w:rsidR="00E4545F" w:rsidRPr="00804241">
        <w:rPr>
          <w:rFonts w:ascii="Arial" w:hAnsi="Arial" w:cs="Arial"/>
          <w:color w:val="auto"/>
          <w:sz w:val="22"/>
          <w:szCs w:val="22"/>
          <w:lang w:eastAsia="ko-KR"/>
        </w:rPr>
        <w:t xml:space="preserve"> units sold, respectively.</w:t>
      </w:r>
      <w:r w:rsidR="0032698D" w:rsidRPr="00804241">
        <w:rPr>
          <w:rFonts w:ascii="Arial" w:hAnsi="Arial" w:cs="Arial"/>
          <w:color w:val="auto"/>
          <w:sz w:val="22"/>
          <w:szCs w:val="22"/>
          <w:lang w:eastAsia="ko-KR"/>
        </w:rPr>
        <w:t xml:space="preserve"> </w:t>
      </w:r>
      <w:r w:rsidR="00482D55" w:rsidRPr="00804241">
        <w:rPr>
          <w:rFonts w:ascii="Arial" w:hAnsi="Arial" w:cs="Arial"/>
          <w:color w:val="auto"/>
          <w:sz w:val="22"/>
          <w:szCs w:val="22"/>
          <w:lang w:eastAsia="ko-KR"/>
        </w:rPr>
        <w:t xml:space="preserve"> </w:t>
      </w:r>
    </w:p>
    <w:p w:rsidR="00804241" w:rsidRPr="00804241" w:rsidRDefault="00737C0A" w:rsidP="00804241">
      <w:pPr>
        <w:spacing w:line="360" w:lineRule="auto"/>
        <w:ind w:firstLine="720"/>
        <w:textAlignment w:val="center"/>
        <w:rPr>
          <w:rFonts w:ascii="Arial" w:hAnsi="Arial" w:cs="Arial"/>
        </w:rPr>
      </w:pPr>
      <w:r>
        <w:rPr>
          <w:rFonts w:ascii="Arial" w:hAnsi="Arial" w:cs="Arial"/>
          <w:shd w:val="clear" w:color="auto" w:fill="FFFFFF"/>
        </w:rPr>
        <w:t>February also saw the continuation of t</w:t>
      </w:r>
      <w:r w:rsidR="00804241" w:rsidRPr="00804241">
        <w:rPr>
          <w:rFonts w:ascii="Arial" w:hAnsi="Arial" w:cs="Arial"/>
          <w:shd w:val="clear" w:color="auto" w:fill="FFFFFF"/>
        </w:rPr>
        <w:t>he</w:t>
      </w:r>
      <w:r w:rsidR="008930FD">
        <w:rPr>
          <w:rFonts w:ascii="Arial" w:hAnsi="Arial" w:cs="Arial"/>
          <w:shd w:val="clear" w:color="auto" w:fill="FFFFFF"/>
        </w:rPr>
        <w:t xml:space="preserve"> </w:t>
      </w:r>
      <w:r>
        <w:rPr>
          <w:rFonts w:ascii="Arial" w:hAnsi="Arial" w:cs="Arial"/>
          <w:shd w:val="clear" w:color="auto" w:fill="FFFFFF"/>
        </w:rPr>
        <w:t xml:space="preserve">marketing campaign to introduce </w:t>
      </w:r>
      <w:r w:rsidR="00804241" w:rsidRPr="00804241">
        <w:rPr>
          <w:rFonts w:ascii="Arial" w:hAnsi="Arial" w:cs="Arial"/>
          <w:shd w:val="clear" w:color="auto" w:fill="FFFFFF"/>
        </w:rPr>
        <w:t>the all-new</w:t>
      </w:r>
      <w:r w:rsidR="00934EF9">
        <w:rPr>
          <w:rFonts w:ascii="Arial" w:hAnsi="Arial" w:cs="Arial"/>
          <w:shd w:val="clear" w:color="auto" w:fill="FFFFFF"/>
        </w:rPr>
        <w:t xml:space="preserve"> 2015</w:t>
      </w:r>
      <w:r w:rsidR="00804241" w:rsidRPr="00804241">
        <w:rPr>
          <w:rFonts w:ascii="Arial" w:hAnsi="Arial" w:cs="Arial"/>
          <w:shd w:val="clear" w:color="auto" w:fill="FFFFFF"/>
        </w:rPr>
        <w:t xml:space="preserve"> K900</w:t>
      </w:r>
      <w:r w:rsidR="00A55AA6">
        <w:rPr>
          <w:rStyle w:val="EndnoteReference"/>
          <w:rFonts w:ascii="Arial" w:hAnsi="Arial" w:cs="Arial"/>
          <w:shd w:val="clear" w:color="auto" w:fill="FFFFFF"/>
        </w:rPr>
        <w:endnoteReference w:id="1"/>
      </w:r>
      <w:r w:rsidR="00804241" w:rsidRPr="002756FA">
        <w:rPr>
          <w:rFonts w:ascii="Arial" w:hAnsi="Arial" w:cs="Arial"/>
          <w:shd w:val="clear" w:color="auto" w:fill="FFFFFF"/>
        </w:rPr>
        <w:t xml:space="preserve"> </w:t>
      </w:r>
      <w:r w:rsidR="00804241" w:rsidRPr="00804241">
        <w:rPr>
          <w:rFonts w:ascii="Arial" w:hAnsi="Arial" w:cs="Arial"/>
          <w:shd w:val="clear" w:color="auto" w:fill="FFFFFF"/>
        </w:rPr>
        <w:t>flagship sedan</w:t>
      </w:r>
      <w:r w:rsidR="000F141F">
        <w:rPr>
          <w:rFonts w:ascii="Arial" w:hAnsi="Arial" w:cs="Arial"/>
          <w:shd w:val="clear" w:color="auto" w:fill="FFFFFF"/>
        </w:rPr>
        <w:t xml:space="preserve"> as well as</w:t>
      </w:r>
      <w:r>
        <w:rPr>
          <w:rFonts w:ascii="Arial" w:hAnsi="Arial" w:cs="Arial"/>
          <w:shd w:val="clear" w:color="auto" w:fill="FFFFFF"/>
        </w:rPr>
        <w:t xml:space="preserve"> the largest showcase of the company’s Clean Mobility program at the Chicago Auto Show with the global debut of the </w:t>
      </w:r>
      <w:r w:rsidR="000F141F">
        <w:rPr>
          <w:rFonts w:ascii="Arial" w:hAnsi="Arial" w:cs="Arial"/>
          <w:shd w:val="clear" w:color="auto" w:fill="FFFFFF"/>
        </w:rPr>
        <w:t xml:space="preserve">brand’s </w:t>
      </w:r>
      <w:r w:rsidR="00804241" w:rsidRPr="00804241">
        <w:rPr>
          <w:rFonts w:ascii="Arial" w:hAnsi="Arial" w:cs="Arial"/>
          <w:shd w:val="clear" w:color="auto" w:fill="FFFFFF"/>
        </w:rPr>
        <w:t xml:space="preserve">first-ever electric vehicle </w:t>
      </w:r>
      <w:r>
        <w:rPr>
          <w:rFonts w:ascii="Arial" w:hAnsi="Arial" w:cs="Arial"/>
          <w:shd w:val="clear" w:color="auto" w:fill="FFFFFF"/>
        </w:rPr>
        <w:t xml:space="preserve">for the U.S. market </w:t>
      </w:r>
      <w:r w:rsidR="00804241" w:rsidRPr="00804241">
        <w:rPr>
          <w:rFonts w:ascii="Arial" w:hAnsi="Arial" w:cs="Arial"/>
          <w:shd w:val="clear" w:color="auto" w:fill="FFFFFF"/>
        </w:rPr>
        <w:t xml:space="preserve">– the Soul </w:t>
      </w:r>
      <w:r w:rsidR="000F141F">
        <w:rPr>
          <w:rFonts w:ascii="Arial" w:hAnsi="Arial" w:cs="Arial"/>
          <w:shd w:val="clear" w:color="auto" w:fill="FFFFFF"/>
        </w:rPr>
        <w:t xml:space="preserve">              </w:t>
      </w:r>
      <w:r w:rsidR="00804241" w:rsidRPr="00804241">
        <w:rPr>
          <w:rFonts w:ascii="Arial" w:hAnsi="Arial" w:cs="Arial"/>
          <w:shd w:val="clear" w:color="auto" w:fill="FFFFFF"/>
        </w:rPr>
        <w:t>EV</w:t>
      </w:r>
      <w:r w:rsidR="00A55AA6">
        <w:rPr>
          <w:rStyle w:val="EndnoteReference"/>
          <w:rFonts w:ascii="Arial" w:hAnsi="Arial" w:cs="Arial"/>
          <w:shd w:val="clear" w:color="auto" w:fill="FFFFFF"/>
        </w:rPr>
        <w:endnoteReference w:id="2"/>
      </w:r>
      <w:r w:rsidR="00804241" w:rsidRPr="00804241">
        <w:rPr>
          <w:rFonts w:ascii="Arial" w:hAnsi="Arial" w:cs="Arial"/>
          <w:shd w:val="clear" w:color="auto" w:fill="FFFFFF"/>
        </w:rPr>
        <w:t xml:space="preserve"> – </w:t>
      </w:r>
      <w:r>
        <w:rPr>
          <w:rFonts w:ascii="Arial" w:hAnsi="Arial" w:cs="Arial"/>
          <w:shd w:val="clear" w:color="auto" w:fill="FFFFFF"/>
        </w:rPr>
        <w:t>and the refreshed 2014 Optima Hybrid.</w:t>
      </w:r>
      <w:r w:rsidR="000F141F">
        <w:rPr>
          <w:rFonts w:ascii="Arial" w:hAnsi="Arial" w:cs="Arial"/>
          <w:shd w:val="clear" w:color="auto" w:fill="FFFFFF"/>
        </w:rPr>
        <w:t xml:space="preserve">  The K900 is scheduled to </w:t>
      </w:r>
      <w:r w:rsidR="00934EF9">
        <w:rPr>
          <w:rFonts w:ascii="Arial" w:hAnsi="Arial" w:cs="Arial"/>
          <w:shd w:val="clear" w:color="auto" w:fill="FFFFFF"/>
        </w:rPr>
        <w:t xml:space="preserve">arrive in select dealer showrooms beginning this month.  </w:t>
      </w:r>
      <w:r w:rsidR="00EA7551">
        <w:rPr>
          <w:rFonts w:ascii="Arial" w:hAnsi="Arial" w:cs="Arial"/>
          <w:shd w:val="clear" w:color="auto" w:fill="FFFFFF"/>
        </w:rPr>
        <w:t>Optima Hybrid is on sale</w:t>
      </w:r>
      <w:r w:rsidR="00934EF9">
        <w:rPr>
          <w:rFonts w:ascii="Arial" w:hAnsi="Arial" w:cs="Arial"/>
          <w:shd w:val="clear" w:color="auto" w:fill="FFFFFF"/>
        </w:rPr>
        <w:t xml:space="preserve"> </w:t>
      </w:r>
      <w:proofErr w:type="gramStart"/>
      <w:r w:rsidR="00934EF9">
        <w:rPr>
          <w:rFonts w:ascii="Arial" w:hAnsi="Arial" w:cs="Arial"/>
          <w:shd w:val="clear" w:color="auto" w:fill="FFFFFF"/>
        </w:rPr>
        <w:t>now,</w:t>
      </w:r>
      <w:proofErr w:type="gramEnd"/>
      <w:r w:rsidR="00934EF9">
        <w:rPr>
          <w:rFonts w:ascii="Arial" w:hAnsi="Arial" w:cs="Arial"/>
          <w:shd w:val="clear" w:color="auto" w:fill="FFFFFF"/>
        </w:rPr>
        <w:t xml:space="preserve"> and the Soul EV will arrive in the fall. </w:t>
      </w:r>
    </w:p>
    <w:p w:rsidR="00B816CC" w:rsidRPr="00B816CC" w:rsidRDefault="00B816CC" w:rsidP="00B816CC">
      <w:pPr>
        <w:spacing w:line="360" w:lineRule="auto"/>
        <w:rPr>
          <w:rFonts w:ascii="Arial" w:hAnsi="Arial" w:cs="Arial"/>
          <w:b/>
          <w:bCs/>
          <w:u w:val="single"/>
        </w:rPr>
      </w:pPr>
      <w:r w:rsidRPr="00B816CC">
        <w:rPr>
          <w:rFonts w:ascii="Arial" w:hAnsi="Arial" w:cs="Arial"/>
          <w:b/>
          <w:bCs/>
          <w:u w:val="single"/>
        </w:rPr>
        <w:t>About Kia Motors America</w:t>
      </w:r>
    </w:p>
    <w:p w:rsidR="002756FA" w:rsidRDefault="00B816CC" w:rsidP="000F141F">
      <w:pPr>
        <w:spacing w:line="360" w:lineRule="auto"/>
        <w:ind w:firstLine="720"/>
        <w:rPr>
          <w:rFonts w:ascii="Arial" w:hAnsi="Arial" w:cs="Arial"/>
        </w:rPr>
      </w:pPr>
      <w:r w:rsidRPr="00B816CC">
        <w:rPr>
          <w:rFonts w:ascii="Arial" w:hAnsi="Arial" w:cs="Arial"/>
        </w:rPr>
        <w:t xml:space="preserve">Kia Motors America (KMA) is the marketing and distribution arm of </w:t>
      </w:r>
      <w:proofErr w:type="gramStart"/>
      <w:r w:rsidRPr="00B816CC">
        <w:rPr>
          <w:rFonts w:ascii="Arial" w:hAnsi="Arial" w:cs="Arial"/>
        </w:rPr>
        <w:t>Kia</w:t>
      </w:r>
      <w:proofErr w:type="gramEnd"/>
      <w:r w:rsidRPr="00B816C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K900 rear-drive sedan, Cadenza premium sedan, </w:t>
      </w:r>
      <w:proofErr w:type="spellStart"/>
      <w:r w:rsidRPr="00B816CC">
        <w:rPr>
          <w:rFonts w:ascii="Arial" w:hAnsi="Arial" w:cs="Arial"/>
        </w:rPr>
        <w:t>Sorento</w:t>
      </w:r>
      <w:proofErr w:type="spellEnd"/>
      <w:r w:rsidRPr="00B816CC">
        <w:rPr>
          <w:rFonts w:ascii="Arial" w:hAnsi="Arial" w:cs="Arial"/>
        </w:rPr>
        <w:t xml:space="preserve"> CUV, Soul urban passenger vehicle, </w:t>
      </w:r>
      <w:proofErr w:type="spellStart"/>
      <w:r w:rsidRPr="00B816CC">
        <w:rPr>
          <w:rFonts w:ascii="Arial" w:hAnsi="Arial" w:cs="Arial"/>
        </w:rPr>
        <w:t>Sportage</w:t>
      </w:r>
      <w:proofErr w:type="spellEnd"/>
      <w:r w:rsidRPr="00B816CC">
        <w:rPr>
          <w:rFonts w:ascii="Arial" w:hAnsi="Arial" w:cs="Arial"/>
        </w:rPr>
        <w:t xml:space="preserve"> compact CUV, Optima midsize sedan, Optima Hybrid, the Forte compact sedan, Forte5 and Forte Koup, Rio and Rio 5-door sub-compacts and the Sedona minivan, through a network of more than 765 d</w:t>
      </w:r>
      <w:r w:rsidR="002756FA">
        <w:rPr>
          <w:rFonts w:ascii="Arial" w:hAnsi="Arial" w:cs="Arial"/>
        </w:rPr>
        <w:t>ealers across the United States.</w:t>
      </w:r>
    </w:p>
    <w:p w:rsidR="00380570" w:rsidRDefault="00F06A51" w:rsidP="002963C1">
      <w:pPr>
        <w:shd w:val="clear" w:color="auto" w:fill="FFFFFF"/>
        <w:spacing w:line="360" w:lineRule="auto"/>
        <w:ind w:firstLine="720"/>
        <w:contextualSpacing/>
        <w:rPr>
          <w:rFonts w:ascii="Arial" w:hAnsi="Arial" w:cs="Arial"/>
        </w:rPr>
      </w:pPr>
      <w:r w:rsidRPr="00B816CC">
        <w:rPr>
          <w:rFonts w:ascii="Arial" w:hAnsi="Arial" w:cs="Arial"/>
        </w:rPr>
        <w:t>Information about Kia Motors America and its full vehicle line-up is available at its website – www.kia.com. For media information, including photography, visit</w:t>
      </w:r>
      <w:r w:rsidRPr="00B816CC">
        <w:rPr>
          <w:rFonts w:ascii="Arial" w:hAnsi="Arial" w:cs="Arial"/>
          <w:color w:val="000000"/>
        </w:rPr>
        <w:t xml:space="preserve"> </w:t>
      </w:r>
      <w:hyperlink r:id="rId9" w:history="1">
        <w:r w:rsidRPr="00B816CC">
          <w:rPr>
            <w:rStyle w:val="Hyperlink"/>
            <w:rFonts w:ascii="Arial" w:hAnsi="Arial" w:cs="Arial"/>
          </w:rPr>
          <w:t>www.kiamedia.com</w:t>
        </w:r>
      </w:hyperlink>
      <w:r w:rsidRPr="00B816CC">
        <w:rPr>
          <w:rFonts w:ascii="Arial" w:hAnsi="Arial" w:cs="Arial"/>
        </w:rPr>
        <w:t xml:space="preserve">.  To receive custom email notifications for press releases the moment they are published, subscribe at </w:t>
      </w:r>
      <w:hyperlink r:id="rId10" w:history="1">
        <w:r w:rsidRPr="00B816CC">
          <w:rPr>
            <w:rStyle w:val="Hyperlink"/>
            <w:rFonts w:ascii="Arial" w:hAnsi="Arial" w:cs="Arial"/>
          </w:rPr>
          <w:t>http://www.kiamedia.com/us/en/newsalert</w:t>
        </w:r>
      </w:hyperlink>
      <w:r w:rsidRPr="00B816CC">
        <w:rPr>
          <w:rFonts w:ascii="Arial" w:hAnsi="Arial" w:cs="Arial"/>
        </w:rPr>
        <w:t>.</w:t>
      </w:r>
    </w:p>
    <w:p w:rsidR="000F141F" w:rsidRDefault="000F141F" w:rsidP="00A55AA6">
      <w:pPr>
        <w:pStyle w:val="PlainText"/>
        <w:rPr>
          <w:rFonts w:ascii="Arial" w:hAnsi="Arial" w:cs="Arial"/>
          <w:b/>
          <w:sz w:val="14"/>
          <w:szCs w:val="14"/>
        </w:rPr>
      </w:pPr>
    </w:p>
    <w:p w:rsidR="000F141F" w:rsidRDefault="000F141F" w:rsidP="00A55AA6">
      <w:pPr>
        <w:pStyle w:val="PlainText"/>
        <w:rPr>
          <w:rFonts w:ascii="Arial" w:hAnsi="Arial" w:cs="Arial"/>
          <w:b/>
          <w:sz w:val="14"/>
          <w:szCs w:val="14"/>
        </w:rPr>
      </w:pPr>
    </w:p>
    <w:p w:rsidR="000F141F" w:rsidRDefault="000F141F" w:rsidP="00A55AA6">
      <w:pPr>
        <w:pStyle w:val="PlainText"/>
        <w:rPr>
          <w:rFonts w:ascii="Arial" w:hAnsi="Arial" w:cs="Arial"/>
          <w:b/>
          <w:sz w:val="14"/>
          <w:szCs w:val="14"/>
        </w:rPr>
      </w:pPr>
    </w:p>
    <w:p w:rsidR="000F141F" w:rsidRDefault="000F141F" w:rsidP="00A55AA6">
      <w:pPr>
        <w:pStyle w:val="PlainText"/>
        <w:rPr>
          <w:rFonts w:ascii="Arial" w:hAnsi="Arial" w:cs="Arial"/>
          <w:b/>
          <w:sz w:val="14"/>
          <w:szCs w:val="14"/>
        </w:rPr>
      </w:pPr>
    </w:p>
    <w:p w:rsidR="000F141F" w:rsidRDefault="000F141F" w:rsidP="00A55AA6">
      <w:pPr>
        <w:pStyle w:val="PlainText"/>
        <w:rPr>
          <w:rFonts w:ascii="Arial" w:hAnsi="Arial" w:cs="Arial"/>
          <w:b/>
          <w:sz w:val="14"/>
          <w:szCs w:val="14"/>
        </w:rPr>
      </w:pPr>
    </w:p>
    <w:p w:rsidR="000F141F" w:rsidRDefault="000F141F" w:rsidP="000F141F">
      <w:pPr>
        <w:pStyle w:val="PlainText"/>
        <w:jc w:val="center"/>
        <w:rPr>
          <w:rFonts w:ascii="Arial" w:hAnsi="Arial" w:cs="Arial"/>
          <w:szCs w:val="14"/>
        </w:rPr>
      </w:pPr>
    </w:p>
    <w:p w:rsidR="000F141F" w:rsidRDefault="000F141F" w:rsidP="000F141F">
      <w:pPr>
        <w:pStyle w:val="PlainText"/>
        <w:jc w:val="center"/>
        <w:rPr>
          <w:rFonts w:ascii="Arial" w:hAnsi="Arial" w:cs="Arial"/>
          <w:szCs w:val="14"/>
        </w:rPr>
      </w:pPr>
    </w:p>
    <w:p w:rsidR="000F141F" w:rsidRPr="000F141F" w:rsidRDefault="000F141F" w:rsidP="00CE05D2">
      <w:pPr>
        <w:pStyle w:val="PlainText"/>
        <w:jc w:val="center"/>
        <w:rPr>
          <w:rFonts w:ascii="Arial" w:hAnsi="Arial" w:cs="Arial"/>
          <w:szCs w:val="14"/>
        </w:rPr>
      </w:pPr>
      <w:r w:rsidRPr="000F141F">
        <w:rPr>
          <w:rFonts w:ascii="Arial" w:hAnsi="Arial" w:cs="Arial"/>
          <w:szCs w:val="14"/>
        </w:rPr>
        <w:t xml:space="preserve">- </w:t>
      </w:r>
      <w:proofErr w:type="gramStart"/>
      <w:r w:rsidRPr="000F141F">
        <w:rPr>
          <w:rFonts w:ascii="Arial" w:hAnsi="Arial" w:cs="Arial"/>
          <w:szCs w:val="14"/>
        </w:rPr>
        <w:t>more</w:t>
      </w:r>
      <w:proofErr w:type="gramEnd"/>
      <w:r w:rsidRPr="000F141F">
        <w:rPr>
          <w:rFonts w:ascii="Arial" w:hAnsi="Arial" w:cs="Arial"/>
          <w:szCs w:val="14"/>
        </w:rPr>
        <w:t xml:space="preserve"> -</w:t>
      </w:r>
    </w:p>
    <w:p w:rsidR="00CE05D2" w:rsidRDefault="00CE05D2" w:rsidP="00A55AA6">
      <w:pPr>
        <w:pStyle w:val="PlainText"/>
        <w:rPr>
          <w:rFonts w:ascii="Arial" w:hAnsi="Arial" w:cs="Arial"/>
          <w:b/>
          <w:sz w:val="14"/>
          <w:szCs w:val="14"/>
        </w:rPr>
      </w:pPr>
    </w:p>
    <w:p w:rsidR="00804241" w:rsidRPr="00CE05D2" w:rsidRDefault="000F141F" w:rsidP="00CE05D2">
      <w:pPr>
        <w:pStyle w:val="PlainText"/>
        <w:rPr>
          <w:rFonts w:ascii="Arial" w:hAnsi="Arial" w:cs="Arial"/>
          <w:sz w:val="22"/>
          <w:szCs w:val="22"/>
        </w:rPr>
      </w:pPr>
      <w:r>
        <w:rPr>
          <w:rFonts w:ascii="Arial" w:hAnsi="Arial" w:cs="Arial"/>
          <w:b/>
          <w:sz w:val="14"/>
          <w:szCs w:val="14"/>
        </w:rPr>
        <w:t xml:space="preserve">* The </w:t>
      </w:r>
      <w:r w:rsidR="00A55AA6" w:rsidRPr="008851AC">
        <w:rPr>
          <w:rFonts w:ascii="Arial" w:hAnsi="Arial" w:cs="Arial"/>
          <w:b/>
          <w:sz w:val="14"/>
          <w:szCs w:val="14"/>
        </w:rPr>
        <w:t xml:space="preserve">Optima GDI (EX Trims and certain LX Trims only) and </w:t>
      </w:r>
      <w:r w:rsidR="00A55AA6" w:rsidRPr="005566F6">
        <w:rPr>
          <w:rFonts w:ascii="Arial" w:hAnsi="Arial" w:cs="Arial"/>
          <w:b/>
          <w:sz w:val="14"/>
          <w:szCs w:val="14"/>
        </w:rPr>
        <w:t xml:space="preserve">GDI Turbo are built in the United States from U.S. and globally sourced parts.  </w:t>
      </w:r>
    </w:p>
    <w:p w:rsidR="00C010DF" w:rsidRDefault="00C010DF" w:rsidP="002963C1">
      <w:pPr>
        <w:shd w:val="clear" w:color="auto" w:fill="FFFFFF"/>
        <w:spacing w:line="360" w:lineRule="auto"/>
        <w:ind w:firstLine="720"/>
        <w:contextualSpacing/>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463497" w:rsidRDefault="004F5534"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MONTH OF FEBRUARY</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A42C07" w:rsidRPr="00A42C07" w:rsidRDefault="00A42C07" w:rsidP="00C010DF">
            <w:pPr>
              <w:spacing w:after="0" w:line="300" w:lineRule="atLeast"/>
              <w:jc w:val="right"/>
              <w:rPr>
                <w:rFonts w:ascii="Arial" w:eastAsia="Times New Roman" w:hAnsi="Arial" w:cs="Arial"/>
                <w:b/>
              </w:rPr>
            </w:pPr>
            <w:r w:rsidRPr="00CE05D2">
              <w:rPr>
                <w:rFonts w:ascii="Arial" w:eastAsia="Times New Roman" w:hAnsi="Arial" w:cs="Arial"/>
                <w:b/>
              </w:rPr>
              <w:t>2014</w:t>
            </w:r>
          </w:p>
        </w:tc>
        <w:tc>
          <w:tcPr>
            <w:tcW w:w="1368" w:type="dxa"/>
            <w:shd w:val="clear" w:color="auto" w:fill="FFFFFF"/>
            <w:tcMar>
              <w:top w:w="60" w:type="dxa"/>
              <w:left w:w="60" w:type="dxa"/>
              <w:bottom w:w="60" w:type="dxa"/>
              <w:right w:w="60" w:type="dxa"/>
            </w:tcMar>
          </w:tcPr>
          <w:p w:rsidR="00A42C07" w:rsidRPr="00CE05D2" w:rsidRDefault="00A42C07" w:rsidP="009228C9">
            <w:pPr>
              <w:spacing w:after="0" w:line="300" w:lineRule="atLeast"/>
              <w:jc w:val="right"/>
              <w:rPr>
                <w:rFonts w:ascii="Arial" w:eastAsia="Times New Roman" w:hAnsi="Arial" w:cs="Arial"/>
              </w:rPr>
            </w:pPr>
            <w:r w:rsidRPr="00CE05D2">
              <w:rPr>
                <w:rFonts w:ascii="Arial" w:eastAsia="Times New Roman" w:hAnsi="Arial" w:cs="Arial"/>
                <w:b/>
                <w:bCs/>
                <w:bdr w:val="none" w:sz="0" w:space="0" w:color="auto" w:frame="1"/>
              </w:rPr>
              <w:t>2013</w:t>
            </w:r>
          </w:p>
        </w:tc>
        <w:tc>
          <w:tcPr>
            <w:tcW w:w="1540" w:type="dxa"/>
            <w:shd w:val="clear" w:color="auto" w:fill="FFFFFF"/>
            <w:tcMar>
              <w:top w:w="60" w:type="dxa"/>
              <w:left w:w="60" w:type="dxa"/>
              <w:bottom w:w="60" w:type="dxa"/>
              <w:right w:w="60" w:type="dxa"/>
            </w:tcMar>
          </w:tcPr>
          <w:p w:rsidR="00A42C07" w:rsidRPr="00CE05D2" w:rsidRDefault="00A42C07" w:rsidP="00C010DF">
            <w:pPr>
              <w:spacing w:after="0" w:line="300" w:lineRule="atLeast"/>
              <w:jc w:val="right"/>
              <w:rPr>
                <w:rFonts w:ascii="Arial" w:eastAsia="Times New Roman" w:hAnsi="Arial" w:cs="Arial"/>
                <w:b/>
              </w:rPr>
            </w:pPr>
            <w:r w:rsidRPr="00CE05D2">
              <w:rPr>
                <w:rFonts w:ascii="Arial" w:eastAsia="Times New Roman" w:hAnsi="Arial" w:cs="Arial"/>
                <w:b/>
              </w:rPr>
              <w:t>2014</w:t>
            </w:r>
          </w:p>
        </w:tc>
        <w:tc>
          <w:tcPr>
            <w:tcW w:w="1542" w:type="dxa"/>
            <w:shd w:val="clear" w:color="auto" w:fill="FFFFFF"/>
            <w:tcMar>
              <w:top w:w="60" w:type="dxa"/>
              <w:left w:w="60" w:type="dxa"/>
              <w:bottom w:w="60" w:type="dxa"/>
              <w:right w:w="60" w:type="dxa"/>
            </w:tcMar>
          </w:tcPr>
          <w:p w:rsidR="00A42C07" w:rsidRPr="00CE05D2" w:rsidRDefault="00A42C07" w:rsidP="009228C9">
            <w:pPr>
              <w:spacing w:after="0" w:line="300" w:lineRule="atLeast"/>
              <w:jc w:val="right"/>
              <w:rPr>
                <w:rFonts w:ascii="Arial" w:eastAsia="Times New Roman" w:hAnsi="Arial" w:cs="Arial"/>
              </w:rPr>
            </w:pPr>
            <w:r w:rsidRPr="00CE05D2">
              <w:rPr>
                <w:rFonts w:ascii="Arial" w:eastAsia="Times New Roman" w:hAnsi="Arial" w:cs="Arial"/>
                <w:b/>
                <w:bCs/>
                <w:bdr w:val="none" w:sz="0" w:space="0" w:color="auto" w:frame="1"/>
              </w:rPr>
              <w:t>2013</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A42C07" w:rsidRPr="00DB12B4" w:rsidRDefault="000F141F" w:rsidP="00C010DF">
            <w:pPr>
              <w:spacing w:after="0" w:line="300" w:lineRule="atLeast"/>
              <w:jc w:val="right"/>
              <w:rPr>
                <w:rFonts w:ascii="Arial" w:eastAsia="Times New Roman" w:hAnsi="Arial" w:cs="Arial"/>
              </w:rPr>
            </w:pPr>
            <w:r>
              <w:rPr>
                <w:rFonts w:ascii="Arial" w:eastAsia="Times New Roman" w:hAnsi="Arial" w:cs="Arial"/>
              </w:rPr>
              <w:t>2,833</w:t>
            </w:r>
          </w:p>
        </w:tc>
        <w:tc>
          <w:tcPr>
            <w:tcW w:w="1368" w:type="dxa"/>
            <w:shd w:val="clear" w:color="auto" w:fill="FFFFFF"/>
            <w:tcMar>
              <w:top w:w="60" w:type="dxa"/>
              <w:left w:w="60" w:type="dxa"/>
              <w:bottom w:w="60" w:type="dxa"/>
              <w:right w:w="60" w:type="dxa"/>
            </w:tcMar>
          </w:tcPr>
          <w:p w:rsidR="00A42C07" w:rsidRPr="00DB12B4" w:rsidRDefault="004F5534" w:rsidP="009228C9">
            <w:pPr>
              <w:spacing w:after="0" w:line="300" w:lineRule="atLeast"/>
              <w:jc w:val="right"/>
              <w:rPr>
                <w:rFonts w:ascii="Arial" w:eastAsia="Times New Roman" w:hAnsi="Arial" w:cs="Arial"/>
              </w:rPr>
            </w:pPr>
            <w:r>
              <w:rPr>
                <w:rFonts w:ascii="Arial" w:eastAsia="Times New Roman" w:hAnsi="Arial" w:cs="Arial"/>
              </w:rPr>
              <w:t>3,339</w:t>
            </w:r>
          </w:p>
        </w:tc>
        <w:tc>
          <w:tcPr>
            <w:tcW w:w="1540" w:type="dxa"/>
            <w:shd w:val="clear" w:color="auto" w:fill="FFFFFF"/>
            <w:tcMar>
              <w:top w:w="60" w:type="dxa"/>
              <w:left w:w="60" w:type="dxa"/>
              <w:bottom w:w="60" w:type="dxa"/>
              <w:right w:w="60" w:type="dxa"/>
            </w:tcMar>
          </w:tcPr>
          <w:p w:rsidR="00A42C07" w:rsidRPr="00DB12B4" w:rsidRDefault="000F141F" w:rsidP="00C010DF">
            <w:pPr>
              <w:spacing w:after="0" w:line="300" w:lineRule="atLeast"/>
              <w:jc w:val="right"/>
              <w:rPr>
                <w:rFonts w:ascii="Arial" w:eastAsia="Times New Roman" w:hAnsi="Arial" w:cs="Arial"/>
              </w:rPr>
            </w:pPr>
            <w:r>
              <w:rPr>
                <w:rFonts w:ascii="Arial" w:eastAsia="Times New Roman" w:hAnsi="Arial" w:cs="Arial"/>
              </w:rPr>
              <w:t>5,995</w:t>
            </w:r>
          </w:p>
        </w:tc>
        <w:tc>
          <w:tcPr>
            <w:tcW w:w="1542" w:type="dxa"/>
            <w:shd w:val="clear" w:color="auto" w:fill="FFFFFF"/>
            <w:tcMar>
              <w:top w:w="60" w:type="dxa"/>
              <w:left w:w="60" w:type="dxa"/>
              <w:bottom w:w="60" w:type="dxa"/>
              <w:right w:w="60" w:type="dxa"/>
            </w:tcMar>
          </w:tcPr>
          <w:p w:rsidR="00A42C07" w:rsidRPr="00DB12B4" w:rsidRDefault="004F5534" w:rsidP="009228C9">
            <w:pPr>
              <w:spacing w:after="0" w:line="300" w:lineRule="atLeast"/>
              <w:jc w:val="right"/>
              <w:rPr>
                <w:rFonts w:ascii="Arial" w:eastAsia="Times New Roman" w:hAnsi="Arial" w:cs="Arial"/>
              </w:rPr>
            </w:pPr>
            <w:r>
              <w:rPr>
                <w:rFonts w:ascii="Arial" w:eastAsia="Times New Roman" w:hAnsi="Arial" w:cs="Arial"/>
              </w:rPr>
              <w:t>5,809</w:t>
            </w:r>
          </w:p>
        </w:tc>
      </w:tr>
      <w:tr w:rsidR="00A42C07" w:rsidRPr="00870B2C"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A42C07" w:rsidRPr="00DB12B4" w:rsidRDefault="000F141F" w:rsidP="00C010DF">
            <w:pPr>
              <w:spacing w:after="0" w:line="300" w:lineRule="atLeast"/>
              <w:jc w:val="right"/>
              <w:rPr>
                <w:rFonts w:ascii="Arial" w:eastAsia="Times New Roman" w:hAnsi="Arial" w:cs="Arial"/>
              </w:rPr>
            </w:pPr>
            <w:r>
              <w:rPr>
                <w:rFonts w:ascii="Arial" w:eastAsia="Times New Roman" w:hAnsi="Arial" w:cs="Arial"/>
              </w:rPr>
              <w:t>5,513</w:t>
            </w:r>
          </w:p>
        </w:tc>
        <w:tc>
          <w:tcPr>
            <w:tcW w:w="1368" w:type="dxa"/>
            <w:shd w:val="clear" w:color="auto" w:fill="FFFFFF"/>
            <w:tcMar>
              <w:top w:w="60" w:type="dxa"/>
              <w:left w:w="60" w:type="dxa"/>
              <w:bottom w:w="60" w:type="dxa"/>
              <w:right w:w="60" w:type="dxa"/>
            </w:tcMar>
          </w:tcPr>
          <w:p w:rsidR="00A42C07" w:rsidRPr="00DB12B4" w:rsidRDefault="004F5534" w:rsidP="009228C9">
            <w:pPr>
              <w:spacing w:after="0" w:line="300" w:lineRule="atLeast"/>
              <w:jc w:val="right"/>
              <w:rPr>
                <w:rFonts w:ascii="Arial" w:eastAsia="Times New Roman" w:hAnsi="Arial" w:cs="Arial"/>
              </w:rPr>
            </w:pPr>
            <w:r>
              <w:rPr>
                <w:rFonts w:ascii="Arial" w:eastAsia="Times New Roman" w:hAnsi="Arial" w:cs="Arial"/>
              </w:rPr>
              <w:t>5,003</w:t>
            </w:r>
          </w:p>
        </w:tc>
        <w:tc>
          <w:tcPr>
            <w:tcW w:w="1540" w:type="dxa"/>
            <w:shd w:val="clear" w:color="auto" w:fill="FFFFFF"/>
            <w:tcMar>
              <w:top w:w="60" w:type="dxa"/>
              <w:left w:w="60" w:type="dxa"/>
              <w:bottom w:w="60" w:type="dxa"/>
              <w:right w:w="60" w:type="dxa"/>
            </w:tcMar>
          </w:tcPr>
          <w:p w:rsidR="00A42C07" w:rsidRPr="00DB12B4" w:rsidRDefault="000F141F" w:rsidP="00C010DF">
            <w:pPr>
              <w:spacing w:after="0" w:line="300" w:lineRule="atLeast"/>
              <w:jc w:val="right"/>
              <w:rPr>
                <w:rFonts w:ascii="Arial" w:eastAsia="Times New Roman" w:hAnsi="Arial" w:cs="Arial"/>
              </w:rPr>
            </w:pPr>
            <w:r>
              <w:rPr>
                <w:rFonts w:ascii="Arial" w:eastAsia="Times New Roman" w:hAnsi="Arial" w:cs="Arial"/>
              </w:rPr>
              <w:t>10,237</w:t>
            </w:r>
          </w:p>
        </w:tc>
        <w:tc>
          <w:tcPr>
            <w:tcW w:w="1542" w:type="dxa"/>
            <w:shd w:val="clear" w:color="auto" w:fill="FFFFFF"/>
            <w:tcMar>
              <w:top w:w="60" w:type="dxa"/>
              <w:left w:w="60" w:type="dxa"/>
              <w:bottom w:w="60" w:type="dxa"/>
              <w:right w:w="60" w:type="dxa"/>
            </w:tcMar>
          </w:tcPr>
          <w:p w:rsidR="00A42C07" w:rsidRPr="00DB12B4" w:rsidRDefault="004F5534" w:rsidP="009228C9">
            <w:pPr>
              <w:spacing w:after="0" w:line="300" w:lineRule="atLeast"/>
              <w:jc w:val="right"/>
              <w:rPr>
                <w:rFonts w:ascii="Arial" w:eastAsia="Times New Roman" w:hAnsi="Arial" w:cs="Arial"/>
              </w:rPr>
            </w:pPr>
            <w:r>
              <w:rPr>
                <w:rFonts w:ascii="Arial" w:eastAsia="Times New Roman" w:hAnsi="Arial" w:cs="Arial"/>
              </w:rPr>
              <w:t>9,411</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A42C07" w:rsidRPr="00DB12B4" w:rsidRDefault="000F141F" w:rsidP="00C010DF">
            <w:pPr>
              <w:spacing w:after="0" w:line="300" w:lineRule="atLeast"/>
              <w:jc w:val="right"/>
              <w:rPr>
                <w:rFonts w:ascii="Arial" w:eastAsia="Times New Roman" w:hAnsi="Arial" w:cs="Arial"/>
              </w:rPr>
            </w:pPr>
            <w:r>
              <w:rPr>
                <w:rFonts w:ascii="Arial" w:eastAsia="Times New Roman" w:hAnsi="Arial" w:cs="Arial"/>
              </w:rPr>
              <w:t>11,226</w:t>
            </w:r>
          </w:p>
        </w:tc>
        <w:tc>
          <w:tcPr>
            <w:tcW w:w="1368" w:type="dxa"/>
            <w:shd w:val="clear" w:color="auto" w:fill="FFFFFF"/>
            <w:tcMar>
              <w:top w:w="60" w:type="dxa"/>
              <w:left w:w="60" w:type="dxa"/>
              <w:bottom w:w="60" w:type="dxa"/>
              <w:right w:w="60" w:type="dxa"/>
            </w:tcMar>
          </w:tcPr>
          <w:p w:rsidR="00A42C07" w:rsidRPr="00DB12B4" w:rsidRDefault="004F5534" w:rsidP="009228C9">
            <w:pPr>
              <w:spacing w:after="0" w:line="300" w:lineRule="atLeast"/>
              <w:jc w:val="right"/>
              <w:rPr>
                <w:rFonts w:ascii="Arial" w:eastAsia="Times New Roman" w:hAnsi="Arial" w:cs="Arial"/>
              </w:rPr>
            </w:pPr>
            <w:r>
              <w:rPr>
                <w:rFonts w:ascii="Arial" w:eastAsia="Times New Roman" w:hAnsi="Arial" w:cs="Arial"/>
              </w:rPr>
              <w:t>13,195</w:t>
            </w:r>
          </w:p>
        </w:tc>
        <w:tc>
          <w:tcPr>
            <w:tcW w:w="1540" w:type="dxa"/>
            <w:shd w:val="clear" w:color="auto" w:fill="FFFFFF"/>
            <w:tcMar>
              <w:top w:w="60" w:type="dxa"/>
              <w:left w:w="60" w:type="dxa"/>
              <w:bottom w:w="60" w:type="dxa"/>
              <w:right w:w="60" w:type="dxa"/>
            </w:tcMar>
          </w:tcPr>
          <w:p w:rsidR="00A42C07" w:rsidRPr="00DB12B4" w:rsidRDefault="000F141F" w:rsidP="00C010DF">
            <w:pPr>
              <w:spacing w:after="0" w:line="300" w:lineRule="atLeast"/>
              <w:jc w:val="right"/>
              <w:rPr>
                <w:rFonts w:ascii="Arial" w:eastAsia="Times New Roman" w:hAnsi="Arial" w:cs="Arial"/>
              </w:rPr>
            </w:pPr>
            <w:r>
              <w:rPr>
                <w:rFonts w:ascii="Arial" w:eastAsia="Times New Roman" w:hAnsi="Arial" w:cs="Arial"/>
              </w:rPr>
              <w:t>21,205</w:t>
            </w:r>
          </w:p>
        </w:tc>
        <w:tc>
          <w:tcPr>
            <w:tcW w:w="1542" w:type="dxa"/>
            <w:shd w:val="clear" w:color="auto" w:fill="FFFFFF"/>
            <w:tcMar>
              <w:top w:w="60" w:type="dxa"/>
              <w:left w:w="60" w:type="dxa"/>
              <w:bottom w:w="60" w:type="dxa"/>
              <w:right w:w="60" w:type="dxa"/>
            </w:tcMar>
          </w:tcPr>
          <w:p w:rsidR="00A42C07" w:rsidRPr="00DB12B4" w:rsidRDefault="004F5534" w:rsidP="009228C9">
            <w:pPr>
              <w:spacing w:after="0" w:line="300" w:lineRule="atLeast"/>
              <w:jc w:val="right"/>
              <w:rPr>
                <w:rFonts w:ascii="Arial" w:eastAsia="Times New Roman" w:hAnsi="Arial" w:cs="Arial"/>
              </w:rPr>
            </w:pPr>
            <w:r>
              <w:rPr>
                <w:rFonts w:ascii="Arial" w:eastAsia="Times New Roman" w:hAnsi="Arial" w:cs="Arial"/>
              </w:rPr>
              <w:t>24,447</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A42C07" w:rsidRPr="00DB12B4" w:rsidRDefault="000F141F" w:rsidP="00C010DF">
            <w:pPr>
              <w:spacing w:after="0" w:line="300" w:lineRule="atLeast"/>
              <w:jc w:val="right"/>
              <w:rPr>
                <w:rFonts w:ascii="Arial" w:eastAsia="Times New Roman" w:hAnsi="Arial" w:cs="Arial"/>
              </w:rPr>
            </w:pPr>
            <w:r>
              <w:rPr>
                <w:rFonts w:ascii="Arial" w:eastAsia="Times New Roman" w:hAnsi="Arial" w:cs="Arial"/>
              </w:rPr>
              <w:t>700</w:t>
            </w:r>
          </w:p>
        </w:tc>
        <w:tc>
          <w:tcPr>
            <w:tcW w:w="1368"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A42C07" w:rsidRPr="00DB12B4" w:rsidRDefault="000F141F" w:rsidP="00C010DF">
            <w:pPr>
              <w:spacing w:after="0" w:line="300" w:lineRule="atLeast"/>
              <w:jc w:val="right"/>
              <w:rPr>
                <w:rFonts w:ascii="Arial" w:eastAsia="Times New Roman" w:hAnsi="Arial" w:cs="Arial"/>
              </w:rPr>
            </w:pPr>
            <w:r>
              <w:rPr>
                <w:rFonts w:ascii="Arial" w:eastAsia="Times New Roman" w:hAnsi="Arial" w:cs="Arial"/>
              </w:rPr>
              <w:t>1,627</w:t>
            </w:r>
          </w:p>
        </w:tc>
        <w:tc>
          <w:tcPr>
            <w:tcW w:w="1542"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A42C07" w:rsidRPr="00E85D9E" w:rsidRDefault="000F141F" w:rsidP="00C010DF">
            <w:pPr>
              <w:spacing w:after="0" w:line="300" w:lineRule="atLeast"/>
              <w:jc w:val="right"/>
              <w:rPr>
                <w:rFonts w:ascii="Arial" w:eastAsia="Times New Roman" w:hAnsi="Arial" w:cs="Arial"/>
              </w:rPr>
            </w:pPr>
            <w:r>
              <w:rPr>
                <w:rFonts w:ascii="Arial" w:eastAsia="Times New Roman" w:hAnsi="Arial" w:cs="Arial"/>
              </w:rPr>
              <w:t>2,669</w:t>
            </w:r>
          </w:p>
        </w:tc>
        <w:tc>
          <w:tcPr>
            <w:tcW w:w="1368" w:type="dxa"/>
            <w:shd w:val="clear" w:color="auto" w:fill="auto"/>
            <w:tcMar>
              <w:top w:w="60" w:type="dxa"/>
              <w:left w:w="60" w:type="dxa"/>
              <w:bottom w:w="60" w:type="dxa"/>
              <w:right w:w="60" w:type="dxa"/>
            </w:tcMar>
          </w:tcPr>
          <w:p w:rsidR="00A42C07" w:rsidRPr="00E85D9E" w:rsidRDefault="004F5534" w:rsidP="009228C9">
            <w:pPr>
              <w:spacing w:after="0" w:line="300" w:lineRule="atLeast"/>
              <w:jc w:val="right"/>
              <w:rPr>
                <w:rFonts w:ascii="Arial" w:eastAsia="Times New Roman" w:hAnsi="Arial" w:cs="Arial"/>
              </w:rPr>
            </w:pPr>
            <w:r>
              <w:rPr>
                <w:rFonts w:ascii="Arial" w:eastAsia="Times New Roman" w:hAnsi="Arial" w:cs="Arial"/>
              </w:rPr>
              <w:t>2,334</w:t>
            </w:r>
          </w:p>
        </w:tc>
        <w:tc>
          <w:tcPr>
            <w:tcW w:w="1540" w:type="dxa"/>
            <w:shd w:val="clear" w:color="auto" w:fill="auto"/>
            <w:tcMar>
              <w:top w:w="60" w:type="dxa"/>
              <w:left w:w="60" w:type="dxa"/>
              <w:bottom w:w="60" w:type="dxa"/>
              <w:right w:w="60" w:type="dxa"/>
            </w:tcMar>
          </w:tcPr>
          <w:p w:rsidR="00A42C07" w:rsidRPr="00E85D9E" w:rsidRDefault="000F141F" w:rsidP="00BB1A87">
            <w:pPr>
              <w:spacing w:after="0" w:line="300" w:lineRule="atLeast"/>
              <w:jc w:val="right"/>
              <w:rPr>
                <w:rFonts w:ascii="Arial" w:eastAsia="Times New Roman" w:hAnsi="Arial" w:cs="Arial"/>
              </w:rPr>
            </w:pPr>
            <w:r>
              <w:rPr>
                <w:rFonts w:ascii="Arial" w:eastAsia="Times New Roman" w:hAnsi="Arial" w:cs="Arial"/>
              </w:rPr>
              <w:t>5,256</w:t>
            </w:r>
          </w:p>
        </w:tc>
        <w:tc>
          <w:tcPr>
            <w:tcW w:w="1542" w:type="dxa"/>
            <w:shd w:val="clear" w:color="auto" w:fill="auto"/>
            <w:tcMar>
              <w:top w:w="60" w:type="dxa"/>
              <w:left w:w="60" w:type="dxa"/>
              <w:bottom w:w="60" w:type="dxa"/>
              <w:right w:w="60" w:type="dxa"/>
            </w:tcMar>
          </w:tcPr>
          <w:p w:rsidR="00A42C07" w:rsidRPr="00E85D9E" w:rsidRDefault="004F5534" w:rsidP="009228C9">
            <w:pPr>
              <w:spacing w:after="0" w:line="300" w:lineRule="atLeast"/>
              <w:jc w:val="right"/>
              <w:rPr>
                <w:rFonts w:ascii="Arial" w:eastAsia="Times New Roman" w:hAnsi="Arial" w:cs="Arial"/>
              </w:rPr>
            </w:pPr>
            <w:r>
              <w:rPr>
                <w:rFonts w:ascii="Arial" w:eastAsia="Times New Roman" w:hAnsi="Arial" w:cs="Arial"/>
              </w:rPr>
              <w:t>4,756</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A42C07" w:rsidRPr="00E85D9E" w:rsidRDefault="000F141F" w:rsidP="00C010DF">
            <w:pPr>
              <w:spacing w:after="0" w:line="300" w:lineRule="atLeast"/>
              <w:jc w:val="right"/>
              <w:rPr>
                <w:rFonts w:ascii="Arial" w:eastAsia="Times New Roman" w:hAnsi="Arial" w:cs="Arial"/>
              </w:rPr>
            </w:pPr>
            <w:r>
              <w:rPr>
                <w:rFonts w:ascii="Arial" w:eastAsia="Times New Roman" w:hAnsi="Arial" w:cs="Arial"/>
              </w:rPr>
              <w:t>7,237</w:t>
            </w:r>
          </w:p>
        </w:tc>
        <w:tc>
          <w:tcPr>
            <w:tcW w:w="1368" w:type="dxa"/>
            <w:shd w:val="clear" w:color="auto" w:fill="auto"/>
            <w:tcMar>
              <w:top w:w="60" w:type="dxa"/>
              <w:left w:w="60" w:type="dxa"/>
              <w:bottom w:w="60" w:type="dxa"/>
              <w:right w:w="60" w:type="dxa"/>
            </w:tcMar>
          </w:tcPr>
          <w:p w:rsidR="00A42C07" w:rsidRPr="00E85D9E" w:rsidRDefault="004F5534" w:rsidP="009228C9">
            <w:pPr>
              <w:spacing w:after="0" w:line="300" w:lineRule="atLeast"/>
              <w:jc w:val="right"/>
              <w:rPr>
                <w:rFonts w:ascii="Arial" w:eastAsia="Times New Roman" w:hAnsi="Arial" w:cs="Arial"/>
              </w:rPr>
            </w:pPr>
            <w:r>
              <w:rPr>
                <w:rFonts w:ascii="Arial" w:eastAsia="Times New Roman" w:hAnsi="Arial" w:cs="Arial"/>
              </w:rPr>
              <w:t>7,945</w:t>
            </w:r>
          </w:p>
        </w:tc>
        <w:tc>
          <w:tcPr>
            <w:tcW w:w="1540" w:type="dxa"/>
            <w:shd w:val="clear" w:color="auto" w:fill="auto"/>
            <w:tcMar>
              <w:top w:w="60" w:type="dxa"/>
              <w:left w:w="60" w:type="dxa"/>
              <w:bottom w:w="60" w:type="dxa"/>
              <w:right w:w="60" w:type="dxa"/>
            </w:tcMar>
          </w:tcPr>
          <w:p w:rsidR="00A42C07" w:rsidRPr="00E85D9E" w:rsidRDefault="000F141F" w:rsidP="00C010DF">
            <w:pPr>
              <w:spacing w:after="0" w:line="300" w:lineRule="atLeast"/>
              <w:jc w:val="right"/>
              <w:rPr>
                <w:rFonts w:ascii="Arial" w:eastAsia="Times New Roman" w:hAnsi="Arial" w:cs="Arial"/>
              </w:rPr>
            </w:pPr>
            <w:r>
              <w:rPr>
                <w:rFonts w:ascii="Arial" w:eastAsia="Times New Roman" w:hAnsi="Arial" w:cs="Arial"/>
              </w:rPr>
              <w:t>14,335</w:t>
            </w:r>
          </w:p>
        </w:tc>
        <w:tc>
          <w:tcPr>
            <w:tcW w:w="1542" w:type="dxa"/>
            <w:shd w:val="clear" w:color="auto" w:fill="auto"/>
            <w:tcMar>
              <w:top w:w="60" w:type="dxa"/>
              <w:left w:w="60" w:type="dxa"/>
              <w:bottom w:w="60" w:type="dxa"/>
              <w:right w:w="60" w:type="dxa"/>
            </w:tcMar>
          </w:tcPr>
          <w:p w:rsidR="00A42C07" w:rsidRPr="00E85D9E" w:rsidRDefault="004F5534" w:rsidP="009228C9">
            <w:pPr>
              <w:spacing w:after="0" w:line="300" w:lineRule="atLeast"/>
              <w:jc w:val="right"/>
              <w:rPr>
                <w:rFonts w:ascii="Arial" w:eastAsia="Times New Roman" w:hAnsi="Arial" w:cs="Arial"/>
              </w:rPr>
            </w:pPr>
            <w:r>
              <w:rPr>
                <w:rFonts w:ascii="Arial" w:eastAsia="Times New Roman" w:hAnsi="Arial" w:cs="Arial"/>
              </w:rPr>
              <w:t>15,950</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A42C07" w:rsidRPr="00E85D9E" w:rsidRDefault="000F141F" w:rsidP="00C010DF">
            <w:pPr>
              <w:spacing w:after="0" w:line="300" w:lineRule="atLeast"/>
              <w:jc w:val="right"/>
              <w:rPr>
                <w:rFonts w:ascii="Arial" w:eastAsia="Times New Roman" w:hAnsi="Arial" w:cs="Arial"/>
              </w:rPr>
            </w:pPr>
            <w:r>
              <w:rPr>
                <w:rFonts w:ascii="Arial" w:eastAsia="Times New Roman" w:hAnsi="Arial" w:cs="Arial"/>
              </w:rPr>
              <w:t>456</w:t>
            </w:r>
          </w:p>
        </w:tc>
        <w:tc>
          <w:tcPr>
            <w:tcW w:w="1368" w:type="dxa"/>
            <w:shd w:val="clear" w:color="auto" w:fill="auto"/>
            <w:tcMar>
              <w:top w:w="60" w:type="dxa"/>
              <w:left w:w="60" w:type="dxa"/>
              <w:bottom w:w="60" w:type="dxa"/>
              <w:right w:w="60" w:type="dxa"/>
            </w:tcMar>
          </w:tcPr>
          <w:p w:rsidR="00A42C07" w:rsidRPr="00E85D9E" w:rsidRDefault="004F5534" w:rsidP="009228C9">
            <w:pPr>
              <w:spacing w:after="0" w:line="300" w:lineRule="atLeast"/>
              <w:jc w:val="right"/>
              <w:rPr>
                <w:rFonts w:ascii="Arial" w:eastAsia="Times New Roman" w:hAnsi="Arial" w:cs="Arial"/>
              </w:rPr>
            </w:pPr>
            <w:r>
              <w:rPr>
                <w:rFonts w:ascii="Arial" w:eastAsia="Times New Roman" w:hAnsi="Arial" w:cs="Arial"/>
              </w:rPr>
              <w:t>138</w:t>
            </w:r>
          </w:p>
        </w:tc>
        <w:tc>
          <w:tcPr>
            <w:tcW w:w="1540" w:type="dxa"/>
            <w:shd w:val="clear" w:color="auto" w:fill="auto"/>
            <w:tcMar>
              <w:top w:w="60" w:type="dxa"/>
              <w:left w:w="60" w:type="dxa"/>
              <w:bottom w:w="60" w:type="dxa"/>
              <w:right w:w="60" w:type="dxa"/>
            </w:tcMar>
          </w:tcPr>
          <w:p w:rsidR="00A42C07" w:rsidRPr="00E85D9E" w:rsidRDefault="000F141F" w:rsidP="00C010DF">
            <w:pPr>
              <w:spacing w:after="0" w:line="300" w:lineRule="atLeast"/>
              <w:jc w:val="right"/>
              <w:rPr>
                <w:rFonts w:ascii="Arial" w:eastAsia="Times New Roman" w:hAnsi="Arial" w:cs="Arial"/>
              </w:rPr>
            </w:pPr>
            <w:r>
              <w:rPr>
                <w:rFonts w:ascii="Arial" w:eastAsia="Times New Roman" w:hAnsi="Arial" w:cs="Arial"/>
              </w:rPr>
              <w:t>898</w:t>
            </w:r>
          </w:p>
        </w:tc>
        <w:tc>
          <w:tcPr>
            <w:tcW w:w="1542" w:type="dxa"/>
            <w:shd w:val="clear" w:color="auto" w:fill="auto"/>
            <w:tcMar>
              <w:top w:w="60" w:type="dxa"/>
              <w:left w:w="60" w:type="dxa"/>
              <w:bottom w:w="60" w:type="dxa"/>
              <w:right w:w="60" w:type="dxa"/>
            </w:tcMar>
          </w:tcPr>
          <w:p w:rsidR="00A42C07" w:rsidRPr="00E85D9E" w:rsidRDefault="004F5534" w:rsidP="009228C9">
            <w:pPr>
              <w:spacing w:after="0" w:line="300" w:lineRule="atLeast"/>
              <w:jc w:val="right"/>
              <w:rPr>
                <w:rFonts w:ascii="Arial" w:eastAsia="Times New Roman" w:hAnsi="Arial" w:cs="Arial"/>
              </w:rPr>
            </w:pPr>
            <w:r>
              <w:rPr>
                <w:rFonts w:ascii="Arial" w:eastAsia="Times New Roman" w:hAnsi="Arial" w:cs="Arial"/>
              </w:rPr>
              <w:t>501</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A42C07" w:rsidRPr="00E85D9E" w:rsidRDefault="000F141F" w:rsidP="00463497">
            <w:pPr>
              <w:spacing w:after="0" w:line="300" w:lineRule="atLeast"/>
              <w:jc w:val="right"/>
              <w:rPr>
                <w:rFonts w:ascii="Arial" w:eastAsia="Times New Roman" w:hAnsi="Arial" w:cs="Arial"/>
              </w:rPr>
            </w:pPr>
            <w:r>
              <w:rPr>
                <w:rFonts w:ascii="Arial" w:eastAsia="Times New Roman" w:hAnsi="Arial" w:cs="Arial"/>
              </w:rPr>
              <w:t>10,584</w:t>
            </w:r>
          </w:p>
        </w:tc>
        <w:tc>
          <w:tcPr>
            <w:tcW w:w="1368" w:type="dxa"/>
            <w:shd w:val="clear" w:color="auto" w:fill="auto"/>
            <w:tcMar>
              <w:top w:w="60" w:type="dxa"/>
              <w:left w:w="60" w:type="dxa"/>
              <w:bottom w:w="60" w:type="dxa"/>
              <w:right w:w="60" w:type="dxa"/>
            </w:tcMar>
          </w:tcPr>
          <w:p w:rsidR="00A42C07" w:rsidRPr="00E85D9E" w:rsidRDefault="004F5534" w:rsidP="009228C9">
            <w:pPr>
              <w:spacing w:after="0" w:line="300" w:lineRule="atLeast"/>
              <w:jc w:val="right"/>
              <w:rPr>
                <w:rFonts w:ascii="Arial" w:eastAsia="Times New Roman" w:hAnsi="Arial" w:cs="Arial"/>
              </w:rPr>
            </w:pPr>
            <w:r>
              <w:rPr>
                <w:rFonts w:ascii="Arial" w:eastAsia="Times New Roman" w:hAnsi="Arial" w:cs="Arial"/>
              </w:rPr>
              <w:t>9,551</w:t>
            </w:r>
          </w:p>
        </w:tc>
        <w:tc>
          <w:tcPr>
            <w:tcW w:w="1540" w:type="dxa"/>
            <w:shd w:val="clear" w:color="auto" w:fill="auto"/>
            <w:tcMar>
              <w:top w:w="60" w:type="dxa"/>
              <w:left w:w="60" w:type="dxa"/>
              <w:bottom w:w="60" w:type="dxa"/>
              <w:right w:w="60" w:type="dxa"/>
            </w:tcMar>
          </w:tcPr>
          <w:p w:rsidR="00A42C07" w:rsidRPr="00E85D9E" w:rsidRDefault="000F141F" w:rsidP="00C010DF">
            <w:pPr>
              <w:spacing w:after="0" w:line="300" w:lineRule="atLeast"/>
              <w:jc w:val="right"/>
              <w:rPr>
                <w:rFonts w:ascii="Arial" w:eastAsia="Times New Roman" w:hAnsi="Arial" w:cs="Arial"/>
              </w:rPr>
            </w:pPr>
            <w:r>
              <w:rPr>
                <w:rFonts w:ascii="Arial" w:eastAsia="Times New Roman" w:hAnsi="Arial" w:cs="Arial"/>
              </w:rPr>
              <w:t>18,676</w:t>
            </w:r>
          </w:p>
        </w:tc>
        <w:tc>
          <w:tcPr>
            <w:tcW w:w="1542" w:type="dxa"/>
            <w:shd w:val="clear" w:color="auto" w:fill="auto"/>
            <w:tcMar>
              <w:top w:w="60" w:type="dxa"/>
              <w:left w:w="60" w:type="dxa"/>
              <w:bottom w:w="60" w:type="dxa"/>
              <w:right w:w="60" w:type="dxa"/>
            </w:tcMar>
          </w:tcPr>
          <w:p w:rsidR="00A42C07" w:rsidRPr="00E85D9E" w:rsidRDefault="004F5534" w:rsidP="009228C9">
            <w:pPr>
              <w:spacing w:after="0" w:line="300" w:lineRule="atLeast"/>
              <w:jc w:val="right"/>
              <w:rPr>
                <w:rFonts w:ascii="Arial" w:eastAsia="Times New Roman" w:hAnsi="Arial" w:cs="Arial"/>
              </w:rPr>
            </w:pPr>
            <w:r>
              <w:rPr>
                <w:rFonts w:ascii="Arial" w:eastAsia="Times New Roman" w:hAnsi="Arial" w:cs="Arial"/>
              </w:rPr>
              <w:t>16,933</w:t>
            </w:r>
          </w:p>
        </w:tc>
      </w:tr>
      <w:tr w:rsidR="00A42C07" w:rsidRPr="00CE40C5"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A42C07" w:rsidRPr="00463497" w:rsidRDefault="000F141F" w:rsidP="00C010DF">
            <w:pPr>
              <w:spacing w:after="0" w:line="300" w:lineRule="atLeast"/>
              <w:jc w:val="right"/>
              <w:rPr>
                <w:rFonts w:ascii="Arial" w:eastAsia="Times New Roman" w:hAnsi="Arial" w:cs="Arial"/>
                <w:b/>
              </w:rPr>
            </w:pPr>
            <w:r>
              <w:rPr>
                <w:rFonts w:ascii="Arial" w:eastAsia="Times New Roman" w:hAnsi="Arial" w:cs="Arial"/>
                <w:b/>
              </w:rPr>
              <w:t>41,218</w:t>
            </w:r>
          </w:p>
        </w:tc>
        <w:tc>
          <w:tcPr>
            <w:tcW w:w="1368" w:type="dxa"/>
            <w:shd w:val="clear" w:color="auto" w:fill="auto"/>
            <w:tcMar>
              <w:top w:w="60" w:type="dxa"/>
              <w:left w:w="60" w:type="dxa"/>
              <w:bottom w:w="60" w:type="dxa"/>
              <w:right w:w="60" w:type="dxa"/>
            </w:tcMar>
          </w:tcPr>
          <w:p w:rsidR="00A42C07" w:rsidRPr="00463497" w:rsidRDefault="004F5534" w:rsidP="009228C9">
            <w:pPr>
              <w:spacing w:after="0" w:line="300" w:lineRule="atLeast"/>
              <w:jc w:val="right"/>
              <w:rPr>
                <w:rFonts w:ascii="Arial" w:eastAsia="Times New Roman" w:hAnsi="Arial" w:cs="Arial"/>
                <w:b/>
              </w:rPr>
            </w:pPr>
            <w:r>
              <w:rPr>
                <w:rFonts w:ascii="Arial" w:eastAsia="Times New Roman" w:hAnsi="Arial" w:cs="Arial"/>
                <w:b/>
              </w:rPr>
              <w:t>41,505</w:t>
            </w:r>
          </w:p>
        </w:tc>
        <w:tc>
          <w:tcPr>
            <w:tcW w:w="1540" w:type="dxa"/>
            <w:shd w:val="clear" w:color="auto" w:fill="auto"/>
            <w:tcMar>
              <w:top w:w="60" w:type="dxa"/>
              <w:left w:w="60" w:type="dxa"/>
              <w:bottom w:w="60" w:type="dxa"/>
              <w:right w:w="60" w:type="dxa"/>
            </w:tcMar>
          </w:tcPr>
          <w:p w:rsidR="00A42C07" w:rsidRPr="000F141F" w:rsidRDefault="000F141F" w:rsidP="00C010DF">
            <w:pPr>
              <w:spacing w:after="0" w:line="300" w:lineRule="atLeast"/>
              <w:jc w:val="right"/>
              <w:rPr>
                <w:rFonts w:ascii="Arial" w:eastAsia="Times New Roman" w:hAnsi="Arial" w:cs="Arial"/>
                <w:b/>
              </w:rPr>
            </w:pPr>
            <w:r w:rsidRPr="000F141F">
              <w:rPr>
                <w:rFonts w:ascii="Arial" w:eastAsia="Times New Roman" w:hAnsi="Arial" w:cs="Arial"/>
                <w:b/>
              </w:rPr>
              <w:t>78,229</w:t>
            </w:r>
          </w:p>
        </w:tc>
        <w:tc>
          <w:tcPr>
            <w:tcW w:w="1542" w:type="dxa"/>
            <w:shd w:val="clear" w:color="auto" w:fill="auto"/>
            <w:tcMar>
              <w:top w:w="60" w:type="dxa"/>
              <w:left w:w="60" w:type="dxa"/>
              <w:bottom w:w="60" w:type="dxa"/>
              <w:right w:w="60" w:type="dxa"/>
            </w:tcMar>
          </w:tcPr>
          <w:p w:rsidR="00A42C07" w:rsidRPr="00E85D9E" w:rsidRDefault="004F5534"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77,807</w:t>
            </w:r>
          </w:p>
        </w:tc>
      </w:tr>
    </w:tbl>
    <w:p w:rsidR="005B4B4E" w:rsidRDefault="005B4B4E" w:rsidP="008553DD">
      <w:pPr>
        <w:pStyle w:val="EndnoteText"/>
        <w:rPr>
          <w:rFonts w:ascii="Arial" w:hAnsi="Arial" w:cs="Arial"/>
          <w:b/>
          <w:sz w:val="14"/>
          <w:szCs w:val="14"/>
        </w:rPr>
      </w:pPr>
    </w:p>
    <w:p w:rsidR="007C74D4" w:rsidRDefault="007C74D4" w:rsidP="00B8426F">
      <w:pPr>
        <w:spacing w:line="360" w:lineRule="auto"/>
        <w:rPr>
          <w:rFonts w:ascii="Arial" w:hAnsi="Arial" w:cs="Arial"/>
        </w:rPr>
      </w:pPr>
    </w:p>
    <w:p w:rsidR="00270B8C" w:rsidRDefault="00BF567B" w:rsidP="0047708D">
      <w:pPr>
        <w:spacing w:line="360" w:lineRule="auto"/>
        <w:contextualSpacing/>
        <w:jc w:val="center"/>
        <w:rPr>
          <w:rFonts w:ascii="Arial" w:hAnsi="Arial" w:cs="Arial"/>
          <w:sz w:val="20"/>
        </w:rPr>
      </w:pPr>
      <w:r w:rsidRPr="00AA644B">
        <w:rPr>
          <w:rFonts w:ascii="Arial" w:hAnsi="Arial" w:cs="Arial"/>
          <w:sz w:val="20"/>
        </w:rPr>
        <w:t xml:space="preserve"># # #  </w:t>
      </w:r>
      <w:bookmarkStart w:id="0" w:name="_GoBack"/>
      <w:bookmarkEnd w:id="0"/>
    </w:p>
    <w:p w:rsidR="007A784A" w:rsidRDefault="007A784A" w:rsidP="007A784A"/>
    <w:p w:rsidR="007A784A" w:rsidRDefault="007A784A" w:rsidP="007A784A"/>
    <w:p w:rsidR="007A784A" w:rsidRDefault="007A784A" w:rsidP="007A784A"/>
    <w:p w:rsidR="007A784A" w:rsidRPr="00AA644B" w:rsidRDefault="007A784A" w:rsidP="007A784A">
      <w:pPr>
        <w:spacing w:line="360" w:lineRule="auto"/>
        <w:contextualSpacing/>
        <w:rPr>
          <w:sz w:val="20"/>
        </w:rPr>
      </w:pPr>
    </w:p>
    <w:sectPr w:rsidR="007A784A" w:rsidRPr="00AA644B" w:rsidSect="00CE40C5">
      <w:headerReference w:type="default" r:id="rId11"/>
      <w:headerReference w:type="first" r:id="rId12"/>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520" w:rsidRDefault="00534520" w:rsidP="00762EC6">
      <w:pPr>
        <w:spacing w:after="0" w:line="240" w:lineRule="auto"/>
      </w:pPr>
      <w:r>
        <w:separator/>
      </w:r>
    </w:p>
  </w:endnote>
  <w:endnote w:type="continuationSeparator" w:id="0">
    <w:p w:rsidR="00534520" w:rsidRDefault="00534520" w:rsidP="00762EC6">
      <w:pPr>
        <w:spacing w:after="0" w:line="240" w:lineRule="auto"/>
      </w:pPr>
      <w:r>
        <w:continuationSeparator/>
      </w:r>
    </w:p>
  </w:endnote>
  <w:endnote w:id="1">
    <w:p w:rsidR="00A55AA6" w:rsidRPr="00A55AA6" w:rsidRDefault="00A55AA6" w:rsidP="00A55AA6">
      <w:pPr>
        <w:pStyle w:val="NoSpacing"/>
        <w:rPr>
          <w:rFonts w:ascii="Arial" w:hAnsi="Arial" w:cs="Arial"/>
          <w:sz w:val="14"/>
          <w:szCs w:val="14"/>
        </w:rPr>
      </w:pPr>
      <w:r w:rsidRPr="00A55AA6">
        <w:rPr>
          <w:rStyle w:val="EndnoteReference"/>
          <w:rFonts w:ascii="Arial" w:hAnsi="Arial" w:cs="Arial"/>
          <w:sz w:val="14"/>
          <w:szCs w:val="14"/>
        </w:rPr>
        <w:endnoteRef/>
      </w:r>
      <w:r w:rsidRPr="00A55AA6">
        <w:rPr>
          <w:rFonts w:ascii="Arial" w:hAnsi="Arial" w:cs="Arial"/>
          <w:sz w:val="14"/>
          <w:szCs w:val="14"/>
        </w:rPr>
        <w:t xml:space="preserve"> K900 V6 expected </w:t>
      </w:r>
      <w:proofErr w:type="gramStart"/>
      <w:r w:rsidRPr="00A55AA6">
        <w:rPr>
          <w:rFonts w:ascii="Arial" w:hAnsi="Arial" w:cs="Arial"/>
          <w:sz w:val="14"/>
          <w:szCs w:val="14"/>
        </w:rPr>
        <w:t>Summer</w:t>
      </w:r>
      <w:proofErr w:type="gramEnd"/>
      <w:r w:rsidRPr="00A55AA6">
        <w:rPr>
          <w:rFonts w:ascii="Arial" w:hAnsi="Arial" w:cs="Arial"/>
          <w:sz w:val="14"/>
          <w:szCs w:val="14"/>
        </w:rPr>
        <w:t xml:space="preserve"> 2014. Initially available in certain markets with limited availability.</w:t>
      </w:r>
    </w:p>
  </w:endnote>
  <w:endnote w:id="2">
    <w:p w:rsidR="00A55AA6" w:rsidRPr="00A55AA6" w:rsidRDefault="00A55AA6" w:rsidP="00A55AA6">
      <w:pPr>
        <w:pStyle w:val="NoSpacing"/>
      </w:pPr>
      <w:r w:rsidRPr="00A55AA6">
        <w:rPr>
          <w:rStyle w:val="EndnoteReference"/>
          <w:rFonts w:ascii="Arial" w:hAnsi="Arial" w:cs="Arial"/>
          <w:sz w:val="14"/>
          <w:szCs w:val="14"/>
        </w:rPr>
        <w:endnoteRef/>
      </w:r>
      <w:r w:rsidRPr="00A55AA6">
        <w:rPr>
          <w:rFonts w:ascii="Arial" w:hAnsi="Arial" w:cs="Arial"/>
          <w:sz w:val="14"/>
          <w:szCs w:val="14"/>
        </w:rPr>
        <w:t xml:space="preserve"> </w:t>
      </w:r>
      <w:proofErr w:type="gramStart"/>
      <w:r w:rsidRPr="00A55AA6">
        <w:rPr>
          <w:rFonts w:ascii="Arial" w:hAnsi="Arial" w:cs="Arial"/>
          <w:sz w:val="14"/>
          <w:szCs w:val="14"/>
        </w:rPr>
        <w:t>Initially only available in select markets with limited availability.</w:t>
      </w:r>
      <w:proofErr w:type="gramEnd"/>
      <w:r w:rsidRPr="00A55AA6">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520" w:rsidRDefault="00534520" w:rsidP="00762EC6">
      <w:pPr>
        <w:spacing w:after="0" w:line="240" w:lineRule="auto"/>
      </w:pPr>
      <w:r>
        <w:separator/>
      </w:r>
    </w:p>
  </w:footnote>
  <w:footnote w:type="continuationSeparator" w:id="0">
    <w:p w:rsidR="00534520" w:rsidRDefault="00534520"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B8426F" w:rsidP="00847E78">
    <w:pPr>
      <w:pStyle w:val="Header"/>
      <w:ind w:left="-180"/>
      <w:rPr>
        <w:rFonts w:ascii="Arial" w:hAnsi="Arial" w:cs="Arial"/>
        <w:b/>
      </w:rPr>
    </w:pPr>
    <w:r>
      <w:rPr>
        <w:rFonts w:ascii="Arial" w:hAnsi="Arial" w:cs="Arial"/>
        <w:b/>
      </w:rPr>
      <w:t xml:space="preserve">Kia Motors America </w:t>
    </w:r>
    <w:r w:rsidR="004F5534">
      <w:rPr>
        <w:rFonts w:ascii="Arial" w:hAnsi="Arial" w:cs="Arial"/>
        <w:b/>
      </w:rPr>
      <w:t>February</w:t>
    </w:r>
    <w:r>
      <w:rPr>
        <w:rFonts w:ascii="Arial" w:hAnsi="Arial" w:cs="Arial"/>
        <w:b/>
      </w:rPr>
      <w:t xml:space="preserve"> Sales</w:t>
    </w:r>
  </w:p>
  <w:p w:rsidR="006D7100" w:rsidRDefault="006D7100" w:rsidP="00847E78">
    <w:pPr>
      <w:pStyle w:val="Header"/>
      <w:ind w:left="-180"/>
    </w:pPr>
    <w:r w:rsidRPr="00160F0B">
      <w:rPr>
        <w:rFonts w:ascii="Arial" w:hAnsi="Arial" w:cs="Arial"/>
        <w:b/>
      </w:rPr>
      <w:t xml:space="preserve">Page </w:t>
    </w:r>
    <w:r w:rsidR="00DB0FFE" w:rsidRPr="00160F0B">
      <w:rPr>
        <w:rFonts w:ascii="Arial" w:hAnsi="Arial" w:cs="Arial"/>
        <w:b/>
      </w:rPr>
      <w:fldChar w:fldCharType="begin"/>
    </w:r>
    <w:r w:rsidRPr="00160F0B">
      <w:rPr>
        <w:rFonts w:ascii="Arial" w:hAnsi="Arial" w:cs="Arial"/>
        <w:b/>
      </w:rPr>
      <w:instrText xml:space="preserve"> PAGE </w:instrText>
    </w:r>
    <w:r w:rsidR="00DB0FFE" w:rsidRPr="00160F0B">
      <w:rPr>
        <w:rFonts w:ascii="Arial" w:hAnsi="Arial" w:cs="Arial"/>
        <w:b/>
      </w:rPr>
      <w:fldChar w:fldCharType="separate"/>
    </w:r>
    <w:r w:rsidR="00CE05D2">
      <w:rPr>
        <w:rFonts w:ascii="Arial" w:hAnsi="Arial" w:cs="Arial"/>
        <w:b/>
        <w:noProof/>
      </w:rPr>
      <w:t>2</w:t>
    </w:r>
    <w:r w:rsidR="00DB0FFE" w:rsidRPr="00160F0B">
      <w:rPr>
        <w:rFonts w:ascii="Arial" w:hAnsi="Arial" w:cs="Arial"/>
        <w:b/>
      </w:rPr>
      <w:fldChar w:fldCharType="end"/>
    </w:r>
    <w:r w:rsidRPr="00160F0B">
      <w:rPr>
        <w:rFonts w:ascii="Arial" w:hAnsi="Arial" w:cs="Arial"/>
        <w:b/>
      </w:rPr>
      <w:t xml:space="preserve"> of </w:t>
    </w:r>
    <w:r w:rsidR="00DB0FFE" w:rsidRPr="00160F0B">
      <w:rPr>
        <w:rFonts w:ascii="Arial" w:hAnsi="Arial" w:cs="Arial"/>
        <w:b/>
      </w:rPr>
      <w:fldChar w:fldCharType="begin"/>
    </w:r>
    <w:r w:rsidRPr="00160F0B">
      <w:rPr>
        <w:rFonts w:ascii="Arial" w:hAnsi="Arial" w:cs="Arial"/>
        <w:b/>
      </w:rPr>
      <w:instrText xml:space="preserve"> NUMPAGES  </w:instrText>
    </w:r>
    <w:r w:rsidR="00DB0FFE" w:rsidRPr="00160F0B">
      <w:rPr>
        <w:rFonts w:ascii="Arial" w:hAnsi="Arial" w:cs="Arial"/>
        <w:b/>
      </w:rPr>
      <w:fldChar w:fldCharType="separate"/>
    </w:r>
    <w:r w:rsidR="00CE05D2">
      <w:rPr>
        <w:rFonts w:ascii="Arial" w:hAnsi="Arial" w:cs="Arial"/>
        <w:b/>
        <w:noProof/>
      </w:rPr>
      <w:t>2</w:t>
    </w:r>
    <w:r w:rsidR="00DB0FFE" w:rsidRPr="00160F0B">
      <w:rPr>
        <w:rFonts w:ascii="Arial" w:hAnsi="Arial" w:cs="Arial"/>
        <w:b/>
      </w:rPr>
      <w:fldChar w:fldCharType="end"/>
    </w:r>
  </w:p>
  <w:p w:rsidR="006D7100" w:rsidRDefault="006D7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502654" w:rsidP="00255D59">
    <w:pPr>
      <w:pStyle w:val="Header"/>
    </w:pPr>
    <w:r>
      <w:rPr>
        <w:noProof/>
      </w:rPr>
      <w:drawing>
        <wp:anchor distT="0" distB="0" distL="114300" distR="114300" simplePos="0" relativeHeight="251653120" behindDoc="1" locked="0" layoutInCell="1" allowOverlap="1" wp14:anchorId="71F33714" wp14:editId="1A94F7D9">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rPr>
      <mc:AlternateContent>
        <mc:Choice Requires="wps">
          <w:drawing>
            <wp:anchor distT="0" distB="0" distL="114300" distR="114300" simplePos="0" relativeHeight="251655168" behindDoc="0" locked="0" layoutInCell="1" allowOverlap="1" wp14:anchorId="5FF503CA" wp14:editId="559F52E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6D7100">
      <w:t>a</w:t>
    </w:r>
    <w:proofErr w:type="gramEnd"/>
  </w:p>
  <w:p w:rsidR="006D7100" w:rsidRDefault="00502654" w:rsidP="00255D59">
    <w:pPr>
      <w:pStyle w:val="Header"/>
      <w:tabs>
        <w:tab w:val="left" w:pos="6105"/>
      </w:tabs>
    </w:pPr>
    <w:r>
      <w:rPr>
        <w:noProof/>
      </w:rPr>
      <w:drawing>
        <wp:anchor distT="0" distB="12319" distL="114300" distR="116840" simplePos="0" relativeHeight="251664384" behindDoc="0" locked="0" layoutInCell="1" allowOverlap="1" wp14:anchorId="5C3CE8D8" wp14:editId="27BDA0C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rPr>
      <mc:AlternateContent>
        <mc:Choice Requires="wps">
          <w:drawing>
            <wp:anchor distT="0" distB="0" distL="114300" distR="114300" simplePos="0" relativeHeight="251659264" behindDoc="0" locked="0" layoutInCell="1" allowOverlap="1" wp14:anchorId="30CCD060" wp14:editId="3C62B88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rPr>
      <mc:AlternateContent>
        <mc:Choice Requires="wps">
          <w:drawing>
            <wp:anchor distT="0" distB="0" distL="114284" distR="114284" simplePos="0" relativeHeight="251661312" behindDoc="0" locked="0" layoutInCell="1" allowOverlap="1" wp14:anchorId="324F1CF1" wp14:editId="20161EF9">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rPr>
      <mc:AlternateContent>
        <mc:Choice Requires="wps">
          <w:drawing>
            <wp:anchor distT="0" distB="0" distL="114300" distR="114300" simplePos="0" relativeHeight="251660288" behindDoc="0" locked="0" layoutInCell="1" allowOverlap="1" wp14:anchorId="0BAEECA2" wp14:editId="50B8C2D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A425F7">
      <w:rPr>
        <w:noProof/>
      </w:rPr>
      <mc:AlternateContent>
        <mc:Choice Requires="wps">
          <w:drawing>
            <wp:anchor distT="0" distB="0" distL="114300" distR="114300" simplePos="0" relativeHeight="251663360" behindDoc="0" locked="0" layoutInCell="1" allowOverlap="1" wp14:anchorId="5B179097" wp14:editId="3212CC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rPr>
      <mc:AlternateContent>
        <mc:Choice Requires="wps">
          <w:drawing>
            <wp:anchor distT="0" distB="0" distL="114300" distR="114300" simplePos="0" relativeHeight="251662336" behindDoc="0" locked="0" layoutInCell="1" allowOverlap="1" wp14:anchorId="163EBD1B" wp14:editId="7FE973E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3A101626" wp14:editId="162E7052">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rPr>
      <mc:AlternateContent>
        <mc:Choice Requires="wps">
          <w:drawing>
            <wp:anchor distT="0" distB="0" distL="114300" distR="114300" simplePos="0" relativeHeight="251652096" behindDoc="0" locked="0" layoutInCell="1" allowOverlap="1" wp14:anchorId="0E97BC54" wp14:editId="6E20A16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rPr>
      <mc:AlternateContent>
        <mc:Choice Requires="wps">
          <w:drawing>
            <wp:anchor distT="0" distB="0" distL="114300" distR="114300" simplePos="0" relativeHeight="251657216" behindDoc="0" locked="0" layoutInCell="1" allowOverlap="1" wp14:anchorId="74DBEF49" wp14:editId="3477B6A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rPr>
      <mc:AlternateContent>
        <mc:Choice Requires="wps">
          <w:drawing>
            <wp:anchor distT="0" distB="0" distL="114300" distR="114300" simplePos="0" relativeHeight="251658240" behindDoc="0" locked="0" layoutInCell="1" allowOverlap="1" wp14:anchorId="6FA83874" wp14:editId="238AB50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1B4F7CD3" wp14:editId="537475B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rsidR="006D7100" w:rsidRPr="00B8465E" w:rsidRDefault="006D7100"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14:anchorId="35D560EC" wp14:editId="55F41D5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5"/>
  </w:num>
  <w:num w:numId="5">
    <w:abstractNumId w:val="7"/>
  </w:num>
  <w:num w:numId="6">
    <w:abstractNumId w:val="10"/>
  </w:num>
  <w:num w:numId="7">
    <w:abstractNumId w:val="3"/>
  </w:num>
  <w:num w:numId="8">
    <w:abstractNumId w:val="12"/>
  </w:num>
  <w:num w:numId="9">
    <w:abstractNumId w:val="2"/>
  </w:num>
  <w:num w:numId="10">
    <w:abstractNumId w:val="9"/>
  </w:num>
  <w:num w:numId="11">
    <w:abstractNumId w:val="6"/>
  </w:num>
  <w:num w:numId="12">
    <w:abstractNumId w:val="8"/>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6625"/>
    <w:rsid w:val="0001720A"/>
    <w:rsid w:val="000235A6"/>
    <w:rsid w:val="00024D46"/>
    <w:rsid w:val="00040951"/>
    <w:rsid w:val="00040CC4"/>
    <w:rsid w:val="00045724"/>
    <w:rsid w:val="0004785A"/>
    <w:rsid w:val="00047FCA"/>
    <w:rsid w:val="00054AF1"/>
    <w:rsid w:val="00055866"/>
    <w:rsid w:val="00055FF4"/>
    <w:rsid w:val="0006109A"/>
    <w:rsid w:val="00062956"/>
    <w:rsid w:val="00063254"/>
    <w:rsid w:val="00064876"/>
    <w:rsid w:val="000713DB"/>
    <w:rsid w:val="00072F37"/>
    <w:rsid w:val="000745FF"/>
    <w:rsid w:val="00075F1C"/>
    <w:rsid w:val="00077DB7"/>
    <w:rsid w:val="00081DD2"/>
    <w:rsid w:val="000842FD"/>
    <w:rsid w:val="00085FF9"/>
    <w:rsid w:val="000900BD"/>
    <w:rsid w:val="00095809"/>
    <w:rsid w:val="000A0073"/>
    <w:rsid w:val="000A1B46"/>
    <w:rsid w:val="000A2204"/>
    <w:rsid w:val="000B16A9"/>
    <w:rsid w:val="000B3E02"/>
    <w:rsid w:val="000B49B5"/>
    <w:rsid w:val="000B4CD0"/>
    <w:rsid w:val="000B5241"/>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16C94"/>
    <w:rsid w:val="00116E83"/>
    <w:rsid w:val="00122932"/>
    <w:rsid w:val="00122CF4"/>
    <w:rsid w:val="001301B1"/>
    <w:rsid w:val="0013194C"/>
    <w:rsid w:val="00133474"/>
    <w:rsid w:val="00137AC9"/>
    <w:rsid w:val="00140E0B"/>
    <w:rsid w:val="00141EC5"/>
    <w:rsid w:val="001425B0"/>
    <w:rsid w:val="00142F7B"/>
    <w:rsid w:val="00155833"/>
    <w:rsid w:val="00160DD3"/>
    <w:rsid w:val="001616F5"/>
    <w:rsid w:val="00161C9B"/>
    <w:rsid w:val="001626AA"/>
    <w:rsid w:val="001638D4"/>
    <w:rsid w:val="00164028"/>
    <w:rsid w:val="00171E6B"/>
    <w:rsid w:val="00174876"/>
    <w:rsid w:val="001750D2"/>
    <w:rsid w:val="00175681"/>
    <w:rsid w:val="00175E0D"/>
    <w:rsid w:val="001765EE"/>
    <w:rsid w:val="00176E9F"/>
    <w:rsid w:val="00180F27"/>
    <w:rsid w:val="00181221"/>
    <w:rsid w:val="001A0C69"/>
    <w:rsid w:val="001A0D1A"/>
    <w:rsid w:val="001A1E9D"/>
    <w:rsid w:val="001A2CC7"/>
    <w:rsid w:val="001A482A"/>
    <w:rsid w:val="001A6351"/>
    <w:rsid w:val="001B48AB"/>
    <w:rsid w:val="001B593C"/>
    <w:rsid w:val="001B605C"/>
    <w:rsid w:val="001C2DCA"/>
    <w:rsid w:val="001C4AB4"/>
    <w:rsid w:val="001C50BB"/>
    <w:rsid w:val="001C63C1"/>
    <w:rsid w:val="001C7E80"/>
    <w:rsid w:val="001D1EE0"/>
    <w:rsid w:val="001D20D5"/>
    <w:rsid w:val="001D27A0"/>
    <w:rsid w:val="001D3082"/>
    <w:rsid w:val="001D4640"/>
    <w:rsid w:val="001E6A39"/>
    <w:rsid w:val="001E7C58"/>
    <w:rsid w:val="001E7FA6"/>
    <w:rsid w:val="001F014C"/>
    <w:rsid w:val="001F2C18"/>
    <w:rsid w:val="001F3E25"/>
    <w:rsid w:val="001F4397"/>
    <w:rsid w:val="001F44B1"/>
    <w:rsid w:val="001F6D3C"/>
    <w:rsid w:val="00207EA2"/>
    <w:rsid w:val="00217961"/>
    <w:rsid w:val="00220EEA"/>
    <w:rsid w:val="00221DA3"/>
    <w:rsid w:val="002232AE"/>
    <w:rsid w:val="002247EC"/>
    <w:rsid w:val="00230C6D"/>
    <w:rsid w:val="0023235A"/>
    <w:rsid w:val="0024638B"/>
    <w:rsid w:val="00247546"/>
    <w:rsid w:val="00251003"/>
    <w:rsid w:val="0025188C"/>
    <w:rsid w:val="002542BF"/>
    <w:rsid w:val="00255D59"/>
    <w:rsid w:val="002566FA"/>
    <w:rsid w:val="00264742"/>
    <w:rsid w:val="00270083"/>
    <w:rsid w:val="00270B8C"/>
    <w:rsid w:val="002723AB"/>
    <w:rsid w:val="00272D1D"/>
    <w:rsid w:val="002756FA"/>
    <w:rsid w:val="00277985"/>
    <w:rsid w:val="00277CB6"/>
    <w:rsid w:val="00281493"/>
    <w:rsid w:val="002831A0"/>
    <w:rsid w:val="0028426F"/>
    <w:rsid w:val="0028773C"/>
    <w:rsid w:val="00287F4F"/>
    <w:rsid w:val="00294BFA"/>
    <w:rsid w:val="002963C1"/>
    <w:rsid w:val="002A4AB1"/>
    <w:rsid w:val="002A5A33"/>
    <w:rsid w:val="002B2EDB"/>
    <w:rsid w:val="002B3FB1"/>
    <w:rsid w:val="002B4064"/>
    <w:rsid w:val="002C0C22"/>
    <w:rsid w:val="002C1864"/>
    <w:rsid w:val="002C5157"/>
    <w:rsid w:val="002D5421"/>
    <w:rsid w:val="002D5866"/>
    <w:rsid w:val="002D6BC4"/>
    <w:rsid w:val="002D6CC4"/>
    <w:rsid w:val="002E1DDA"/>
    <w:rsid w:val="002E3C97"/>
    <w:rsid w:val="002E5F9A"/>
    <w:rsid w:val="002F3C35"/>
    <w:rsid w:val="002F465B"/>
    <w:rsid w:val="002F4ECD"/>
    <w:rsid w:val="002F4F9D"/>
    <w:rsid w:val="002F7F8D"/>
    <w:rsid w:val="00300725"/>
    <w:rsid w:val="00300B79"/>
    <w:rsid w:val="00303048"/>
    <w:rsid w:val="0030324A"/>
    <w:rsid w:val="00303E30"/>
    <w:rsid w:val="00306457"/>
    <w:rsid w:val="00310D2D"/>
    <w:rsid w:val="0031395E"/>
    <w:rsid w:val="00314F11"/>
    <w:rsid w:val="00315A23"/>
    <w:rsid w:val="00317700"/>
    <w:rsid w:val="0032698D"/>
    <w:rsid w:val="00326D2E"/>
    <w:rsid w:val="003312E7"/>
    <w:rsid w:val="00335095"/>
    <w:rsid w:val="00336348"/>
    <w:rsid w:val="00337DB5"/>
    <w:rsid w:val="003404D2"/>
    <w:rsid w:val="00343EAC"/>
    <w:rsid w:val="00345DF5"/>
    <w:rsid w:val="00346DE5"/>
    <w:rsid w:val="003528E2"/>
    <w:rsid w:val="0035424E"/>
    <w:rsid w:val="00360C76"/>
    <w:rsid w:val="00361447"/>
    <w:rsid w:val="0036249A"/>
    <w:rsid w:val="003715E6"/>
    <w:rsid w:val="00374DE7"/>
    <w:rsid w:val="00377173"/>
    <w:rsid w:val="00380570"/>
    <w:rsid w:val="003810DD"/>
    <w:rsid w:val="00381D53"/>
    <w:rsid w:val="00385A65"/>
    <w:rsid w:val="00391F2A"/>
    <w:rsid w:val="00394118"/>
    <w:rsid w:val="003A06B2"/>
    <w:rsid w:val="003A22EF"/>
    <w:rsid w:val="003A543F"/>
    <w:rsid w:val="003B2565"/>
    <w:rsid w:val="003B349D"/>
    <w:rsid w:val="003B4068"/>
    <w:rsid w:val="003B4517"/>
    <w:rsid w:val="003B46CF"/>
    <w:rsid w:val="003B55EA"/>
    <w:rsid w:val="003C663D"/>
    <w:rsid w:val="003C6A44"/>
    <w:rsid w:val="003D05E7"/>
    <w:rsid w:val="003D0993"/>
    <w:rsid w:val="003D4A78"/>
    <w:rsid w:val="003E1BB1"/>
    <w:rsid w:val="003E3532"/>
    <w:rsid w:val="003F1931"/>
    <w:rsid w:val="003F26B9"/>
    <w:rsid w:val="003F6D33"/>
    <w:rsid w:val="003F7345"/>
    <w:rsid w:val="004040E6"/>
    <w:rsid w:val="00404520"/>
    <w:rsid w:val="004055B5"/>
    <w:rsid w:val="004104A4"/>
    <w:rsid w:val="00410BA9"/>
    <w:rsid w:val="00414266"/>
    <w:rsid w:val="00415C33"/>
    <w:rsid w:val="00415F3C"/>
    <w:rsid w:val="00415FF0"/>
    <w:rsid w:val="00421D1C"/>
    <w:rsid w:val="0042296D"/>
    <w:rsid w:val="0042476E"/>
    <w:rsid w:val="004256F1"/>
    <w:rsid w:val="004266E6"/>
    <w:rsid w:val="00427615"/>
    <w:rsid w:val="004323F2"/>
    <w:rsid w:val="004344C2"/>
    <w:rsid w:val="00434B3C"/>
    <w:rsid w:val="00436683"/>
    <w:rsid w:val="00436A89"/>
    <w:rsid w:val="00437B3F"/>
    <w:rsid w:val="00440B73"/>
    <w:rsid w:val="00442EF3"/>
    <w:rsid w:val="0045091D"/>
    <w:rsid w:val="00455E92"/>
    <w:rsid w:val="00461A9C"/>
    <w:rsid w:val="00463497"/>
    <w:rsid w:val="00463F6B"/>
    <w:rsid w:val="0047081E"/>
    <w:rsid w:val="00470984"/>
    <w:rsid w:val="00473F89"/>
    <w:rsid w:val="00475071"/>
    <w:rsid w:val="004755AF"/>
    <w:rsid w:val="00475E39"/>
    <w:rsid w:val="0047708D"/>
    <w:rsid w:val="00480500"/>
    <w:rsid w:val="004810CE"/>
    <w:rsid w:val="00482D55"/>
    <w:rsid w:val="004952B6"/>
    <w:rsid w:val="004A3032"/>
    <w:rsid w:val="004B6262"/>
    <w:rsid w:val="004C1127"/>
    <w:rsid w:val="004C3E01"/>
    <w:rsid w:val="004C61AA"/>
    <w:rsid w:val="004D2B0E"/>
    <w:rsid w:val="004E062B"/>
    <w:rsid w:val="004E3FAB"/>
    <w:rsid w:val="004F2C24"/>
    <w:rsid w:val="004F52D7"/>
    <w:rsid w:val="004F5534"/>
    <w:rsid w:val="004F6506"/>
    <w:rsid w:val="004F65CF"/>
    <w:rsid w:val="00502654"/>
    <w:rsid w:val="00504F9D"/>
    <w:rsid w:val="005109D8"/>
    <w:rsid w:val="0051406A"/>
    <w:rsid w:val="00517293"/>
    <w:rsid w:val="00520D2D"/>
    <w:rsid w:val="00521F5B"/>
    <w:rsid w:val="00523920"/>
    <w:rsid w:val="00523B39"/>
    <w:rsid w:val="00524744"/>
    <w:rsid w:val="0052617C"/>
    <w:rsid w:val="005268D3"/>
    <w:rsid w:val="00532936"/>
    <w:rsid w:val="00534520"/>
    <w:rsid w:val="005347F4"/>
    <w:rsid w:val="00534C9E"/>
    <w:rsid w:val="005364B8"/>
    <w:rsid w:val="0053715E"/>
    <w:rsid w:val="00540274"/>
    <w:rsid w:val="005408ED"/>
    <w:rsid w:val="00541356"/>
    <w:rsid w:val="00542E4E"/>
    <w:rsid w:val="00543AA0"/>
    <w:rsid w:val="00546572"/>
    <w:rsid w:val="00551869"/>
    <w:rsid w:val="0055251D"/>
    <w:rsid w:val="00552C15"/>
    <w:rsid w:val="005547AF"/>
    <w:rsid w:val="005566F6"/>
    <w:rsid w:val="00560362"/>
    <w:rsid w:val="00561F6B"/>
    <w:rsid w:val="005628D4"/>
    <w:rsid w:val="00562951"/>
    <w:rsid w:val="00572E9A"/>
    <w:rsid w:val="00574192"/>
    <w:rsid w:val="00576621"/>
    <w:rsid w:val="00580320"/>
    <w:rsid w:val="00582A36"/>
    <w:rsid w:val="00585D07"/>
    <w:rsid w:val="0058673D"/>
    <w:rsid w:val="00586BC8"/>
    <w:rsid w:val="00592031"/>
    <w:rsid w:val="00594062"/>
    <w:rsid w:val="005971BA"/>
    <w:rsid w:val="005978DD"/>
    <w:rsid w:val="005A1CB8"/>
    <w:rsid w:val="005A3DD7"/>
    <w:rsid w:val="005B4B4E"/>
    <w:rsid w:val="005C4CE9"/>
    <w:rsid w:val="005C5418"/>
    <w:rsid w:val="005C56BB"/>
    <w:rsid w:val="005C7608"/>
    <w:rsid w:val="005D19C8"/>
    <w:rsid w:val="005D7730"/>
    <w:rsid w:val="005E3E3E"/>
    <w:rsid w:val="005E4DC8"/>
    <w:rsid w:val="005F0622"/>
    <w:rsid w:val="005F47B3"/>
    <w:rsid w:val="005F6EF5"/>
    <w:rsid w:val="00601598"/>
    <w:rsid w:val="0060393F"/>
    <w:rsid w:val="006043DE"/>
    <w:rsid w:val="00605AB5"/>
    <w:rsid w:val="006109CA"/>
    <w:rsid w:val="00614576"/>
    <w:rsid w:val="006157B7"/>
    <w:rsid w:val="00615B35"/>
    <w:rsid w:val="00617162"/>
    <w:rsid w:val="00624A57"/>
    <w:rsid w:val="00634333"/>
    <w:rsid w:val="0063437E"/>
    <w:rsid w:val="00634C16"/>
    <w:rsid w:val="00641DB3"/>
    <w:rsid w:val="00643167"/>
    <w:rsid w:val="00643455"/>
    <w:rsid w:val="0064542B"/>
    <w:rsid w:val="006528C1"/>
    <w:rsid w:val="006551BB"/>
    <w:rsid w:val="0065614C"/>
    <w:rsid w:val="00660AAA"/>
    <w:rsid w:val="00662605"/>
    <w:rsid w:val="00662AB4"/>
    <w:rsid w:val="00664AEB"/>
    <w:rsid w:val="0066606B"/>
    <w:rsid w:val="0067076F"/>
    <w:rsid w:val="006734C6"/>
    <w:rsid w:val="0068087D"/>
    <w:rsid w:val="00683634"/>
    <w:rsid w:val="00685F95"/>
    <w:rsid w:val="00686FD9"/>
    <w:rsid w:val="0069101A"/>
    <w:rsid w:val="00697A96"/>
    <w:rsid w:val="006A125C"/>
    <w:rsid w:val="006A15DA"/>
    <w:rsid w:val="006A6552"/>
    <w:rsid w:val="006A7661"/>
    <w:rsid w:val="006B2428"/>
    <w:rsid w:val="006B34E8"/>
    <w:rsid w:val="006B6CCE"/>
    <w:rsid w:val="006C04EE"/>
    <w:rsid w:val="006C0D59"/>
    <w:rsid w:val="006C15DB"/>
    <w:rsid w:val="006C1984"/>
    <w:rsid w:val="006C2469"/>
    <w:rsid w:val="006C7F96"/>
    <w:rsid w:val="006D052A"/>
    <w:rsid w:val="006D1EC7"/>
    <w:rsid w:val="006D4B8B"/>
    <w:rsid w:val="006D4D0F"/>
    <w:rsid w:val="006D7100"/>
    <w:rsid w:val="006E432B"/>
    <w:rsid w:val="006E4B8B"/>
    <w:rsid w:val="006E7D99"/>
    <w:rsid w:val="006F0511"/>
    <w:rsid w:val="006F1EFC"/>
    <w:rsid w:val="006F2110"/>
    <w:rsid w:val="006F569A"/>
    <w:rsid w:val="006F59A2"/>
    <w:rsid w:val="006F6245"/>
    <w:rsid w:val="0070294D"/>
    <w:rsid w:val="00704E60"/>
    <w:rsid w:val="00705543"/>
    <w:rsid w:val="007106A5"/>
    <w:rsid w:val="0071295D"/>
    <w:rsid w:val="00715384"/>
    <w:rsid w:val="007177E9"/>
    <w:rsid w:val="00722CCF"/>
    <w:rsid w:val="00724B7E"/>
    <w:rsid w:val="00731B40"/>
    <w:rsid w:val="00731DA9"/>
    <w:rsid w:val="0073670F"/>
    <w:rsid w:val="00737C0A"/>
    <w:rsid w:val="00742788"/>
    <w:rsid w:val="00743370"/>
    <w:rsid w:val="00744020"/>
    <w:rsid w:val="00744EEE"/>
    <w:rsid w:val="00750FBE"/>
    <w:rsid w:val="00753373"/>
    <w:rsid w:val="0075454C"/>
    <w:rsid w:val="00755CEA"/>
    <w:rsid w:val="00756CE3"/>
    <w:rsid w:val="00757721"/>
    <w:rsid w:val="00757A60"/>
    <w:rsid w:val="00760E6E"/>
    <w:rsid w:val="007620B8"/>
    <w:rsid w:val="00762972"/>
    <w:rsid w:val="00762EC6"/>
    <w:rsid w:val="0076320B"/>
    <w:rsid w:val="00764C1D"/>
    <w:rsid w:val="0076510B"/>
    <w:rsid w:val="0076517E"/>
    <w:rsid w:val="00771669"/>
    <w:rsid w:val="00771CAE"/>
    <w:rsid w:val="007741BF"/>
    <w:rsid w:val="00774872"/>
    <w:rsid w:val="00774966"/>
    <w:rsid w:val="00774E02"/>
    <w:rsid w:val="007830B9"/>
    <w:rsid w:val="00786B22"/>
    <w:rsid w:val="00791D9E"/>
    <w:rsid w:val="00791E0F"/>
    <w:rsid w:val="00792536"/>
    <w:rsid w:val="00792AFF"/>
    <w:rsid w:val="00795CEF"/>
    <w:rsid w:val="00797604"/>
    <w:rsid w:val="007A1675"/>
    <w:rsid w:val="007A2D63"/>
    <w:rsid w:val="007A3B97"/>
    <w:rsid w:val="007A5924"/>
    <w:rsid w:val="007A6B88"/>
    <w:rsid w:val="007A73BB"/>
    <w:rsid w:val="007A784A"/>
    <w:rsid w:val="007B23C3"/>
    <w:rsid w:val="007C5F5D"/>
    <w:rsid w:val="007C74D4"/>
    <w:rsid w:val="007D3B02"/>
    <w:rsid w:val="007D3C25"/>
    <w:rsid w:val="007E277F"/>
    <w:rsid w:val="007E2A45"/>
    <w:rsid w:val="007E4AA7"/>
    <w:rsid w:val="007F11D6"/>
    <w:rsid w:val="007F1F8C"/>
    <w:rsid w:val="007F3D32"/>
    <w:rsid w:val="007F3DD4"/>
    <w:rsid w:val="007F42FF"/>
    <w:rsid w:val="007F7B42"/>
    <w:rsid w:val="00801871"/>
    <w:rsid w:val="0080288D"/>
    <w:rsid w:val="00804241"/>
    <w:rsid w:val="00804765"/>
    <w:rsid w:val="008061A9"/>
    <w:rsid w:val="00810EBF"/>
    <w:rsid w:val="00817387"/>
    <w:rsid w:val="00817BD1"/>
    <w:rsid w:val="00817F0D"/>
    <w:rsid w:val="00822549"/>
    <w:rsid w:val="008247B6"/>
    <w:rsid w:val="00824E06"/>
    <w:rsid w:val="00824FE6"/>
    <w:rsid w:val="008310EB"/>
    <w:rsid w:val="00832B55"/>
    <w:rsid w:val="00835385"/>
    <w:rsid w:val="00837187"/>
    <w:rsid w:val="0084398C"/>
    <w:rsid w:val="00846FC0"/>
    <w:rsid w:val="00847A94"/>
    <w:rsid w:val="00847E78"/>
    <w:rsid w:val="00850C34"/>
    <w:rsid w:val="00852399"/>
    <w:rsid w:val="008553DD"/>
    <w:rsid w:val="00857F68"/>
    <w:rsid w:val="00864236"/>
    <w:rsid w:val="00866997"/>
    <w:rsid w:val="00870B2C"/>
    <w:rsid w:val="008722CC"/>
    <w:rsid w:val="00882BB4"/>
    <w:rsid w:val="008832C7"/>
    <w:rsid w:val="00885747"/>
    <w:rsid w:val="00886A10"/>
    <w:rsid w:val="00887250"/>
    <w:rsid w:val="008930FD"/>
    <w:rsid w:val="00895019"/>
    <w:rsid w:val="0089785A"/>
    <w:rsid w:val="008A165F"/>
    <w:rsid w:val="008A198A"/>
    <w:rsid w:val="008A6442"/>
    <w:rsid w:val="008B3624"/>
    <w:rsid w:val="008B3E2C"/>
    <w:rsid w:val="008B4EE1"/>
    <w:rsid w:val="008B55D6"/>
    <w:rsid w:val="008C3965"/>
    <w:rsid w:val="008D1236"/>
    <w:rsid w:val="008D34BF"/>
    <w:rsid w:val="008D4144"/>
    <w:rsid w:val="008D5E06"/>
    <w:rsid w:val="008D69D8"/>
    <w:rsid w:val="008E17C2"/>
    <w:rsid w:val="008E3D07"/>
    <w:rsid w:val="008E4417"/>
    <w:rsid w:val="008E4C3B"/>
    <w:rsid w:val="008E63E6"/>
    <w:rsid w:val="008F0222"/>
    <w:rsid w:val="008F1919"/>
    <w:rsid w:val="008F2FE8"/>
    <w:rsid w:val="008F335A"/>
    <w:rsid w:val="008F49C9"/>
    <w:rsid w:val="008F7F7F"/>
    <w:rsid w:val="009022D9"/>
    <w:rsid w:val="00903765"/>
    <w:rsid w:val="009043AC"/>
    <w:rsid w:val="00911198"/>
    <w:rsid w:val="00912B61"/>
    <w:rsid w:val="00912C0E"/>
    <w:rsid w:val="009148F9"/>
    <w:rsid w:val="00915CEF"/>
    <w:rsid w:val="00920EA7"/>
    <w:rsid w:val="00921263"/>
    <w:rsid w:val="00921485"/>
    <w:rsid w:val="009214AF"/>
    <w:rsid w:val="00921E10"/>
    <w:rsid w:val="00922BCF"/>
    <w:rsid w:val="00923791"/>
    <w:rsid w:val="009255FF"/>
    <w:rsid w:val="00926A49"/>
    <w:rsid w:val="00930F0A"/>
    <w:rsid w:val="00933264"/>
    <w:rsid w:val="00934067"/>
    <w:rsid w:val="00934EF9"/>
    <w:rsid w:val="00937371"/>
    <w:rsid w:val="00941290"/>
    <w:rsid w:val="00941A2D"/>
    <w:rsid w:val="00945809"/>
    <w:rsid w:val="009473BB"/>
    <w:rsid w:val="009570D9"/>
    <w:rsid w:val="00963F2D"/>
    <w:rsid w:val="00966AB1"/>
    <w:rsid w:val="00966BA9"/>
    <w:rsid w:val="00970280"/>
    <w:rsid w:val="0097076F"/>
    <w:rsid w:val="00970C05"/>
    <w:rsid w:val="00971E3B"/>
    <w:rsid w:val="00973D63"/>
    <w:rsid w:val="00976275"/>
    <w:rsid w:val="009808AF"/>
    <w:rsid w:val="009825FE"/>
    <w:rsid w:val="00983AB7"/>
    <w:rsid w:val="00984056"/>
    <w:rsid w:val="009856CB"/>
    <w:rsid w:val="00986649"/>
    <w:rsid w:val="009869AD"/>
    <w:rsid w:val="00987B57"/>
    <w:rsid w:val="009900A0"/>
    <w:rsid w:val="009911D5"/>
    <w:rsid w:val="00991452"/>
    <w:rsid w:val="0099153E"/>
    <w:rsid w:val="00993DEA"/>
    <w:rsid w:val="0099447A"/>
    <w:rsid w:val="009A0B73"/>
    <w:rsid w:val="009A2E24"/>
    <w:rsid w:val="009A4ED1"/>
    <w:rsid w:val="009A58F4"/>
    <w:rsid w:val="009A5CD1"/>
    <w:rsid w:val="009A5E0F"/>
    <w:rsid w:val="009A5E6D"/>
    <w:rsid w:val="009A7DF3"/>
    <w:rsid w:val="009C4107"/>
    <w:rsid w:val="009C4B75"/>
    <w:rsid w:val="009C4D1A"/>
    <w:rsid w:val="009C686A"/>
    <w:rsid w:val="009C7956"/>
    <w:rsid w:val="009D2834"/>
    <w:rsid w:val="009D4EE0"/>
    <w:rsid w:val="009D5D08"/>
    <w:rsid w:val="009D62EC"/>
    <w:rsid w:val="009E73A3"/>
    <w:rsid w:val="009F140E"/>
    <w:rsid w:val="009F1AD3"/>
    <w:rsid w:val="009F4D8E"/>
    <w:rsid w:val="009F7525"/>
    <w:rsid w:val="00A00C71"/>
    <w:rsid w:val="00A027BC"/>
    <w:rsid w:val="00A07142"/>
    <w:rsid w:val="00A11B57"/>
    <w:rsid w:val="00A147A5"/>
    <w:rsid w:val="00A1689F"/>
    <w:rsid w:val="00A25046"/>
    <w:rsid w:val="00A25FBA"/>
    <w:rsid w:val="00A262A0"/>
    <w:rsid w:val="00A26A97"/>
    <w:rsid w:val="00A3562E"/>
    <w:rsid w:val="00A4011B"/>
    <w:rsid w:val="00A425F7"/>
    <w:rsid w:val="00A42759"/>
    <w:rsid w:val="00A42C07"/>
    <w:rsid w:val="00A43B8C"/>
    <w:rsid w:val="00A4542F"/>
    <w:rsid w:val="00A45DEF"/>
    <w:rsid w:val="00A524D8"/>
    <w:rsid w:val="00A5356E"/>
    <w:rsid w:val="00A55AA6"/>
    <w:rsid w:val="00A56335"/>
    <w:rsid w:val="00A56D67"/>
    <w:rsid w:val="00A62D81"/>
    <w:rsid w:val="00A674E6"/>
    <w:rsid w:val="00A67A40"/>
    <w:rsid w:val="00A72D38"/>
    <w:rsid w:val="00A74C08"/>
    <w:rsid w:val="00A77833"/>
    <w:rsid w:val="00A77950"/>
    <w:rsid w:val="00A802D1"/>
    <w:rsid w:val="00A820B5"/>
    <w:rsid w:val="00A84B26"/>
    <w:rsid w:val="00A90B1F"/>
    <w:rsid w:val="00A95DB0"/>
    <w:rsid w:val="00A95F49"/>
    <w:rsid w:val="00A97645"/>
    <w:rsid w:val="00AA09CE"/>
    <w:rsid w:val="00AA1543"/>
    <w:rsid w:val="00AA3CA7"/>
    <w:rsid w:val="00AA4CDB"/>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75BC"/>
    <w:rsid w:val="00AD7639"/>
    <w:rsid w:val="00AE16BC"/>
    <w:rsid w:val="00AE48C3"/>
    <w:rsid w:val="00AF23EA"/>
    <w:rsid w:val="00AF393B"/>
    <w:rsid w:val="00AF4F2F"/>
    <w:rsid w:val="00B001A2"/>
    <w:rsid w:val="00B01D50"/>
    <w:rsid w:val="00B02B2F"/>
    <w:rsid w:val="00B0351E"/>
    <w:rsid w:val="00B06765"/>
    <w:rsid w:val="00B07D54"/>
    <w:rsid w:val="00B104E9"/>
    <w:rsid w:val="00B11012"/>
    <w:rsid w:val="00B12BE5"/>
    <w:rsid w:val="00B15E1C"/>
    <w:rsid w:val="00B16CE2"/>
    <w:rsid w:val="00B22060"/>
    <w:rsid w:val="00B2429E"/>
    <w:rsid w:val="00B24E58"/>
    <w:rsid w:val="00B259BA"/>
    <w:rsid w:val="00B34DDB"/>
    <w:rsid w:val="00B568CC"/>
    <w:rsid w:val="00B56995"/>
    <w:rsid w:val="00B61D34"/>
    <w:rsid w:val="00B62289"/>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ED4"/>
    <w:rsid w:val="00BA445F"/>
    <w:rsid w:val="00BA7808"/>
    <w:rsid w:val="00BB1A87"/>
    <w:rsid w:val="00BB2389"/>
    <w:rsid w:val="00BC1C90"/>
    <w:rsid w:val="00BC3687"/>
    <w:rsid w:val="00BC4565"/>
    <w:rsid w:val="00BC4CCE"/>
    <w:rsid w:val="00BC65EB"/>
    <w:rsid w:val="00BD0996"/>
    <w:rsid w:val="00BD0F09"/>
    <w:rsid w:val="00BD4A7E"/>
    <w:rsid w:val="00BD5C12"/>
    <w:rsid w:val="00BD7C30"/>
    <w:rsid w:val="00BE00A9"/>
    <w:rsid w:val="00BE02A4"/>
    <w:rsid w:val="00BE1345"/>
    <w:rsid w:val="00BE3AB9"/>
    <w:rsid w:val="00BE4A67"/>
    <w:rsid w:val="00BE7619"/>
    <w:rsid w:val="00BF3DAD"/>
    <w:rsid w:val="00BF567B"/>
    <w:rsid w:val="00C010DF"/>
    <w:rsid w:val="00C02297"/>
    <w:rsid w:val="00C14422"/>
    <w:rsid w:val="00C1516F"/>
    <w:rsid w:val="00C24AEC"/>
    <w:rsid w:val="00C30B1B"/>
    <w:rsid w:val="00C30D92"/>
    <w:rsid w:val="00C3208E"/>
    <w:rsid w:val="00C33764"/>
    <w:rsid w:val="00C33C83"/>
    <w:rsid w:val="00C36F09"/>
    <w:rsid w:val="00C40CC1"/>
    <w:rsid w:val="00C416B8"/>
    <w:rsid w:val="00C44250"/>
    <w:rsid w:val="00C4479D"/>
    <w:rsid w:val="00C45D07"/>
    <w:rsid w:val="00C50D82"/>
    <w:rsid w:val="00C55271"/>
    <w:rsid w:val="00C5638D"/>
    <w:rsid w:val="00C57B3C"/>
    <w:rsid w:val="00C602BB"/>
    <w:rsid w:val="00C60FEF"/>
    <w:rsid w:val="00C665A3"/>
    <w:rsid w:val="00C66B62"/>
    <w:rsid w:val="00C6711C"/>
    <w:rsid w:val="00C6788A"/>
    <w:rsid w:val="00C67F04"/>
    <w:rsid w:val="00C704AD"/>
    <w:rsid w:val="00C76C0B"/>
    <w:rsid w:val="00C77EED"/>
    <w:rsid w:val="00C80C16"/>
    <w:rsid w:val="00C816C6"/>
    <w:rsid w:val="00C8208F"/>
    <w:rsid w:val="00C83FD8"/>
    <w:rsid w:val="00C84148"/>
    <w:rsid w:val="00C84E8B"/>
    <w:rsid w:val="00C8711A"/>
    <w:rsid w:val="00C946CF"/>
    <w:rsid w:val="00CA24A5"/>
    <w:rsid w:val="00CA3DF5"/>
    <w:rsid w:val="00CA3E4F"/>
    <w:rsid w:val="00CA413A"/>
    <w:rsid w:val="00CB00AC"/>
    <w:rsid w:val="00CB0738"/>
    <w:rsid w:val="00CB6C97"/>
    <w:rsid w:val="00CB6EB1"/>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484"/>
    <w:rsid w:val="00CF49DC"/>
    <w:rsid w:val="00CF4F5E"/>
    <w:rsid w:val="00CF7581"/>
    <w:rsid w:val="00CF7E87"/>
    <w:rsid w:val="00D0205E"/>
    <w:rsid w:val="00D0657F"/>
    <w:rsid w:val="00D10B88"/>
    <w:rsid w:val="00D1347E"/>
    <w:rsid w:val="00D15182"/>
    <w:rsid w:val="00D16382"/>
    <w:rsid w:val="00D23B0C"/>
    <w:rsid w:val="00D25545"/>
    <w:rsid w:val="00D25A60"/>
    <w:rsid w:val="00D32E6F"/>
    <w:rsid w:val="00D3476D"/>
    <w:rsid w:val="00D36C7A"/>
    <w:rsid w:val="00D377E8"/>
    <w:rsid w:val="00D40B5B"/>
    <w:rsid w:val="00D41C96"/>
    <w:rsid w:val="00D4257C"/>
    <w:rsid w:val="00D42CB4"/>
    <w:rsid w:val="00D475EA"/>
    <w:rsid w:val="00D51D4D"/>
    <w:rsid w:val="00D62728"/>
    <w:rsid w:val="00D66A23"/>
    <w:rsid w:val="00D710A2"/>
    <w:rsid w:val="00D72637"/>
    <w:rsid w:val="00D732D0"/>
    <w:rsid w:val="00D76645"/>
    <w:rsid w:val="00D80D24"/>
    <w:rsid w:val="00D81F1A"/>
    <w:rsid w:val="00D834C7"/>
    <w:rsid w:val="00D84CB4"/>
    <w:rsid w:val="00D85129"/>
    <w:rsid w:val="00D864B3"/>
    <w:rsid w:val="00D91332"/>
    <w:rsid w:val="00D951DC"/>
    <w:rsid w:val="00D978C6"/>
    <w:rsid w:val="00D979F3"/>
    <w:rsid w:val="00DA12B1"/>
    <w:rsid w:val="00DA39E4"/>
    <w:rsid w:val="00DA697E"/>
    <w:rsid w:val="00DA7B83"/>
    <w:rsid w:val="00DB0FFE"/>
    <w:rsid w:val="00DB12B4"/>
    <w:rsid w:val="00DB2961"/>
    <w:rsid w:val="00DC0722"/>
    <w:rsid w:val="00DD1AAE"/>
    <w:rsid w:val="00DD1D4C"/>
    <w:rsid w:val="00DD452C"/>
    <w:rsid w:val="00DD754C"/>
    <w:rsid w:val="00DE2837"/>
    <w:rsid w:val="00DF07A7"/>
    <w:rsid w:val="00DF1D8E"/>
    <w:rsid w:val="00DF56DB"/>
    <w:rsid w:val="00DF59F1"/>
    <w:rsid w:val="00E00FCD"/>
    <w:rsid w:val="00E02C24"/>
    <w:rsid w:val="00E056AB"/>
    <w:rsid w:val="00E07DCD"/>
    <w:rsid w:val="00E11110"/>
    <w:rsid w:val="00E11BB4"/>
    <w:rsid w:val="00E139B6"/>
    <w:rsid w:val="00E14BBA"/>
    <w:rsid w:val="00E16D80"/>
    <w:rsid w:val="00E206AA"/>
    <w:rsid w:val="00E214CA"/>
    <w:rsid w:val="00E23012"/>
    <w:rsid w:val="00E452A5"/>
    <w:rsid w:val="00E4545F"/>
    <w:rsid w:val="00E46211"/>
    <w:rsid w:val="00E465D1"/>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7551"/>
    <w:rsid w:val="00EB1046"/>
    <w:rsid w:val="00EB213D"/>
    <w:rsid w:val="00EB22A7"/>
    <w:rsid w:val="00EB2BDE"/>
    <w:rsid w:val="00EB4524"/>
    <w:rsid w:val="00EB56FB"/>
    <w:rsid w:val="00EC1110"/>
    <w:rsid w:val="00EC211A"/>
    <w:rsid w:val="00EC34FA"/>
    <w:rsid w:val="00EC5061"/>
    <w:rsid w:val="00EC60BE"/>
    <w:rsid w:val="00EE4C96"/>
    <w:rsid w:val="00EE52C3"/>
    <w:rsid w:val="00EE58FB"/>
    <w:rsid w:val="00EE651C"/>
    <w:rsid w:val="00EF0112"/>
    <w:rsid w:val="00EF0D31"/>
    <w:rsid w:val="00EF4A77"/>
    <w:rsid w:val="00F0047B"/>
    <w:rsid w:val="00F0236E"/>
    <w:rsid w:val="00F04336"/>
    <w:rsid w:val="00F06A51"/>
    <w:rsid w:val="00F07DD1"/>
    <w:rsid w:val="00F223D5"/>
    <w:rsid w:val="00F26227"/>
    <w:rsid w:val="00F339AB"/>
    <w:rsid w:val="00F36E0D"/>
    <w:rsid w:val="00F44E36"/>
    <w:rsid w:val="00F4627B"/>
    <w:rsid w:val="00F47718"/>
    <w:rsid w:val="00F520C0"/>
    <w:rsid w:val="00F532EE"/>
    <w:rsid w:val="00F56905"/>
    <w:rsid w:val="00F573AE"/>
    <w:rsid w:val="00F636B6"/>
    <w:rsid w:val="00F63AAD"/>
    <w:rsid w:val="00F64178"/>
    <w:rsid w:val="00F65F22"/>
    <w:rsid w:val="00F73D2D"/>
    <w:rsid w:val="00F74DE7"/>
    <w:rsid w:val="00F75636"/>
    <w:rsid w:val="00F75F91"/>
    <w:rsid w:val="00F76F08"/>
    <w:rsid w:val="00F77C1F"/>
    <w:rsid w:val="00F82B5C"/>
    <w:rsid w:val="00F83475"/>
    <w:rsid w:val="00F905D4"/>
    <w:rsid w:val="00F91C9C"/>
    <w:rsid w:val="00F9360C"/>
    <w:rsid w:val="00FA05D4"/>
    <w:rsid w:val="00FA2275"/>
    <w:rsid w:val="00FA4EC0"/>
    <w:rsid w:val="00FA62BD"/>
    <w:rsid w:val="00FA717E"/>
    <w:rsid w:val="00FB12AB"/>
    <w:rsid w:val="00FB17D7"/>
    <w:rsid w:val="00FB1AC0"/>
    <w:rsid w:val="00FB28E4"/>
    <w:rsid w:val="00FB29A4"/>
    <w:rsid w:val="00FB464F"/>
    <w:rsid w:val="00FB6010"/>
    <w:rsid w:val="00FC252D"/>
    <w:rsid w:val="00FC4E8A"/>
    <w:rsid w:val="00FD244A"/>
    <w:rsid w:val="00FD58F2"/>
    <w:rsid w:val="00FD6318"/>
    <w:rsid w:val="00FD7A8C"/>
    <w:rsid w:val="00FE0DAC"/>
    <w:rsid w:val="00FE2357"/>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99"/>
    <w:qFormat/>
    <w:rsid w:val="00A55AA6"/>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99"/>
    <w:qFormat/>
    <w:rsid w:val="00A55AA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86F0A-1C47-4685-87D3-AFFA0F11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2243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2631</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Joyer, Jay</cp:lastModifiedBy>
  <cp:revision>2</cp:revision>
  <cp:lastPrinted>2014-03-03T17:16:00Z</cp:lastPrinted>
  <dcterms:created xsi:type="dcterms:W3CDTF">2014-03-03T17:22:00Z</dcterms:created>
  <dcterms:modified xsi:type="dcterms:W3CDTF">2014-03-03T17:22:00Z</dcterms:modified>
</cp:coreProperties>
</file>