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73C" w:rsidRDefault="00A8073C" w:rsidP="006E039C">
      <w:pPr>
        <w:spacing w:line="240" w:lineRule="auto"/>
        <w:contextualSpacing/>
        <w:jc w:val="center"/>
        <w:rPr>
          <w:rFonts w:ascii="Arial" w:hAnsi="Arial" w:cs="Arial"/>
          <w:b/>
          <w:u w:val="single"/>
        </w:rPr>
      </w:pPr>
    </w:p>
    <w:p w:rsidR="006B71F4" w:rsidRDefault="00B3034B" w:rsidP="006E039C">
      <w:pPr>
        <w:spacing w:line="240" w:lineRule="auto"/>
        <w:contextualSpacing/>
        <w:jc w:val="center"/>
        <w:rPr>
          <w:rFonts w:ascii="Arial" w:hAnsi="Arial" w:cs="Arial"/>
          <w:b/>
          <w:u w:val="single"/>
        </w:rPr>
      </w:pPr>
      <w:r>
        <w:rPr>
          <w:rFonts w:ascii="Arial" w:hAnsi="Arial" w:cs="Arial"/>
          <w:b/>
          <w:u w:val="single"/>
        </w:rPr>
        <w:t>2014 KIA OPTIMA HYBRID</w:t>
      </w:r>
      <w:r w:rsidR="0047481D">
        <w:rPr>
          <w:rFonts w:ascii="Arial" w:hAnsi="Arial" w:cs="Arial"/>
          <w:b/>
          <w:u w:val="single"/>
        </w:rPr>
        <w:t xml:space="preserve"> UNVEILED AT CHICAGO AUTO SHOW</w:t>
      </w:r>
    </w:p>
    <w:p w:rsidR="0012367A" w:rsidRDefault="0012367A" w:rsidP="009B7276">
      <w:pPr>
        <w:spacing w:line="240" w:lineRule="auto"/>
        <w:contextualSpacing/>
        <w:jc w:val="center"/>
        <w:rPr>
          <w:rFonts w:ascii="Arial" w:hAnsi="Arial" w:cs="Arial"/>
          <w:b/>
          <w:u w:val="single"/>
        </w:rPr>
      </w:pPr>
    </w:p>
    <w:p w:rsidR="00184453" w:rsidRDefault="00390F33" w:rsidP="00DE2991">
      <w:pPr>
        <w:spacing w:line="240" w:lineRule="auto"/>
        <w:contextualSpacing/>
        <w:jc w:val="center"/>
        <w:rPr>
          <w:rFonts w:ascii="Arial" w:hAnsi="Arial" w:cs="Arial"/>
          <w:b/>
          <w:i/>
        </w:rPr>
      </w:pPr>
      <w:r>
        <w:rPr>
          <w:rFonts w:ascii="Arial" w:hAnsi="Arial" w:cs="Arial"/>
          <w:b/>
          <w:i/>
        </w:rPr>
        <w:t>Kia’s Stylish</w:t>
      </w:r>
      <w:r w:rsidR="00DF3DB4">
        <w:rPr>
          <w:rFonts w:ascii="Arial" w:hAnsi="Arial" w:cs="Arial"/>
          <w:b/>
          <w:i/>
        </w:rPr>
        <w:t xml:space="preserve"> </w:t>
      </w:r>
      <w:r>
        <w:rPr>
          <w:rFonts w:ascii="Arial" w:hAnsi="Arial" w:cs="Arial"/>
          <w:b/>
          <w:i/>
        </w:rPr>
        <w:t xml:space="preserve">Hybrid Mid-size </w:t>
      </w:r>
      <w:r w:rsidR="00DF3DB4">
        <w:rPr>
          <w:rFonts w:ascii="Arial" w:hAnsi="Arial" w:cs="Arial"/>
          <w:b/>
          <w:i/>
        </w:rPr>
        <w:t xml:space="preserve">Sedan </w:t>
      </w:r>
      <w:r w:rsidR="009B7276" w:rsidRPr="009B7276">
        <w:rPr>
          <w:rFonts w:ascii="Arial" w:hAnsi="Arial" w:cs="Arial"/>
          <w:b/>
          <w:i/>
        </w:rPr>
        <w:t>Returns with</w:t>
      </w:r>
      <w:r w:rsidR="000C032C">
        <w:rPr>
          <w:rFonts w:ascii="Arial" w:hAnsi="Arial" w:cs="Arial"/>
          <w:b/>
          <w:i/>
        </w:rPr>
        <w:t xml:space="preserve"> </w:t>
      </w:r>
      <w:r w:rsidR="00DF3DB4">
        <w:rPr>
          <w:rFonts w:ascii="Arial" w:hAnsi="Arial" w:cs="Arial"/>
          <w:b/>
          <w:i/>
        </w:rPr>
        <w:t>Improved</w:t>
      </w:r>
      <w:r w:rsidR="00DE2991">
        <w:rPr>
          <w:rFonts w:ascii="Arial" w:hAnsi="Arial" w:cs="Arial"/>
          <w:b/>
          <w:i/>
        </w:rPr>
        <w:t xml:space="preserve"> </w:t>
      </w:r>
    </w:p>
    <w:p w:rsidR="009B7276" w:rsidRDefault="00DE2991" w:rsidP="00DE2991">
      <w:pPr>
        <w:spacing w:line="240" w:lineRule="auto"/>
        <w:contextualSpacing/>
        <w:jc w:val="center"/>
        <w:rPr>
          <w:rFonts w:ascii="Arial" w:hAnsi="Arial" w:cs="Arial"/>
          <w:b/>
          <w:i/>
        </w:rPr>
      </w:pPr>
      <w:r>
        <w:rPr>
          <w:rFonts w:ascii="Arial" w:hAnsi="Arial" w:cs="Arial"/>
          <w:b/>
          <w:i/>
        </w:rPr>
        <w:t>Aerodynamic</w:t>
      </w:r>
      <w:r w:rsidR="00DF3DB4">
        <w:rPr>
          <w:rFonts w:ascii="Arial" w:hAnsi="Arial" w:cs="Arial"/>
          <w:b/>
          <w:i/>
        </w:rPr>
        <w:t xml:space="preserve"> Design</w:t>
      </w:r>
      <w:r>
        <w:rPr>
          <w:rFonts w:ascii="Arial" w:hAnsi="Arial" w:cs="Arial"/>
          <w:b/>
          <w:i/>
        </w:rPr>
        <w:t xml:space="preserve"> </w:t>
      </w:r>
      <w:r w:rsidR="0047481D">
        <w:rPr>
          <w:rFonts w:ascii="Arial" w:hAnsi="Arial" w:cs="Arial"/>
          <w:b/>
          <w:i/>
        </w:rPr>
        <w:t>a</w:t>
      </w:r>
      <w:r w:rsidR="00965A59">
        <w:rPr>
          <w:rFonts w:ascii="Arial" w:hAnsi="Arial" w:cs="Arial"/>
          <w:b/>
          <w:i/>
        </w:rPr>
        <w:t xml:space="preserve">nd </w:t>
      </w:r>
      <w:r w:rsidR="00DF3DB4">
        <w:rPr>
          <w:rFonts w:ascii="Arial" w:hAnsi="Arial" w:cs="Arial"/>
          <w:b/>
          <w:i/>
        </w:rPr>
        <w:t xml:space="preserve">Technological </w:t>
      </w:r>
      <w:r w:rsidR="00537143">
        <w:rPr>
          <w:rFonts w:ascii="Arial" w:hAnsi="Arial" w:cs="Arial"/>
          <w:b/>
          <w:i/>
        </w:rPr>
        <w:t>Enhancements</w:t>
      </w:r>
    </w:p>
    <w:p w:rsidR="009B7276" w:rsidRPr="009B7276" w:rsidRDefault="009B7276" w:rsidP="009B7276">
      <w:pPr>
        <w:tabs>
          <w:tab w:val="left" w:pos="4050"/>
        </w:tabs>
        <w:spacing w:line="240" w:lineRule="auto"/>
        <w:contextualSpacing/>
        <w:jc w:val="center"/>
        <w:rPr>
          <w:rFonts w:ascii="Arial" w:hAnsi="Arial" w:cs="Arial"/>
          <w:b/>
          <w:i/>
        </w:rPr>
      </w:pPr>
    </w:p>
    <w:p w:rsidR="00A03E0A" w:rsidRDefault="00184453" w:rsidP="00A03E0A">
      <w:pPr>
        <w:pStyle w:val="ListParagraph"/>
        <w:numPr>
          <w:ilvl w:val="0"/>
          <w:numId w:val="7"/>
        </w:numPr>
        <w:spacing w:after="200" w:line="360" w:lineRule="auto"/>
        <w:ind w:left="850"/>
        <w:rPr>
          <w:rFonts w:ascii="Arial" w:hAnsi="Arial" w:cs="Arial"/>
          <w:sz w:val="22"/>
          <w:szCs w:val="22"/>
        </w:rPr>
      </w:pPr>
      <w:r>
        <w:rPr>
          <w:rFonts w:ascii="Arial" w:hAnsi="Arial" w:cs="Arial"/>
          <w:sz w:val="22"/>
          <w:szCs w:val="22"/>
        </w:rPr>
        <w:t>Efficiency</w:t>
      </w:r>
      <w:r w:rsidR="006609D7">
        <w:rPr>
          <w:rFonts w:ascii="Arial" w:hAnsi="Arial" w:cs="Arial"/>
          <w:sz w:val="22"/>
          <w:szCs w:val="22"/>
        </w:rPr>
        <w:t>-</w:t>
      </w:r>
      <w:r>
        <w:rPr>
          <w:rFonts w:ascii="Arial" w:hAnsi="Arial" w:cs="Arial"/>
          <w:sz w:val="22"/>
          <w:szCs w:val="22"/>
        </w:rPr>
        <w:t xml:space="preserve">focused design updated with </w:t>
      </w:r>
      <w:r w:rsidR="0047481D">
        <w:rPr>
          <w:rFonts w:ascii="Arial" w:hAnsi="Arial" w:cs="Arial"/>
          <w:sz w:val="22"/>
          <w:szCs w:val="22"/>
        </w:rPr>
        <w:t>restyled</w:t>
      </w:r>
      <w:r>
        <w:rPr>
          <w:rFonts w:ascii="Arial" w:hAnsi="Arial" w:cs="Arial"/>
          <w:sz w:val="22"/>
          <w:szCs w:val="22"/>
        </w:rPr>
        <w:t xml:space="preserve"> </w:t>
      </w:r>
      <w:r w:rsidR="00E02296">
        <w:rPr>
          <w:rFonts w:ascii="Arial" w:hAnsi="Arial" w:cs="Arial"/>
          <w:sz w:val="22"/>
          <w:szCs w:val="22"/>
        </w:rPr>
        <w:t xml:space="preserve">front and rear </w:t>
      </w:r>
      <w:r>
        <w:rPr>
          <w:rFonts w:ascii="Arial" w:hAnsi="Arial" w:cs="Arial"/>
          <w:sz w:val="22"/>
          <w:szCs w:val="22"/>
        </w:rPr>
        <w:t>fascias</w:t>
      </w:r>
      <w:r w:rsidR="00E02296">
        <w:rPr>
          <w:rFonts w:ascii="Arial" w:hAnsi="Arial" w:cs="Arial"/>
          <w:sz w:val="22"/>
          <w:szCs w:val="22"/>
        </w:rPr>
        <w:t xml:space="preserve"> </w:t>
      </w:r>
    </w:p>
    <w:p w:rsidR="009B7276" w:rsidRPr="009B7276" w:rsidRDefault="00184453" w:rsidP="0012367A">
      <w:pPr>
        <w:pStyle w:val="ListParagraph"/>
        <w:numPr>
          <w:ilvl w:val="0"/>
          <w:numId w:val="7"/>
        </w:numPr>
        <w:spacing w:after="200" w:line="360" w:lineRule="auto"/>
        <w:ind w:left="850"/>
        <w:rPr>
          <w:rFonts w:ascii="Arial" w:hAnsi="Arial" w:cs="Arial"/>
          <w:sz w:val="22"/>
          <w:szCs w:val="22"/>
        </w:rPr>
      </w:pPr>
      <w:r>
        <w:rPr>
          <w:rFonts w:ascii="Arial" w:hAnsi="Arial" w:cs="Arial"/>
          <w:sz w:val="22"/>
          <w:szCs w:val="22"/>
        </w:rPr>
        <w:t xml:space="preserve">Hybrid version of </w:t>
      </w:r>
      <w:r w:rsidR="002B16B7">
        <w:rPr>
          <w:rFonts w:ascii="Arial" w:hAnsi="Arial" w:cs="Arial"/>
          <w:sz w:val="22"/>
          <w:szCs w:val="22"/>
        </w:rPr>
        <w:t>Kia’s b</w:t>
      </w:r>
      <w:r w:rsidR="00E02296">
        <w:rPr>
          <w:rFonts w:ascii="Arial" w:hAnsi="Arial" w:cs="Arial"/>
          <w:sz w:val="22"/>
          <w:szCs w:val="22"/>
        </w:rPr>
        <w:t>est-sell</w:t>
      </w:r>
      <w:r w:rsidR="002B16B7">
        <w:rPr>
          <w:rFonts w:ascii="Arial" w:hAnsi="Arial" w:cs="Arial"/>
          <w:sz w:val="22"/>
          <w:szCs w:val="22"/>
        </w:rPr>
        <w:t>ing Optima</w:t>
      </w:r>
      <w:r w:rsidR="00E02296">
        <w:rPr>
          <w:rFonts w:ascii="Arial" w:hAnsi="Arial" w:cs="Arial"/>
          <w:sz w:val="22"/>
          <w:szCs w:val="22"/>
        </w:rPr>
        <w:t xml:space="preserve"> now offers more uplevel features and options to enhance comfort and value</w:t>
      </w:r>
    </w:p>
    <w:p w:rsidR="00F1700F" w:rsidRDefault="006609D7" w:rsidP="00C957FD">
      <w:pPr>
        <w:shd w:val="clear" w:color="auto" w:fill="FFFFFF"/>
        <w:spacing w:before="91" w:after="91" w:line="360" w:lineRule="auto"/>
        <w:rPr>
          <w:rFonts w:ascii="Arial" w:hAnsi="Arial" w:cs="Arial"/>
        </w:rPr>
      </w:pPr>
      <w:r>
        <w:rPr>
          <w:rFonts w:ascii="Arial" w:hAnsi="Arial" w:cs="Arial"/>
          <w:b/>
          <w:caps/>
        </w:rPr>
        <w:t>CHICAGO, F</w:t>
      </w:r>
      <w:r>
        <w:rPr>
          <w:rFonts w:ascii="Arial" w:hAnsi="Arial" w:cs="Arial"/>
          <w:b/>
        </w:rPr>
        <w:t>eb</w:t>
      </w:r>
      <w:r>
        <w:rPr>
          <w:rFonts w:ascii="Arial" w:hAnsi="Arial" w:cs="Arial"/>
          <w:b/>
          <w:caps/>
        </w:rPr>
        <w:t>. 6, 2014</w:t>
      </w:r>
      <w:r w:rsidR="00A65F20" w:rsidRPr="0052365A">
        <w:rPr>
          <w:rFonts w:ascii="Arial" w:hAnsi="Arial" w:cs="Arial"/>
        </w:rPr>
        <w:t xml:space="preserve"> –</w:t>
      </w:r>
      <w:r w:rsidR="009D4103">
        <w:rPr>
          <w:rFonts w:ascii="Arial" w:hAnsi="Arial" w:cs="Arial"/>
        </w:rPr>
        <w:t xml:space="preserve"> </w:t>
      </w:r>
      <w:r>
        <w:rPr>
          <w:rFonts w:ascii="Arial" w:hAnsi="Arial" w:cs="Arial"/>
        </w:rPr>
        <w:t xml:space="preserve">Kia Motors America (KMA) </w:t>
      </w:r>
      <w:r w:rsidR="009D4103">
        <w:rPr>
          <w:rFonts w:ascii="Arial" w:hAnsi="Arial" w:cs="Arial"/>
        </w:rPr>
        <w:t xml:space="preserve">today </w:t>
      </w:r>
      <w:r>
        <w:rPr>
          <w:rFonts w:ascii="Arial" w:hAnsi="Arial" w:cs="Arial"/>
        </w:rPr>
        <w:t>unveiled t</w:t>
      </w:r>
      <w:r w:rsidR="0008248F">
        <w:rPr>
          <w:rFonts w:ascii="Arial" w:hAnsi="Arial" w:cs="Arial"/>
        </w:rPr>
        <w:t xml:space="preserve">he 2014 Optima Hybrid </w:t>
      </w:r>
      <w:r>
        <w:rPr>
          <w:rFonts w:ascii="Arial" w:hAnsi="Arial" w:cs="Arial"/>
        </w:rPr>
        <w:t>mid-size sedan</w:t>
      </w:r>
      <w:r w:rsidR="009D4103">
        <w:rPr>
          <w:rFonts w:ascii="Arial" w:hAnsi="Arial" w:cs="Arial"/>
        </w:rPr>
        <w:t xml:space="preserve"> as one of three eco-friendly Kia vehicles introduced at the Chicago Auto Show</w:t>
      </w:r>
      <w:proofErr w:type="gramStart"/>
      <w:r w:rsidR="009D4103">
        <w:rPr>
          <w:rFonts w:ascii="Arial" w:hAnsi="Arial" w:cs="Arial"/>
        </w:rPr>
        <w:t xml:space="preserve">. </w:t>
      </w:r>
      <w:proofErr w:type="gramEnd"/>
      <w:r w:rsidR="009D4103">
        <w:rPr>
          <w:rFonts w:ascii="Arial" w:hAnsi="Arial" w:cs="Arial"/>
        </w:rPr>
        <w:t>The 2014 Optima Hybrid</w:t>
      </w:r>
      <w:r>
        <w:rPr>
          <w:rFonts w:ascii="Arial" w:hAnsi="Arial" w:cs="Arial"/>
        </w:rPr>
        <w:t xml:space="preserve"> </w:t>
      </w:r>
      <w:r w:rsidR="00DD0283">
        <w:rPr>
          <w:rFonts w:ascii="Arial" w:hAnsi="Arial" w:cs="Arial"/>
        </w:rPr>
        <w:t>builds upon the advancements</w:t>
      </w:r>
      <w:r>
        <w:rPr>
          <w:rFonts w:ascii="Arial" w:hAnsi="Arial" w:cs="Arial"/>
        </w:rPr>
        <w:t xml:space="preserve"> </w:t>
      </w:r>
      <w:r w:rsidR="00390F33">
        <w:rPr>
          <w:rFonts w:ascii="Arial" w:hAnsi="Arial" w:cs="Arial"/>
        </w:rPr>
        <w:t xml:space="preserve">of its award-winning </w:t>
      </w:r>
      <w:r w:rsidR="0047481D">
        <w:rPr>
          <w:rFonts w:ascii="Arial" w:hAnsi="Arial" w:cs="Arial"/>
        </w:rPr>
        <w:t xml:space="preserve">gas-powered </w:t>
      </w:r>
      <w:r w:rsidR="00390F33">
        <w:rPr>
          <w:rFonts w:ascii="Arial" w:hAnsi="Arial" w:cs="Arial"/>
        </w:rPr>
        <w:t>sibling</w:t>
      </w:r>
      <w:r w:rsidR="009D4103">
        <w:rPr>
          <w:rFonts w:ascii="Arial" w:hAnsi="Arial" w:cs="Arial"/>
        </w:rPr>
        <w:t>, which went on sale in late</w:t>
      </w:r>
      <w:r w:rsidR="001C713A">
        <w:rPr>
          <w:rFonts w:ascii="Arial" w:hAnsi="Arial" w:cs="Arial"/>
        </w:rPr>
        <w:t>-</w:t>
      </w:r>
      <w:r w:rsidR="009D4103">
        <w:rPr>
          <w:rFonts w:ascii="Arial" w:hAnsi="Arial" w:cs="Arial"/>
        </w:rPr>
        <w:t>fall</w:t>
      </w:r>
      <w:r w:rsidR="001C713A">
        <w:rPr>
          <w:rFonts w:ascii="Arial" w:hAnsi="Arial" w:cs="Arial"/>
        </w:rPr>
        <w:t xml:space="preserve"> of last year</w:t>
      </w:r>
      <w:r w:rsidR="003551C8">
        <w:rPr>
          <w:rFonts w:ascii="Arial" w:hAnsi="Arial" w:cs="Arial"/>
        </w:rPr>
        <w:t>.</w:t>
      </w:r>
      <w:r w:rsidR="00390F33">
        <w:rPr>
          <w:rFonts w:ascii="Arial" w:hAnsi="Arial" w:cs="Arial"/>
        </w:rPr>
        <w:t xml:space="preserve"> </w:t>
      </w:r>
      <w:r w:rsidR="003551C8">
        <w:rPr>
          <w:rFonts w:ascii="Arial" w:hAnsi="Arial" w:cs="Arial"/>
        </w:rPr>
        <w:t xml:space="preserve"> Debuting with</w:t>
      </w:r>
      <w:r w:rsidR="00390F33">
        <w:rPr>
          <w:rFonts w:ascii="Arial" w:hAnsi="Arial" w:cs="Arial"/>
        </w:rPr>
        <w:t xml:space="preserve"> its own exclusive enhancements, including</w:t>
      </w:r>
      <w:r w:rsidR="001A1473">
        <w:rPr>
          <w:rFonts w:ascii="Arial" w:hAnsi="Arial" w:cs="Arial"/>
        </w:rPr>
        <w:t xml:space="preserve"> front and rear fascia updates designed to increase aerodynami</w:t>
      </w:r>
      <w:r w:rsidR="00A8073C">
        <w:rPr>
          <w:rFonts w:ascii="Arial" w:hAnsi="Arial" w:cs="Arial"/>
        </w:rPr>
        <w:t>c efficiency, new wheel designs</w:t>
      </w:r>
      <w:r w:rsidR="001A1473">
        <w:rPr>
          <w:rFonts w:ascii="Arial" w:hAnsi="Arial" w:cs="Arial"/>
        </w:rPr>
        <w:t>, and unique grille and lighting elements</w:t>
      </w:r>
      <w:r w:rsidR="009D4103">
        <w:rPr>
          <w:rFonts w:ascii="Arial" w:hAnsi="Arial" w:cs="Arial"/>
        </w:rPr>
        <w:t xml:space="preserve">, </w:t>
      </w:r>
      <w:r w:rsidR="003551C8">
        <w:rPr>
          <w:rFonts w:ascii="Arial" w:hAnsi="Arial" w:cs="Arial"/>
        </w:rPr>
        <w:t xml:space="preserve">the </w:t>
      </w:r>
      <w:r w:rsidR="0034690A">
        <w:rPr>
          <w:rFonts w:ascii="Arial" w:hAnsi="Arial" w:cs="Arial"/>
        </w:rPr>
        <w:t xml:space="preserve">2014 </w:t>
      </w:r>
      <w:r w:rsidR="003551C8">
        <w:rPr>
          <w:rFonts w:ascii="Arial" w:hAnsi="Arial" w:cs="Arial"/>
        </w:rPr>
        <w:t xml:space="preserve">Optima Hybrid </w:t>
      </w:r>
      <w:r w:rsidR="0034690A">
        <w:rPr>
          <w:rFonts w:ascii="Arial" w:hAnsi="Arial" w:cs="Arial"/>
        </w:rPr>
        <w:t xml:space="preserve">improves upon its predecessor, which was named </w:t>
      </w:r>
      <w:r w:rsidR="00AD7410">
        <w:rPr>
          <w:rFonts w:ascii="Arial" w:hAnsi="Arial" w:cs="Arial"/>
        </w:rPr>
        <w:t xml:space="preserve">one of the “Top 11 Most Fuel-Efficient Sedans for 2013” by Edmunds.com.  </w:t>
      </w:r>
    </w:p>
    <w:p w:rsidR="00F3251A" w:rsidRDefault="00F3251A" w:rsidP="006E74F2">
      <w:pPr>
        <w:pStyle w:val="PlainText"/>
        <w:spacing w:line="360" w:lineRule="auto"/>
        <w:ind w:firstLine="720"/>
        <w:rPr>
          <w:rFonts w:ascii="Arial" w:hAnsi="Arial" w:cs="Arial"/>
        </w:rPr>
      </w:pPr>
    </w:p>
    <w:p w:rsidR="006E74F2" w:rsidRPr="006E74F2" w:rsidRDefault="006E74F2" w:rsidP="006E74F2">
      <w:pPr>
        <w:pStyle w:val="PlainText"/>
        <w:spacing w:line="360" w:lineRule="auto"/>
        <w:ind w:firstLine="720"/>
        <w:rPr>
          <w:rFonts w:ascii="Arial" w:hAnsi="Arial" w:cs="Arial"/>
        </w:rPr>
      </w:pPr>
      <w:r w:rsidRPr="006E74F2">
        <w:rPr>
          <w:rFonts w:ascii="Arial" w:hAnsi="Arial" w:cs="Arial"/>
        </w:rPr>
        <w:t xml:space="preserve">“The Optima Hybrid is an important and integral component of Kia’s advanced propulsion story,” said Orth Hedrick, vice president of product planning, KMA.  “It’s unique in its segment because it not only gives owners savings at the gas pump and a smaller carbon footprint, but it also delivers world-class design, robust performance and an upscale personality, making it a truly attractive and well-rounded </w:t>
      </w:r>
      <w:r w:rsidR="00E77A0D">
        <w:rPr>
          <w:rFonts w:ascii="Arial" w:hAnsi="Arial" w:cs="Arial"/>
        </w:rPr>
        <w:t>hybrid offer</w:t>
      </w:r>
      <w:r w:rsidRPr="006E74F2">
        <w:rPr>
          <w:rFonts w:ascii="Arial" w:hAnsi="Arial" w:cs="Arial"/>
        </w:rPr>
        <w:t>.”</w:t>
      </w:r>
    </w:p>
    <w:p w:rsidR="009B7276" w:rsidRPr="00A523FB" w:rsidRDefault="00604874" w:rsidP="00044FB1">
      <w:pPr>
        <w:pStyle w:val="Default"/>
        <w:spacing w:line="360" w:lineRule="auto"/>
        <w:rPr>
          <w:rFonts w:ascii="Arial" w:hAnsi="Arial" w:cs="Arial"/>
          <w:sz w:val="22"/>
          <w:szCs w:val="22"/>
        </w:rPr>
      </w:pPr>
      <w:r w:rsidRPr="00604874">
        <w:rPr>
          <w:rFonts w:ascii="Arial" w:hAnsi="Arial" w:cs="Arial"/>
          <w:sz w:val="22"/>
          <w:szCs w:val="22"/>
          <w:u w:val="single"/>
        </w:rPr>
        <w:t xml:space="preserve"> </w:t>
      </w:r>
    </w:p>
    <w:p w:rsidR="006E74F2" w:rsidRDefault="001C713A" w:rsidP="006E74F2">
      <w:pPr>
        <w:spacing w:line="360" w:lineRule="auto"/>
        <w:ind w:firstLine="720"/>
        <w:rPr>
          <w:rFonts w:ascii="Arial" w:hAnsi="Arial" w:cs="Arial"/>
        </w:rPr>
      </w:pPr>
      <w:r>
        <w:rPr>
          <w:rFonts w:ascii="Arial" w:hAnsi="Arial" w:cs="Arial"/>
        </w:rPr>
        <w:t>Available in LX and EX trims, t</w:t>
      </w:r>
      <w:r w:rsidR="00517235" w:rsidRPr="00517235">
        <w:rPr>
          <w:rFonts w:ascii="Arial" w:hAnsi="Arial" w:cs="Arial"/>
        </w:rPr>
        <w:t>he</w:t>
      </w:r>
      <w:r w:rsidR="00517235">
        <w:rPr>
          <w:rFonts w:ascii="Arial" w:hAnsi="Arial" w:cs="Arial"/>
        </w:rPr>
        <w:t xml:space="preserve"> 2014 Optima Hybrid features carryover refinements for smoothness and drivability, including a </w:t>
      </w:r>
      <w:r w:rsidR="00517235" w:rsidRPr="00517235">
        <w:rPr>
          <w:rFonts w:ascii="Arial" w:hAnsi="Arial" w:cs="Arial"/>
        </w:rPr>
        <w:t>robust 47 HP ele</w:t>
      </w:r>
      <w:r w:rsidR="00517235">
        <w:rPr>
          <w:rFonts w:ascii="Arial" w:hAnsi="Arial" w:cs="Arial"/>
        </w:rPr>
        <w:t>ctric traction motor, a strong</w:t>
      </w:r>
      <w:r w:rsidR="00517235" w:rsidRPr="00517235">
        <w:rPr>
          <w:rFonts w:ascii="Arial" w:hAnsi="Arial" w:cs="Arial"/>
        </w:rPr>
        <w:t xml:space="preserve"> Hybrid Sta</w:t>
      </w:r>
      <w:r w:rsidR="00517235">
        <w:rPr>
          <w:rFonts w:ascii="Arial" w:hAnsi="Arial" w:cs="Arial"/>
        </w:rPr>
        <w:t xml:space="preserve">rter Generator (HSG) and a </w:t>
      </w:r>
      <w:r w:rsidR="00517235" w:rsidRPr="00517235">
        <w:rPr>
          <w:rFonts w:ascii="Arial" w:hAnsi="Arial" w:cs="Arial"/>
        </w:rPr>
        <w:t xml:space="preserve">powerful 47 kW </w:t>
      </w:r>
      <w:r w:rsidR="003551C8">
        <w:rPr>
          <w:rFonts w:ascii="Arial" w:hAnsi="Arial" w:cs="Arial"/>
        </w:rPr>
        <w:t>l</w:t>
      </w:r>
      <w:r w:rsidR="00517235" w:rsidRPr="00517235">
        <w:rPr>
          <w:rFonts w:ascii="Arial" w:hAnsi="Arial" w:cs="Arial"/>
        </w:rPr>
        <w:t xml:space="preserve">ithium </w:t>
      </w:r>
      <w:r w:rsidR="003551C8">
        <w:rPr>
          <w:rFonts w:ascii="Arial" w:hAnsi="Arial" w:cs="Arial"/>
        </w:rPr>
        <w:t>p</w:t>
      </w:r>
      <w:r w:rsidR="00517235" w:rsidRPr="00517235">
        <w:rPr>
          <w:rFonts w:ascii="Arial" w:hAnsi="Arial" w:cs="Arial"/>
        </w:rPr>
        <w:t xml:space="preserve">olymer battery.  </w:t>
      </w:r>
      <w:r w:rsidR="00517235">
        <w:rPr>
          <w:rFonts w:ascii="Arial" w:hAnsi="Arial" w:cs="Arial"/>
        </w:rPr>
        <w:t>The combined gas-electric 199 horsepower rating and combined 235 lb</w:t>
      </w:r>
      <w:r w:rsidR="003551C8">
        <w:rPr>
          <w:rFonts w:ascii="Arial" w:hAnsi="Arial" w:cs="Arial"/>
        </w:rPr>
        <w:t>.</w:t>
      </w:r>
      <w:r w:rsidR="00517235">
        <w:rPr>
          <w:rFonts w:ascii="Arial" w:hAnsi="Arial" w:cs="Arial"/>
        </w:rPr>
        <w:t>-ft</w:t>
      </w:r>
      <w:r w:rsidR="003551C8">
        <w:rPr>
          <w:rFonts w:ascii="Arial" w:hAnsi="Arial" w:cs="Arial"/>
        </w:rPr>
        <w:t>.</w:t>
      </w:r>
      <w:r w:rsidR="00517235">
        <w:rPr>
          <w:rFonts w:ascii="Arial" w:hAnsi="Arial" w:cs="Arial"/>
        </w:rPr>
        <w:t xml:space="preserve"> of torque remain, resulting in a </w:t>
      </w:r>
      <w:r w:rsidR="00517235" w:rsidRPr="00517235">
        <w:rPr>
          <w:rFonts w:ascii="Arial" w:hAnsi="Arial" w:cs="Arial"/>
        </w:rPr>
        <w:t xml:space="preserve">responsive and </w:t>
      </w:r>
      <w:r w:rsidR="003551C8">
        <w:rPr>
          <w:rFonts w:ascii="Arial" w:hAnsi="Arial" w:cs="Arial"/>
        </w:rPr>
        <w:t>enjoyable driving experience</w:t>
      </w:r>
      <w:r w:rsidR="00517235" w:rsidRPr="00517235">
        <w:rPr>
          <w:rFonts w:ascii="Arial" w:hAnsi="Arial" w:cs="Arial"/>
        </w:rPr>
        <w:t>.</w:t>
      </w:r>
      <w:r w:rsidR="00F57E8C">
        <w:rPr>
          <w:rFonts w:ascii="Arial" w:hAnsi="Arial" w:cs="Arial"/>
        </w:rPr>
        <w:t xml:space="preserve">  The LX</w:t>
      </w:r>
      <w:r w:rsidR="00F57E8C" w:rsidRPr="00F57E8C">
        <w:rPr>
          <w:rFonts w:ascii="Arial" w:hAnsi="Arial" w:cs="Arial"/>
        </w:rPr>
        <w:t xml:space="preserve"> model achieves an EPA estimated 36 mpg city, 40 mpg highway and 38 mpg combined</w:t>
      </w:r>
      <w:r w:rsidR="00C957FD">
        <w:rPr>
          <w:rStyle w:val="EndnoteReference"/>
          <w:rFonts w:ascii="Arial" w:hAnsi="Arial" w:cs="Arial"/>
        </w:rPr>
        <w:endnoteReference w:id="1"/>
      </w:r>
      <w:r w:rsidR="00F57E8C">
        <w:rPr>
          <w:rFonts w:ascii="Arial" w:hAnsi="Arial" w:cs="Arial"/>
        </w:rPr>
        <w:t>, while t</w:t>
      </w:r>
      <w:r w:rsidR="00F57E8C" w:rsidRPr="00F57E8C">
        <w:rPr>
          <w:rFonts w:ascii="Arial" w:hAnsi="Arial" w:cs="Arial"/>
        </w:rPr>
        <w:t>he EX model delivers an EPA estimated 35/39/37</w:t>
      </w:r>
      <w:r w:rsidR="00C957FD" w:rsidRPr="00C957FD">
        <w:rPr>
          <w:rFonts w:ascii="Arial" w:hAnsi="Arial" w:cs="Arial"/>
          <w:vertAlign w:val="superscript"/>
        </w:rPr>
        <w:t>1</w:t>
      </w:r>
      <w:r w:rsidR="00F57E8C" w:rsidRPr="00F57E8C">
        <w:rPr>
          <w:rFonts w:ascii="Arial" w:hAnsi="Arial" w:cs="Arial"/>
        </w:rPr>
        <w:t>.</w:t>
      </w:r>
      <w:r w:rsidR="00517235" w:rsidRPr="00517235">
        <w:rPr>
          <w:rFonts w:ascii="Arial" w:hAnsi="Arial" w:cs="Arial"/>
        </w:rPr>
        <w:t> </w:t>
      </w:r>
      <w:r w:rsidR="00875C71">
        <w:rPr>
          <w:rFonts w:ascii="Arial" w:hAnsi="Arial" w:cs="Arial"/>
        </w:rPr>
        <w:t xml:space="preserve"> </w:t>
      </w:r>
    </w:p>
    <w:p w:rsidR="0026016C" w:rsidRDefault="0026016C" w:rsidP="006E74F2">
      <w:pPr>
        <w:spacing w:line="360" w:lineRule="auto"/>
        <w:jc w:val="center"/>
        <w:rPr>
          <w:rFonts w:ascii="Arial" w:hAnsi="Arial" w:cs="Arial"/>
        </w:rPr>
      </w:pPr>
    </w:p>
    <w:p w:rsidR="00F57E8C" w:rsidRPr="00217715" w:rsidRDefault="00F57E8C" w:rsidP="006E74F2">
      <w:pPr>
        <w:spacing w:line="360" w:lineRule="auto"/>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517235" w:rsidRPr="001429E7" w:rsidRDefault="00517235" w:rsidP="00DE3E81">
      <w:pPr>
        <w:spacing w:line="360" w:lineRule="auto"/>
        <w:rPr>
          <w:rFonts w:ascii="Arial" w:hAnsi="Arial" w:cs="Arial"/>
          <w:b/>
          <w:u w:val="single"/>
        </w:rPr>
      </w:pPr>
      <w:r w:rsidRPr="001429E7">
        <w:rPr>
          <w:rFonts w:ascii="Arial" w:hAnsi="Arial" w:cs="Arial"/>
          <w:b/>
          <w:u w:val="single"/>
        </w:rPr>
        <w:lastRenderedPageBreak/>
        <w:t xml:space="preserve">Design Enhancements for </w:t>
      </w:r>
      <w:r w:rsidR="007F4677" w:rsidRPr="001429E7">
        <w:rPr>
          <w:rFonts w:ascii="Arial" w:hAnsi="Arial" w:cs="Arial"/>
          <w:b/>
          <w:u w:val="single"/>
        </w:rPr>
        <w:t>Better</w:t>
      </w:r>
      <w:r w:rsidRPr="001429E7">
        <w:rPr>
          <w:rFonts w:ascii="Arial" w:hAnsi="Arial" w:cs="Arial"/>
          <w:b/>
          <w:u w:val="single"/>
        </w:rPr>
        <w:t xml:space="preserve"> Fuel E</w:t>
      </w:r>
      <w:r w:rsidR="007F4677" w:rsidRPr="001429E7">
        <w:rPr>
          <w:rFonts w:ascii="Arial" w:hAnsi="Arial" w:cs="Arial"/>
          <w:b/>
          <w:u w:val="single"/>
        </w:rPr>
        <w:t>fficiency</w:t>
      </w:r>
    </w:p>
    <w:p w:rsidR="00517235" w:rsidRDefault="00F57E8C" w:rsidP="00A8073C">
      <w:pPr>
        <w:spacing w:line="360" w:lineRule="auto"/>
        <w:ind w:firstLine="720"/>
        <w:rPr>
          <w:rFonts w:ascii="Arial" w:hAnsi="Arial" w:cs="Arial"/>
        </w:rPr>
      </w:pPr>
      <w:r>
        <w:rPr>
          <w:rFonts w:ascii="Arial" w:hAnsi="Arial" w:cs="Arial"/>
        </w:rPr>
        <w:t>The dynamic and sporty design upgrades on the gas</w:t>
      </w:r>
      <w:r w:rsidR="00FD44A3">
        <w:rPr>
          <w:rFonts w:ascii="Arial" w:hAnsi="Arial" w:cs="Arial"/>
        </w:rPr>
        <w:t>oline</w:t>
      </w:r>
      <w:r>
        <w:rPr>
          <w:rFonts w:ascii="Arial" w:hAnsi="Arial" w:cs="Arial"/>
        </w:rPr>
        <w:t xml:space="preserve">-powered 2014 Optima </w:t>
      </w:r>
      <w:proofErr w:type="gramStart"/>
      <w:r>
        <w:rPr>
          <w:rFonts w:ascii="Arial" w:hAnsi="Arial" w:cs="Arial"/>
        </w:rPr>
        <w:t>are retooled</w:t>
      </w:r>
      <w:proofErr w:type="gramEnd"/>
      <w:r>
        <w:rPr>
          <w:rFonts w:ascii="Arial" w:hAnsi="Arial" w:cs="Arial"/>
        </w:rPr>
        <w:t xml:space="preserve"> </w:t>
      </w:r>
      <w:r w:rsidR="001C713A">
        <w:rPr>
          <w:rFonts w:ascii="Arial" w:hAnsi="Arial" w:cs="Arial"/>
        </w:rPr>
        <w:t xml:space="preserve">for </w:t>
      </w:r>
      <w:r>
        <w:rPr>
          <w:rFonts w:ascii="Arial" w:hAnsi="Arial" w:cs="Arial"/>
        </w:rPr>
        <w:t xml:space="preserve">the Hybrid to increase fuel efficiency.  </w:t>
      </w:r>
      <w:r w:rsidR="00517B27">
        <w:rPr>
          <w:rFonts w:ascii="Arial" w:hAnsi="Arial" w:cs="Arial"/>
        </w:rPr>
        <w:t>Contributing to i</w:t>
      </w:r>
      <w:r>
        <w:rPr>
          <w:rFonts w:ascii="Arial" w:hAnsi="Arial" w:cs="Arial"/>
        </w:rPr>
        <w:t xml:space="preserve">mproved aerodynamics </w:t>
      </w:r>
      <w:proofErr w:type="gramStart"/>
      <w:r w:rsidR="001C713A">
        <w:rPr>
          <w:rFonts w:ascii="Arial" w:hAnsi="Arial" w:cs="Arial"/>
        </w:rPr>
        <w:t>are</w:t>
      </w:r>
      <w:proofErr w:type="gramEnd"/>
      <w:r w:rsidR="001C713A">
        <w:rPr>
          <w:rFonts w:ascii="Arial" w:hAnsi="Arial" w:cs="Arial"/>
        </w:rPr>
        <w:t xml:space="preserve"> </w:t>
      </w:r>
      <w:r w:rsidR="00FD44A3">
        <w:rPr>
          <w:rFonts w:ascii="Arial" w:hAnsi="Arial" w:cs="Arial"/>
        </w:rPr>
        <w:t>a series of add</w:t>
      </w:r>
      <w:r w:rsidR="00517B27">
        <w:rPr>
          <w:rFonts w:ascii="Arial" w:hAnsi="Arial" w:cs="Arial"/>
        </w:rPr>
        <w:t>itional</w:t>
      </w:r>
      <w:r w:rsidR="00FD44A3">
        <w:rPr>
          <w:rFonts w:ascii="Arial" w:hAnsi="Arial" w:cs="Arial"/>
        </w:rPr>
        <w:t xml:space="preserve"> vents </w:t>
      </w:r>
      <w:r w:rsidR="00517B27">
        <w:rPr>
          <w:rFonts w:ascii="Arial" w:hAnsi="Arial" w:cs="Arial"/>
        </w:rPr>
        <w:t xml:space="preserve">in the </w:t>
      </w:r>
      <w:r w:rsidR="00FD44A3">
        <w:rPr>
          <w:rFonts w:ascii="Arial" w:hAnsi="Arial" w:cs="Arial"/>
        </w:rPr>
        <w:t>Optima Hybrid’s unique front bumper, increasing airflow and reducing drag.</w:t>
      </w:r>
      <w:r>
        <w:rPr>
          <w:rFonts w:ascii="Arial" w:hAnsi="Arial" w:cs="Arial"/>
        </w:rPr>
        <w:t xml:space="preserve">  </w:t>
      </w:r>
      <w:r w:rsidR="007F4677">
        <w:rPr>
          <w:rFonts w:ascii="Arial" w:hAnsi="Arial" w:cs="Arial"/>
        </w:rPr>
        <w:t xml:space="preserve">Newly designed </w:t>
      </w:r>
      <w:r w:rsidR="00517B27">
        <w:rPr>
          <w:rFonts w:ascii="Arial" w:hAnsi="Arial" w:cs="Arial"/>
        </w:rPr>
        <w:t>and</w:t>
      </w:r>
      <w:r w:rsidR="007F4677">
        <w:rPr>
          <w:rFonts w:ascii="Arial" w:hAnsi="Arial" w:cs="Arial"/>
        </w:rPr>
        <w:t xml:space="preserve"> </w:t>
      </w:r>
      <w:r w:rsidR="007F4677" w:rsidRPr="007F4677">
        <w:rPr>
          <w:rFonts w:ascii="Arial" w:hAnsi="Arial" w:cs="Arial"/>
        </w:rPr>
        <w:t>more aerodynamic 16- and 17-inch alloy wheels</w:t>
      </w:r>
      <w:r w:rsidR="00517B27">
        <w:rPr>
          <w:rFonts w:ascii="Arial" w:hAnsi="Arial" w:cs="Arial"/>
        </w:rPr>
        <w:t xml:space="preserve"> </w:t>
      </w:r>
      <w:r w:rsidR="003551C8">
        <w:rPr>
          <w:rFonts w:ascii="Arial" w:hAnsi="Arial" w:cs="Arial"/>
        </w:rPr>
        <w:t>(</w:t>
      </w:r>
      <w:r w:rsidR="007F4677">
        <w:rPr>
          <w:rFonts w:ascii="Arial" w:hAnsi="Arial" w:cs="Arial"/>
        </w:rPr>
        <w:t>LX</w:t>
      </w:r>
      <w:r w:rsidR="007F4677" w:rsidRPr="007F4677">
        <w:rPr>
          <w:rFonts w:ascii="Arial" w:hAnsi="Arial" w:cs="Arial"/>
        </w:rPr>
        <w:t xml:space="preserve"> and EX</w:t>
      </w:r>
      <w:r w:rsidR="00517B27">
        <w:rPr>
          <w:rFonts w:ascii="Arial" w:hAnsi="Arial" w:cs="Arial"/>
        </w:rPr>
        <w:t>,</w:t>
      </w:r>
      <w:r w:rsidR="007F4677" w:rsidRPr="007F4677">
        <w:rPr>
          <w:rFonts w:ascii="Arial" w:hAnsi="Arial" w:cs="Arial"/>
        </w:rPr>
        <w:t xml:space="preserve"> respectively</w:t>
      </w:r>
      <w:r w:rsidR="003551C8">
        <w:rPr>
          <w:rFonts w:ascii="Arial" w:hAnsi="Arial" w:cs="Arial"/>
        </w:rPr>
        <w:t>)</w:t>
      </w:r>
      <w:r w:rsidR="007F4677" w:rsidRPr="007F4677">
        <w:rPr>
          <w:rFonts w:ascii="Arial" w:hAnsi="Arial" w:cs="Arial"/>
        </w:rPr>
        <w:t xml:space="preserve"> reduce weight and drag while superbly integrating with the Optima’s </w:t>
      </w:r>
      <w:r w:rsidR="0047481D">
        <w:rPr>
          <w:rFonts w:ascii="Arial" w:hAnsi="Arial" w:cs="Arial"/>
        </w:rPr>
        <w:t>eye-catching</w:t>
      </w:r>
      <w:r w:rsidR="007F4677">
        <w:rPr>
          <w:rFonts w:ascii="Arial" w:hAnsi="Arial" w:cs="Arial"/>
        </w:rPr>
        <w:t xml:space="preserve"> new</w:t>
      </w:r>
      <w:r w:rsidR="007F4677" w:rsidRPr="007F4677">
        <w:rPr>
          <w:rFonts w:ascii="Arial" w:hAnsi="Arial" w:cs="Arial"/>
        </w:rPr>
        <w:t xml:space="preserve"> design</w:t>
      </w:r>
      <w:r w:rsidR="007F4677">
        <w:rPr>
          <w:rFonts w:ascii="Arial" w:hAnsi="Arial" w:cs="Arial"/>
        </w:rPr>
        <w:t xml:space="preserve"> elements.</w:t>
      </w:r>
    </w:p>
    <w:p w:rsidR="007F4677" w:rsidRDefault="007F4677" w:rsidP="00A8073C">
      <w:pPr>
        <w:spacing w:line="360" w:lineRule="auto"/>
        <w:ind w:firstLine="720"/>
        <w:rPr>
          <w:rFonts w:ascii="Arial" w:hAnsi="Arial" w:cs="Arial"/>
        </w:rPr>
      </w:pPr>
      <w:r>
        <w:rPr>
          <w:rFonts w:ascii="Arial" w:hAnsi="Arial" w:cs="Arial"/>
        </w:rPr>
        <w:t>In addition to th</w:t>
      </w:r>
      <w:r w:rsidR="0047481D">
        <w:rPr>
          <w:rFonts w:ascii="Arial" w:hAnsi="Arial" w:cs="Arial"/>
        </w:rPr>
        <w:t>ose elements</w:t>
      </w:r>
      <w:r>
        <w:rPr>
          <w:rFonts w:ascii="Arial" w:hAnsi="Arial" w:cs="Arial"/>
        </w:rPr>
        <w:t xml:space="preserve"> designed with fuel efficiency in mind, the 2014 Optima Hybrid also b</w:t>
      </w:r>
      <w:r w:rsidR="00517B27">
        <w:rPr>
          <w:rFonts w:ascii="Arial" w:hAnsi="Arial" w:cs="Arial"/>
        </w:rPr>
        <w:t xml:space="preserve">oasts </w:t>
      </w:r>
      <w:r>
        <w:rPr>
          <w:rFonts w:ascii="Arial" w:hAnsi="Arial" w:cs="Arial"/>
        </w:rPr>
        <w:t xml:space="preserve">a unique new front grille design, Hybrid-exclusive front LED lighting, </w:t>
      </w:r>
      <w:r w:rsidR="000064BD">
        <w:rPr>
          <w:rFonts w:ascii="Arial" w:hAnsi="Arial" w:cs="Arial"/>
        </w:rPr>
        <w:t xml:space="preserve">new Hybrid </w:t>
      </w:r>
      <w:r w:rsidR="003551C8">
        <w:rPr>
          <w:rFonts w:ascii="Arial" w:hAnsi="Arial" w:cs="Arial"/>
        </w:rPr>
        <w:t>fender badges</w:t>
      </w:r>
      <w:r w:rsidR="000064BD">
        <w:rPr>
          <w:rFonts w:ascii="Arial" w:hAnsi="Arial" w:cs="Arial"/>
        </w:rPr>
        <w:t xml:space="preserve"> and a</w:t>
      </w:r>
      <w:r w:rsidR="0047481D">
        <w:rPr>
          <w:rFonts w:ascii="Arial" w:hAnsi="Arial" w:cs="Arial"/>
        </w:rPr>
        <w:t xml:space="preserve">n </w:t>
      </w:r>
      <w:r w:rsidR="0068058D">
        <w:rPr>
          <w:rFonts w:ascii="Arial" w:hAnsi="Arial" w:cs="Arial"/>
        </w:rPr>
        <w:t>attractive and upscale</w:t>
      </w:r>
      <w:r w:rsidR="000064BD">
        <w:rPr>
          <w:rFonts w:ascii="Arial" w:hAnsi="Arial" w:cs="Arial"/>
        </w:rPr>
        <w:t xml:space="preserve"> optional white leather package</w:t>
      </w:r>
      <w:r w:rsidR="006F0A47">
        <w:rPr>
          <w:rFonts w:ascii="Arial" w:hAnsi="Arial" w:cs="Arial"/>
        </w:rPr>
        <w:t xml:space="preserve">.  </w:t>
      </w:r>
      <w:r w:rsidR="003F6C44">
        <w:rPr>
          <w:rFonts w:ascii="Arial" w:hAnsi="Arial" w:cs="Arial"/>
        </w:rPr>
        <w:t>Technological i</w:t>
      </w:r>
      <w:r w:rsidR="006F0A47">
        <w:rPr>
          <w:rFonts w:ascii="Arial" w:hAnsi="Arial" w:cs="Arial"/>
        </w:rPr>
        <w:t>mprovements to</w:t>
      </w:r>
      <w:r w:rsidR="003F6C44">
        <w:rPr>
          <w:rFonts w:ascii="Arial" w:hAnsi="Arial" w:cs="Arial"/>
        </w:rPr>
        <w:t xml:space="preserve"> the</w:t>
      </w:r>
      <w:r w:rsidR="006F0A47">
        <w:rPr>
          <w:rFonts w:ascii="Arial" w:hAnsi="Arial" w:cs="Arial"/>
        </w:rPr>
        <w:t xml:space="preserve"> gasoline-powered </w:t>
      </w:r>
      <w:r w:rsidR="003F6C44">
        <w:rPr>
          <w:rFonts w:ascii="Arial" w:hAnsi="Arial" w:cs="Arial"/>
        </w:rPr>
        <w:t xml:space="preserve">2014 </w:t>
      </w:r>
      <w:r w:rsidR="006F0A47">
        <w:rPr>
          <w:rFonts w:ascii="Arial" w:hAnsi="Arial" w:cs="Arial"/>
        </w:rPr>
        <w:t>Optima carryover</w:t>
      </w:r>
      <w:r w:rsidR="003F6C44">
        <w:rPr>
          <w:rFonts w:ascii="Arial" w:hAnsi="Arial" w:cs="Arial"/>
        </w:rPr>
        <w:t xml:space="preserve"> within the cabin of the </w:t>
      </w:r>
      <w:r w:rsidR="006F0A47" w:rsidRPr="006F0A47">
        <w:rPr>
          <w:rFonts w:ascii="Arial" w:hAnsi="Arial" w:cs="Arial"/>
        </w:rPr>
        <w:t>Optima</w:t>
      </w:r>
      <w:r w:rsidR="003F6C44">
        <w:rPr>
          <w:rFonts w:ascii="Arial" w:hAnsi="Arial" w:cs="Arial"/>
        </w:rPr>
        <w:t xml:space="preserve"> Hybrid</w:t>
      </w:r>
      <w:r w:rsidR="006F0A47" w:rsidRPr="006F0A47">
        <w:rPr>
          <w:rFonts w:ascii="Arial" w:hAnsi="Arial" w:cs="Arial"/>
        </w:rPr>
        <w:t>, as drivers are greeted with more upscale and high-tech amenities.  Activating the Optima’s push</w:t>
      </w:r>
      <w:r w:rsidR="003F6C44">
        <w:rPr>
          <w:rFonts w:ascii="Arial" w:hAnsi="Arial" w:cs="Arial"/>
        </w:rPr>
        <w:t xml:space="preserve"> button ignition brings two </w:t>
      </w:r>
      <w:r w:rsidR="006F0A47" w:rsidRPr="006F0A47">
        <w:rPr>
          <w:rFonts w:ascii="Arial" w:hAnsi="Arial" w:cs="Arial"/>
        </w:rPr>
        <w:t xml:space="preserve">displays to life: a 4.3-inch TFT LCD instrument cluster and optional high-resolution 8-inch navigation and telematics screen, featuring </w:t>
      </w:r>
      <w:proofErr w:type="spellStart"/>
      <w:r w:rsidR="006F0A47" w:rsidRPr="006F0A47">
        <w:rPr>
          <w:rFonts w:ascii="Arial" w:hAnsi="Arial" w:cs="Arial"/>
        </w:rPr>
        <w:t>UVO</w:t>
      </w:r>
      <w:proofErr w:type="spellEnd"/>
      <w:r w:rsidR="006F0A47" w:rsidRPr="006F0A47">
        <w:rPr>
          <w:rFonts w:ascii="Arial" w:hAnsi="Arial" w:cs="Arial"/>
        </w:rPr>
        <w:t xml:space="preserve"> </w:t>
      </w:r>
      <w:proofErr w:type="spellStart"/>
      <w:r w:rsidR="006F0A47" w:rsidRPr="006F0A47">
        <w:rPr>
          <w:rFonts w:ascii="Arial" w:hAnsi="Arial" w:cs="Arial"/>
        </w:rPr>
        <w:t>eServices</w:t>
      </w:r>
      <w:proofErr w:type="spellEnd"/>
      <w:r w:rsidR="006F0A47" w:rsidRPr="006F0A47">
        <w:rPr>
          <w:rFonts w:ascii="Arial" w:hAnsi="Arial" w:cs="Arial"/>
        </w:rPr>
        <w:t>, an 8-speaker Infinity</w:t>
      </w:r>
      <w:r w:rsidR="003F6C44">
        <w:rPr>
          <w:rFonts w:ascii="Arial" w:hAnsi="Arial" w:cs="Arial"/>
          <w:vertAlign w:val="superscript"/>
        </w:rPr>
        <w:t>®</w:t>
      </w:r>
      <w:r w:rsidR="00FE25A5">
        <w:rPr>
          <w:rStyle w:val="EndnoteReference"/>
          <w:rFonts w:ascii="Arial" w:hAnsi="Arial" w:cs="Arial"/>
        </w:rPr>
        <w:endnoteReference w:id="2"/>
      </w:r>
      <w:r w:rsidR="006F0A47" w:rsidRPr="006F0A47">
        <w:rPr>
          <w:rFonts w:ascii="Arial" w:hAnsi="Arial" w:cs="Arial"/>
        </w:rPr>
        <w:t> sound system, HD Radio™</w:t>
      </w:r>
      <w:r w:rsidR="003F6C44">
        <w:rPr>
          <w:rFonts w:ascii="Arial" w:hAnsi="Arial" w:cs="Arial"/>
          <w:vertAlign w:val="superscript"/>
        </w:rPr>
        <w:t>®</w:t>
      </w:r>
      <w:r w:rsidR="00FE25A5">
        <w:rPr>
          <w:rStyle w:val="EndnoteReference"/>
          <w:rFonts w:ascii="Arial" w:hAnsi="Arial" w:cs="Arial"/>
        </w:rPr>
        <w:endnoteReference w:id="3"/>
      </w:r>
      <w:r w:rsidR="006F0A47" w:rsidRPr="006F0A47">
        <w:rPr>
          <w:rFonts w:ascii="Arial" w:hAnsi="Arial" w:cs="Arial"/>
        </w:rPr>
        <w:t xml:space="preserve">, </w:t>
      </w:r>
      <w:proofErr w:type="spellStart"/>
      <w:r w:rsidR="006F0A47" w:rsidRPr="006F0A47">
        <w:rPr>
          <w:rFonts w:ascii="Arial" w:hAnsi="Arial" w:cs="Arial"/>
        </w:rPr>
        <w:t>SiriusXM</w:t>
      </w:r>
      <w:proofErr w:type="spellEnd"/>
      <w:r w:rsidR="006F0A47" w:rsidRPr="006F0A47">
        <w:rPr>
          <w:rFonts w:ascii="Arial" w:hAnsi="Arial" w:cs="Arial"/>
        </w:rPr>
        <w:t>™ Satellite Radio</w:t>
      </w:r>
      <w:r w:rsidR="000A1B0C">
        <w:rPr>
          <w:rStyle w:val="EndnoteReference"/>
          <w:rFonts w:ascii="Arial" w:hAnsi="Arial" w:cs="Arial"/>
        </w:rPr>
        <w:endnoteReference w:id="4"/>
      </w:r>
      <w:r w:rsidR="006F0A47" w:rsidRPr="006F0A47">
        <w:rPr>
          <w:rFonts w:ascii="Arial" w:hAnsi="Arial" w:cs="Arial"/>
        </w:rPr>
        <w:t xml:space="preserve"> and </w:t>
      </w:r>
      <w:proofErr w:type="spellStart"/>
      <w:r w:rsidR="006F0A47" w:rsidRPr="006F0A47">
        <w:rPr>
          <w:rFonts w:ascii="Arial" w:hAnsi="Arial" w:cs="Arial"/>
        </w:rPr>
        <w:t>SiriusXM</w:t>
      </w:r>
      <w:proofErr w:type="spellEnd"/>
      <w:r w:rsidR="006F0A47" w:rsidRPr="006F0A47">
        <w:rPr>
          <w:rFonts w:ascii="Arial" w:hAnsi="Arial" w:cs="Arial"/>
        </w:rPr>
        <w:t xml:space="preserve"> </w:t>
      </w:r>
      <w:proofErr w:type="spellStart"/>
      <w:r w:rsidR="006F0A47" w:rsidRPr="006F0A47">
        <w:rPr>
          <w:rFonts w:ascii="Arial" w:hAnsi="Arial" w:cs="Arial"/>
        </w:rPr>
        <w:t>Traffic™</w:t>
      </w:r>
      <w:r w:rsidR="00A36A1B">
        <w:rPr>
          <w:rStyle w:val="EndnoteReference"/>
          <w:rFonts w:ascii="Arial" w:hAnsi="Arial" w:cs="Arial"/>
        </w:rPr>
        <w:t>4</w:t>
      </w:r>
      <w:proofErr w:type="spellEnd"/>
      <w:r w:rsidR="006F0A47" w:rsidRPr="006F0A47">
        <w:rPr>
          <w:rFonts w:ascii="Arial" w:hAnsi="Arial" w:cs="Arial"/>
        </w:rPr>
        <w:t>.</w:t>
      </w:r>
    </w:p>
    <w:p w:rsidR="000064BD" w:rsidRPr="001429E7" w:rsidRDefault="000064BD" w:rsidP="00DE3E81">
      <w:pPr>
        <w:spacing w:line="360" w:lineRule="auto"/>
        <w:rPr>
          <w:rFonts w:ascii="Arial" w:hAnsi="Arial" w:cs="Arial"/>
          <w:b/>
          <w:bCs/>
          <w:u w:val="single"/>
        </w:rPr>
      </w:pPr>
      <w:r w:rsidRPr="001429E7">
        <w:rPr>
          <w:rFonts w:ascii="Arial" w:hAnsi="Arial" w:cs="Arial"/>
          <w:b/>
          <w:bCs/>
          <w:u w:val="single"/>
        </w:rPr>
        <w:t>Advanced Safety Features</w:t>
      </w:r>
      <w:r w:rsidR="00647494">
        <w:rPr>
          <w:rStyle w:val="EndnoteReference"/>
          <w:rFonts w:ascii="Arial" w:hAnsi="Arial" w:cs="Arial"/>
          <w:b/>
          <w:bCs/>
          <w:u w:val="single"/>
        </w:rPr>
        <w:endnoteReference w:id="5"/>
      </w:r>
    </w:p>
    <w:p w:rsidR="000064BD" w:rsidRDefault="000064BD" w:rsidP="00A8073C">
      <w:pPr>
        <w:spacing w:line="360" w:lineRule="auto"/>
        <w:ind w:firstLine="720"/>
        <w:rPr>
          <w:rFonts w:ascii="Arial" w:hAnsi="Arial" w:cs="Arial"/>
        </w:rPr>
      </w:pPr>
      <w:r>
        <w:rPr>
          <w:rFonts w:ascii="Arial" w:hAnsi="Arial" w:cs="Arial"/>
        </w:rPr>
        <w:t>The 2014</w:t>
      </w:r>
      <w:r w:rsidRPr="000064BD">
        <w:rPr>
          <w:rFonts w:ascii="Arial" w:hAnsi="Arial" w:cs="Arial"/>
        </w:rPr>
        <w:t xml:space="preserve"> Optima Hybrid is equipped with an impressive array of standard safety equipment. All trims come </w:t>
      </w:r>
      <w:r w:rsidR="003551C8">
        <w:rPr>
          <w:rFonts w:ascii="Arial" w:hAnsi="Arial" w:cs="Arial"/>
        </w:rPr>
        <w:t xml:space="preserve">standard </w:t>
      </w:r>
      <w:r w:rsidRPr="000064BD">
        <w:rPr>
          <w:rFonts w:ascii="Arial" w:hAnsi="Arial" w:cs="Arial"/>
        </w:rPr>
        <w:t xml:space="preserve">with driver and passenger advanced front airbags, front seat-mounted side airbags, </w:t>
      </w:r>
      <w:proofErr w:type="gramStart"/>
      <w:r w:rsidRPr="000064BD">
        <w:rPr>
          <w:rFonts w:ascii="Arial" w:hAnsi="Arial" w:cs="Arial"/>
        </w:rPr>
        <w:t>full</w:t>
      </w:r>
      <w:proofErr w:type="gramEnd"/>
      <w:r w:rsidRPr="000064BD">
        <w:rPr>
          <w:rFonts w:ascii="Arial" w:hAnsi="Arial" w:cs="Arial"/>
        </w:rPr>
        <w:t>-length side curtain airbags, four-wheel Antilock Brake System (ABS), Vehicle Stability Management (VSM) and Electronic Stability Control (ESC).  Traction Control System (TCS) and Hill Start Assist Control (HAC) also come standard on all models.</w:t>
      </w:r>
    </w:p>
    <w:p w:rsidR="009201B6" w:rsidRDefault="009201B6" w:rsidP="00A8073C">
      <w:pPr>
        <w:spacing w:line="360" w:lineRule="auto"/>
        <w:ind w:firstLine="720"/>
        <w:rPr>
          <w:rFonts w:ascii="Arial" w:hAnsi="Arial" w:cs="Arial"/>
        </w:rPr>
      </w:pPr>
    </w:p>
    <w:p w:rsidR="009201B6" w:rsidRDefault="009201B6" w:rsidP="00A8073C">
      <w:pPr>
        <w:spacing w:line="360" w:lineRule="auto"/>
        <w:ind w:firstLine="720"/>
        <w:rPr>
          <w:rFonts w:ascii="Arial" w:hAnsi="Arial" w:cs="Arial"/>
        </w:rPr>
      </w:pPr>
    </w:p>
    <w:p w:rsidR="009201B6" w:rsidRDefault="009201B6" w:rsidP="00A8073C">
      <w:pPr>
        <w:spacing w:line="360" w:lineRule="auto"/>
        <w:ind w:firstLine="720"/>
        <w:rPr>
          <w:rFonts w:ascii="Arial" w:hAnsi="Arial" w:cs="Arial"/>
        </w:rPr>
      </w:pPr>
    </w:p>
    <w:p w:rsidR="009201B6" w:rsidRDefault="009201B6" w:rsidP="00A8073C">
      <w:pPr>
        <w:spacing w:line="360" w:lineRule="auto"/>
        <w:ind w:firstLine="720"/>
        <w:rPr>
          <w:rFonts w:ascii="Arial" w:hAnsi="Arial" w:cs="Arial"/>
        </w:rPr>
      </w:pPr>
    </w:p>
    <w:p w:rsidR="009201B6" w:rsidRDefault="009201B6" w:rsidP="00A8073C">
      <w:pPr>
        <w:spacing w:line="360" w:lineRule="auto"/>
        <w:ind w:firstLine="720"/>
        <w:rPr>
          <w:rFonts w:ascii="Arial" w:hAnsi="Arial" w:cs="Arial"/>
        </w:rPr>
      </w:pPr>
    </w:p>
    <w:p w:rsidR="0026016C" w:rsidRDefault="0026016C" w:rsidP="00A8073C">
      <w:pPr>
        <w:spacing w:line="360" w:lineRule="auto"/>
        <w:ind w:firstLine="720"/>
        <w:rPr>
          <w:rFonts w:ascii="Arial" w:hAnsi="Arial" w:cs="Arial"/>
        </w:rPr>
      </w:pPr>
    </w:p>
    <w:p w:rsidR="009201B6" w:rsidRPr="00217715" w:rsidRDefault="009201B6" w:rsidP="009201B6">
      <w:pPr>
        <w:spacing w:line="360" w:lineRule="auto"/>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9201B6" w:rsidRDefault="009201B6" w:rsidP="009201B6">
      <w:pPr>
        <w:spacing w:line="360" w:lineRule="auto"/>
        <w:rPr>
          <w:rFonts w:ascii="Arial" w:hAnsi="Arial" w:cs="Arial"/>
        </w:rPr>
      </w:pPr>
    </w:p>
    <w:p w:rsidR="001429E7" w:rsidRPr="001429E7" w:rsidRDefault="001429E7" w:rsidP="001429E7">
      <w:pPr>
        <w:spacing w:line="360" w:lineRule="auto"/>
        <w:rPr>
          <w:rFonts w:ascii="Arial" w:hAnsi="Arial" w:cs="Arial"/>
        </w:rPr>
      </w:pPr>
      <w:r w:rsidRPr="001429E7">
        <w:rPr>
          <w:rFonts w:ascii="Arial" w:hAnsi="Arial" w:cs="Arial"/>
          <w:b/>
          <w:bCs/>
          <w:u w:val="single"/>
        </w:rPr>
        <w:lastRenderedPageBreak/>
        <w:t>About Kia Motors America</w:t>
      </w:r>
    </w:p>
    <w:p w:rsidR="009201B6" w:rsidRDefault="001429E7" w:rsidP="009201B6">
      <w:pPr>
        <w:shd w:val="clear" w:color="auto" w:fill="FFFFFF"/>
        <w:spacing w:line="360" w:lineRule="auto"/>
        <w:ind w:firstLine="720"/>
        <w:rPr>
          <w:rFonts w:ascii="Arial" w:hAnsi="Arial" w:cs="Arial"/>
        </w:rPr>
      </w:pPr>
      <w:r w:rsidRPr="001429E7">
        <w:rPr>
          <w:rFonts w:ascii="Arial" w:hAnsi="Arial" w:cs="Arial"/>
        </w:rPr>
        <w:t xml:space="preserve">Kia Motors America (KMA) is the marketing and distribution arm of </w:t>
      </w:r>
      <w:proofErr w:type="gramStart"/>
      <w:r w:rsidRPr="001429E7">
        <w:rPr>
          <w:rFonts w:ascii="Arial" w:hAnsi="Arial" w:cs="Arial"/>
        </w:rPr>
        <w:t>Kia</w:t>
      </w:r>
      <w:proofErr w:type="gramEnd"/>
      <w:r w:rsidRPr="001429E7">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w:t>
      </w:r>
      <w:proofErr w:type="spellStart"/>
      <w:r w:rsidRPr="001429E7">
        <w:rPr>
          <w:rFonts w:ascii="Arial" w:hAnsi="Arial" w:cs="Arial"/>
        </w:rPr>
        <w:t>K900</w:t>
      </w:r>
      <w:proofErr w:type="spellEnd"/>
      <w:r w:rsidR="00647494">
        <w:rPr>
          <w:rStyle w:val="EndnoteReference"/>
          <w:rFonts w:ascii="Arial" w:hAnsi="Arial" w:cs="Arial"/>
        </w:rPr>
        <w:endnoteReference w:id="6"/>
      </w:r>
      <w:r w:rsidRPr="001429E7">
        <w:rPr>
          <w:rFonts w:ascii="Arial" w:hAnsi="Arial" w:cs="Arial"/>
        </w:rPr>
        <w:t xml:space="preserve"> rear-drive sedan, Cadenza premium sedan, Sorento </w:t>
      </w:r>
      <w:proofErr w:type="spellStart"/>
      <w:r w:rsidRPr="001429E7">
        <w:rPr>
          <w:rFonts w:ascii="Arial" w:hAnsi="Arial" w:cs="Arial"/>
        </w:rPr>
        <w:t>CUV</w:t>
      </w:r>
      <w:proofErr w:type="spellEnd"/>
      <w:r w:rsidRPr="001429E7">
        <w:rPr>
          <w:rFonts w:ascii="Arial" w:hAnsi="Arial" w:cs="Arial"/>
        </w:rPr>
        <w:t>, Soul urban passenger vehicle, Sportage compact CUV, Optima midsize sedan, Optima Hybrid, the Forte compact sedan, Forte5 and Forte Koup, Rio and Rio 5-door sub-compacts and the Sedona minivan, through a network of more than 765 dealers across the United States.</w:t>
      </w:r>
      <w:r w:rsidR="009201B6">
        <w:rPr>
          <w:rFonts w:ascii="Arial" w:hAnsi="Arial" w:cs="Arial"/>
        </w:rPr>
        <w:t xml:space="preserve">  Kia’s U.S. manufacturing plant in West Point, Georgia, builds the Optima* and Sorento* and is responsible for the creation of more than 14,000 plant and supplier jobs.</w:t>
      </w:r>
    </w:p>
    <w:p w:rsidR="001429E7" w:rsidRPr="001429E7" w:rsidRDefault="001429E7" w:rsidP="00C957FD">
      <w:pPr>
        <w:spacing w:line="360" w:lineRule="auto"/>
        <w:ind w:firstLine="720"/>
        <w:rPr>
          <w:rFonts w:ascii="Arial" w:hAnsi="Arial" w:cs="Arial"/>
        </w:rPr>
      </w:pPr>
      <w:r w:rsidRPr="001429E7">
        <w:rPr>
          <w:rFonts w:ascii="Arial" w:hAnsi="Arial" w:cs="Arial"/>
        </w:rPr>
        <w:t>Information about Kia Motors America and its full vehicle line-up is available at its website – www.kia.com. For media information, including photography, visit</w:t>
      </w:r>
      <w:r w:rsidR="00A8073C">
        <w:rPr>
          <w:rFonts w:ascii="Arial" w:hAnsi="Arial" w:cs="Arial"/>
        </w:rPr>
        <w:t xml:space="preserve"> </w:t>
      </w:r>
      <w:hyperlink r:id="rId9" w:history="1">
        <w:r w:rsidRPr="001429E7">
          <w:rPr>
            <w:rStyle w:val="Hyperlink"/>
            <w:rFonts w:ascii="Arial" w:hAnsi="Arial" w:cs="Arial"/>
          </w:rPr>
          <w:t>www.kiamedia.com</w:t>
        </w:r>
      </w:hyperlink>
      <w:r w:rsidRPr="001429E7">
        <w:rPr>
          <w:rFonts w:ascii="Arial" w:hAnsi="Arial" w:cs="Arial"/>
        </w:rPr>
        <w:t>.  To receive custom email notifications for press releases the moment they are published, subscribe at</w:t>
      </w:r>
      <w:hyperlink r:id="rId10" w:history="1">
        <w:r w:rsidRPr="001429E7">
          <w:rPr>
            <w:rStyle w:val="Hyperlink"/>
            <w:rFonts w:ascii="Arial" w:hAnsi="Arial" w:cs="Arial"/>
          </w:rPr>
          <w:t>http://www.kiamedia.com/us/en/newsalert</w:t>
        </w:r>
      </w:hyperlink>
      <w:r w:rsidRPr="001429E7">
        <w:rPr>
          <w:rFonts w:ascii="Arial" w:hAnsi="Arial" w:cs="Arial"/>
        </w:rPr>
        <w:t>.</w:t>
      </w:r>
    </w:p>
    <w:p w:rsidR="001429E7" w:rsidRDefault="001429E7" w:rsidP="00DE3E81">
      <w:pPr>
        <w:spacing w:line="360" w:lineRule="auto"/>
        <w:rPr>
          <w:rFonts w:ascii="Arial" w:hAnsi="Arial" w:cs="Arial"/>
        </w:rPr>
      </w:pPr>
    </w:p>
    <w:p w:rsidR="00517235" w:rsidRDefault="00517235" w:rsidP="00DE3E81">
      <w:pPr>
        <w:spacing w:line="360" w:lineRule="auto"/>
        <w:rPr>
          <w:rFonts w:ascii="Arial" w:hAnsi="Arial" w:cs="Arial"/>
        </w:rPr>
      </w:pPr>
    </w:p>
    <w:p w:rsidR="00517235" w:rsidRDefault="00517235" w:rsidP="00DE3E81">
      <w:pPr>
        <w:spacing w:line="360" w:lineRule="auto"/>
        <w:rPr>
          <w:rFonts w:ascii="Arial" w:hAnsi="Arial" w:cs="Arial"/>
        </w:rPr>
      </w:pPr>
    </w:p>
    <w:p w:rsidR="008C291D" w:rsidRDefault="008C291D" w:rsidP="001A3B08">
      <w:pPr>
        <w:spacing w:line="360" w:lineRule="auto"/>
        <w:jc w:val="center"/>
        <w:rPr>
          <w:rFonts w:ascii="Arial" w:hAnsi="Arial" w:cs="Arial"/>
        </w:rPr>
      </w:pPr>
    </w:p>
    <w:p w:rsidR="000E3E64" w:rsidRDefault="000E3E64" w:rsidP="009F1638">
      <w:pPr>
        <w:spacing w:line="360" w:lineRule="auto"/>
        <w:rPr>
          <w:rFonts w:ascii="Arial" w:hAnsi="Arial" w:cs="Arial"/>
          <w:b/>
        </w:rPr>
      </w:pPr>
    </w:p>
    <w:p w:rsidR="00517235" w:rsidRDefault="00517235" w:rsidP="009F1638">
      <w:pPr>
        <w:spacing w:line="360" w:lineRule="auto"/>
        <w:rPr>
          <w:rFonts w:ascii="Arial" w:hAnsi="Arial" w:cs="Arial"/>
          <w:b/>
        </w:rPr>
      </w:pPr>
    </w:p>
    <w:p w:rsidR="00517235" w:rsidRDefault="00517235" w:rsidP="009F1638">
      <w:pPr>
        <w:spacing w:line="360" w:lineRule="auto"/>
        <w:rPr>
          <w:rFonts w:ascii="Arial" w:hAnsi="Arial" w:cs="Arial"/>
          <w:b/>
        </w:rPr>
      </w:pPr>
    </w:p>
    <w:p w:rsidR="00517235" w:rsidRDefault="00517235" w:rsidP="009F1638">
      <w:pPr>
        <w:spacing w:line="360" w:lineRule="auto"/>
        <w:rPr>
          <w:rFonts w:ascii="Arial" w:hAnsi="Arial" w:cs="Arial"/>
          <w:b/>
        </w:rPr>
      </w:pPr>
    </w:p>
    <w:sectPr w:rsidR="00517235"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9D4" w:rsidRDefault="000D09D4" w:rsidP="00762EC6">
      <w:pPr>
        <w:spacing w:after="0" w:line="240" w:lineRule="auto"/>
      </w:pPr>
      <w:r>
        <w:separator/>
      </w:r>
    </w:p>
  </w:endnote>
  <w:endnote w:type="continuationSeparator" w:id="0">
    <w:p w:rsidR="000D09D4" w:rsidRDefault="000D09D4" w:rsidP="00762EC6">
      <w:pPr>
        <w:spacing w:after="0" w:line="240" w:lineRule="auto"/>
      </w:pPr>
      <w:r>
        <w:continuationSeparator/>
      </w:r>
    </w:p>
  </w:endnote>
  <w:endnote w:id="1">
    <w:p w:rsidR="009201B6" w:rsidRPr="00647494" w:rsidRDefault="009201B6">
      <w:pPr>
        <w:pStyle w:val="EndnoteText"/>
        <w:rPr>
          <w:rFonts w:ascii="Arial" w:hAnsi="Arial" w:cs="Arial"/>
          <w:b/>
          <w:sz w:val="14"/>
          <w:szCs w:val="14"/>
        </w:rPr>
      </w:pPr>
      <w:r w:rsidRPr="00647494">
        <w:rPr>
          <w:rFonts w:ascii="Arial" w:hAnsi="Arial" w:cs="Arial"/>
          <w:b/>
          <w:sz w:val="14"/>
          <w:szCs w:val="14"/>
        </w:rPr>
        <w:t xml:space="preserve">* The Sorento and Optima </w:t>
      </w:r>
      <w:proofErr w:type="spellStart"/>
      <w:r w:rsidRPr="00647494">
        <w:rPr>
          <w:rFonts w:ascii="Arial" w:hAnsi="Arial" w:cs="Arial"/>
          <w:b/>
          <w:sz w:val="14"/>
          <w:szCs w:val="14"/>
        </w:rPr>
        <w:t>GDI</w:t>
      </w:r>
      <w:proofErr w:type="spellEnd"/>
      <w:r w:rsidRPr="00647494">
        <w:rPr>
          <w:rFonts w:ascii="Arial" w:hAnsi="Arial" w:cs="Arial"/>
          <w:b/>
          <w:sz w:val="14"/>
          <w:szCs w:val="14"/>
        </w:rPr>
        <w:t xml:space="preserve"> (EX Trims and certain LX Trims only) and GDI Turbo </w:t>
      </w:r>
      <w:proofErr w:type="gramStart"/>
      <w:r w:rsidRPr="00647494">
        <w:rPr>
          <w:rFonts w:ascii="Arial" w:hAnsi="Arial" w:cs="Arial"/>
          <w:b/>
          <w:sz w:val="14"/>
          <w:szCs w:val="14"/>
        </w:rPr>
        <w:t>are built</w:t>
      </w:r>
      <w:proofErr w:type="gramEnd"/>
      <w:r w:rsidRPr="00647494">
        <w:rPr>
          <w:rFonts w:ascii="Arial" w:hAnsi="Arial" w:cs="Arial"/>
          <w:b/>
          <w:sz w:val="14"/>
          <w:szCs w:val="14"/>
        </w:rPr>
        <w:t xml:space="preserve"> in the United States from U.S. and globally sourced parts.</w:t>
      </w:r>
    </w:p>
    <w:p w:rsidR="00C957FD" w:rsidRPr="00647494" w:rsidRDefault="00C957FD">
      <w:pPr>
        <w:pStyle w:val="EndnoteText"/>
        <w:rPr>
          <w:rFonts w:ascii="Arial" w:hAnsi="Arial" w:cs="Arial"/>
          <w:sz w:val="14"/>
          <w:szCs w:val="14"/>
        </w:rPr>
      </w:pPr>
      <w:r w:rsidRPr="00647494">
        <w:rPr>
          <w:rStyle w:val="EndnoteReference"/>
          <w:rFonts w:ascii="Arial" w:hAnsi="Arial" w:cs="Arial"/>
          <w:sz w:val="14"/>
          <w:szCs w:val="14"/>
        </w:rPr>
        <w:endnoteRef/>
      </w:r>
      <w:r w:rsidRPr="00647494">
        <w:rPr>
          <w:rFonts w:ascii="Arial" w:hAnsi="Arial" w:cs="Arial"/>
          <w:sz w:val="14"/>
          <w:szCs w:val="14"/>
        </w:rPr>
        <w:t xml:space="preserve"> Based on EPA estimates</w:t>
      </w:r>
      <w:proofErr w:type="gramStart"/>
      <w:r w:rsidRPr="00647494">
        <w:rPr>
          <w:rFonts w:ascii="Arial" w:hAnsi="Arial" w:cs="Arial"/>
          <w:sz w:val="14"/>
          <w:szCs w:val="14"/>
        </w:rPr>
        <w:t xml:space="preserve">. </w:t>
      </w:r>
      <w:proofErr w:type="gramEnd"/>
      <w:r w:rsidRPr="00647494">
        <w:rPr>
          <w:rFonts w:ascii="Arial" w:hAnsi="Arial" w:cs="Arial"/>
          <w:sz w:val="14"/>
          <w:szCs w:val="14"/>
        </w:rPr>
        <w:t>Actual mileage will vary with options, driving conditions, driving habits and your vehicle’s condition.</w:t>
      </w:r>
    </w:p>
  </w:endnote>
  <w:endnote w:id="2">
    <w:p w:rsidR="00FE25A5" w:rsidRPr="00647494" w:rsidRDefault="00FE25A5">
      <w:pPr>
        <w:pStyle w:val="EndnoteText"/>
        <w:rPr>
          <w:rFonts w:ascii="Arial" w:hAnsi="Arial" w:cs="Arial"/>
          <w:sz w:val="14"/>
          <w:szCs w:val="14"/>
        </w:rPr>
      </w:pPr>
      <w:r w:rsidRPr="00647494">
        <w:rPr>
          <w:rStyle w:val="EndnoteReference"/>
          <w:rFonts w:ascii="Arial" w:hAnsi="Arial" w:cs="Arial"/>
          <w:sz w:val="14"/>
          <w:szCs w:val="14"/>
        </w:rPr>
        <w:endnoteRef/>
      </w:r>
      <w:r w:rsidRPr="00647494">
        <w:rPr>
          <w:rFonts w:ascii="Arial" w:hAnsi="Arial" w:cs="Arial"/>
          <w:sz w:val="14"/>
          <w:szCs w:val="14"/>
        </w:rPr>
        <w:t xml:space="preserve"> </w:t>
      </w:r>
      <w:r w:rsidRPr="00647494">
        <w:rPr>
          <w:rFonts w:ascii="Arial" w:hAnsi="Arial" w:cs="Arial"/>
          <w:sz w:val="14"/>
          <w:szCs w:val="14"/>
          <w:shd w:val="clear" w:color="auto" w:fill="FFFFFF"/>
        </w:rPr>
        <w:t>Infinity is a registered trademark of Harman International Industries, Incorporated.</w:t>
      </w:r>
    </w:p>
  </w:endnote>
  <w:endnote w:id="3">
    <w:p w:rsidR="00FE25A5" w:rsidRPr="00647494" w:rsidRDefault="00FE25A5">
      <w:pPr>
        <w:pStyle w:val="EndnoteText"/>
        <w:rPr>
          <w:rFonts w:ascii="Arial" w:hAnsi="Arial" w:cs="Arial"/>
          <w:sz w:val="14"/>
          <w:szCs w:val="14"/>
          <w:shd w:val="clear" w:color="auto" w:fill="FFFFFF"/>
        </w:rPr>
      </w:pPr>
      <w:r w:rsidRPr="00647494">
        <w:rPr>
          <w:rStyle w:val="EndnoteReference"/>
          <w:rFonts w:ascii="Arial" w:hAnsi="Arial" w:cs="Arial"/>
          <w:sz w:val="14"/>
          <w:szCs w:val="14"/>
        </w:rPr>
        <w:endnoteRef/>
      </w:r>
      <w:r w:rsidRPr="00647494">
        <w:rPr>
          <w:rFonts w:ascii="Arial" w:hAnsi="Arial" w:cs="Arial"/>
          <w:sz w:val="14"/>
          <w:szCs w:val="14"/>
        </w:rPr>
        <w:t xml:space="preserve"> </w:t>
      </w:r>
      <w:r w:rsidRPr="00647494">
        <w:rPr>
          <w:rFonts w:ascii="Arial" w:hAnsi="Arial" w:cs="Arial"/>
          <w:sz w:val="14"/>
          <w:szCs w:val="14"/>
          <w:shd w:val="clear" w:color="auto" w:fill="FFFFFF"/>
        </w:rPr>
        <w:t xml:space="preserve">HD Radio™ and the HD, HD Radio, and "Arc" logos are proprietary trademarks of </w:t>
      </w:r>
      <w:proofErr w:type="spellStart"/>
      <w:r w:rsidRPr="00647494">
        <w:rPr>
          <w:rFonts w:ascii="Arial" w:hAnsi="Arial" w:cs="Arial"/>
          <w:sz w:val="14"/>
          <w:szCs w:val="14"/>
          <w:shd w:val="clear" w:color="auto" w:fill="FFFFFF"/>
        </w:rPr>
        <w:t>iBiquity</w:t>
      </w:r>
      <w:proofErr w:type="spellEnd"/>
      <w:r w:rsidRPr="00647494">
        <w:rPr>
          <w:rFonts w:ascii="Arial" w:hAnsi="Arial" w:cs="Arial"/>
          <w:sz w:val="14"/>
          <w:szCs w:val="14"/>
          <w:shd w:val="clear" w:color="auto" w:fill="FFFFFF"/>
        </w:rPr>
        <w:t xml:space="preserve"> Digital Corporation.</w:t>
      </w:r>
    </w:p>
  </w:endnote>
  <w:endnote w:id="4">
    <w:p w:rsidR="000A1B0C" w:rsidRPr="00647494" w:rsidRDefault="000A1B0C">
      <w:pPr>
        <w:pStyle w:val="EndnoteText"/>
        <w:rPr>
          <w:rFonts w:ascii="Arial" w:hAnsi="Arial" w:cs="Arial"/>
          <w:sz w:val="14"/>
          <w:szCs w:val="14"/>
        </w:rPr>
      </w:pPr>
      <w:r w:rsidRPr="00647494">
        <w:rPr>
          <w:rStyle w:val="EndnoteReference"/>
          <w:rFonts w:ascii="Arial" w:hAnsi="Arial" w:cs="Arial"/>
          <w:sz w:val="14"/>
          <w:szCs w:val="14"/>
        </w:rPr>
        <w:endnoteRef/>
      </w:r>
      <w:r w:rsidRPr="00647494">
        <w:rPr>
          <w:rFonts w:ascii="Arial" w:hAnsi="Arial" w:cs="Arial"/>
          <w:sz w:val="14"/>
          <w:szCs w:val="14"/>
        </w:rPr>
        <w:t xml:space="preserve"> </w:t>
      </w:r>
      <w:r w:rsidRPr="00647494">
        <w:rPr>
          <w:rFonts w:ascii="Arial" w:hAnsi="Arial" w:cs="Arial"/>
          <w:sz w:val="14"/>
          <w:szCs w:val="14"/>
          <w:shd w:val="clear" w:color="auto" w:fill="FFFFFF"/>
        </w:rPr>
        <w:t>Sirius services require subscriptions, sold separately after 3-month trial included with vehicle purch</w:t>
      </w:r>
      <w:bookmarkStart w:id="0" w:name="_GoBack"/>
      <w:bookmarkEnd w:id="0"/>
      <w:r w:rsidRPr="00647494">
        <w:rPr>
          <w:rFonts w:ascii="Arial" w:hAnsi="Arial" w:cs="Arial"/>
          <w:sz w:val="14"/>
          <w:szCs w:val="14"/>
          <w:shd w:val="clear" w:color="auto" w:fill="FFFFFF"/>
        </w:rPr>
        <w:t xml:space="preserve">ase/lease.  Subscriptions governed by </w:t>
      </w:r>
      <w:proofErr w:type="spellStart"/>
      <w:r w:rsidRPr="00647494">
        <w:rPr>
          <w:rFonts w:ascii="Arial" w:hAnsi="Arial" w:cs="Arial"/>
          <w:sz w:val="14"/>
          <w:szCs w:val="14"/>
          <w:shd w:val="clear" w:color="auto" w:fill="FFFFFF"/>
        </w:rPr>
        <w:t>SiriusXM</w:t>
      </w:r>
      <w:proofErr w:type="spellEnd"/>
      <w:r w:rsidRPr="00647494">
        <w:rPr>
          <w:rFonts w:ascii="Arial" w:hAnsi="Arial" w:cs="Arial"/>
          <w:sz w:val="14"/>
          <w:szCs w:val="14"/>
          <w:shd w:val="clear" w:color="auto" w:fill="FFFFFF"/>
        </w:rPr>
        <w:t xml:space="preserve"> Customer Agreement at siriusxm.com© 2011 </w:t>
      </w:r>
      <w:proofErr w:type="spellStart"/>
      <w:r w:rsidRPr="00647494">
        <w:rPr>
          <w:rFonts w:ascii="Arial" w:hAnsi="Arial" w:cs="Arial"/>
          <w:sz w:val="14"/>
          <w:szCs w:val="14"/>
          <w:shd w:val="clear" w:color="auto" w:fill="FFFFFF"/>
        </w:rPr>
        <w:t>SiriusXM</w:t>
      </w:r>
      <w:proofErr w:type="spellEnd"/>
      <w:r w:rsidRPr="00647494">
        <w:rPr>
          <w:rFonts w:ascii="Arial" w:hAnsi="Arial" w:cs="Arial"/>
          <w:sz w:val="14"/>
          <w:szCs w:val="14"/>
          <w:shd w:val="clear" w:color="auto" w:fill="FFFFFF"/>
        </w:rPr>
        <w:t xml:space="preserve"> Radio Inc. Sirius, XM and all related marks and logos are trademarks of </w:t>
      </w:r>
      <w:proofErr w:type="spellStart"/>
      <w:r w:rsidRPr="00647494">
        <w:rPr>
          <w:rFonts w:ascii="Arial" w:hAnsi="Arial" w:cs="Arial"/>
          <w:sz w:val="14"/>
          <w:szCs w:val="14"/>
          <w:shd w:val="clear" w:color="auto" w:fill="FFFFFF"/>
        </w:rPr>
        <w:t>SiriusXM</w:t>
      </w:r>
      <w:proofErr w:type="spellEnd"/>
      <w:r w:rsidRPr="00647494">
        <w:rPr>
          <w:rFonts w:ascii="Arial" w:hAnsi="Arial" w:cs="Arial"/>
          <w:sz w:val="14"/>
          <w:szCs w:val="14"/>
          <w:shd w:val="clear" w:color="auto" w:fill="FFFFFF"/>
        </w:rPr>
        <w:t xml:space="preserve"> Radio Inc.</w:t>
      </w:r>
    </w:p>
  </w:endnote>
  <w:endnote w:id="5">
    <w:p w:rsidR="00647494" w:rsidRPr="00647494" w:rsidRDefault="00647494">
      <w:pPr>
        <w:pStyle w:val="EndnoteText"/>
        <w:rPr>
          <w:rFonts w:ascii="Arial" w:hAnsi="Arial" w:cs="Arial"/>
          <w:sz w:val="14"/>
          <w:szCs w:val="14"/>
        </w:rPr>
      </w:pPr>
      <w:r w:rsidRPr="00647494">
        <w:rPr>
          <w:rStyle w:val="EndnoteReference"/>
          <w:rFonts w:ascii="Arial" w:hAnsi="Arial" w:cs="Arial"/>
          <w:sz w:val="14"/>
          <w:szCs w:val="14"/>
        </w:rPr>
        <w:endnoteRef/>
      </w:r>
      <w:r w:rsidRPr="00647494">
        <w:rPr>
          <w:rFonts w:ascii="Arial" w:hAnsi="Arial" w:cs="Arial"/>
          <w:sz w:val="14"/>
          <w:szCs w:val="14"/>
        </w:rPr>
        <w:t xml:space="preserve"> No system, no matter how advanced, can compensate for all driver error and/or driving conditions</w:t>
      </w:r>
      <w:proofErr w:type="gramStart"/>
      <w:r w:rsidRPr="00647494">
        <w:rPr>
          <w:rFonts w:ascii="Arial" w:hAnsi="Arial" w:cs="Arial"/>
          <w:sz w:val="14"/>
          <w:szCs w:val="14"/>
        </w:rPr>
        <w:t xml:space="preserve">. </w:t>
      </w:r>
      <w:proofErr w:type="gramEnd"/>
      <w:r w:rsidRPr="00647494">
        <w:rPr>
          <w:rFonts w:ascii="Arial" w:hAnsi="Arial" w:cs="Arial"/>
          <w:sz w:val="14"/>
          <w:szCs w:val="14"/>
        </w:rPr>
        <w:t>Always drive responsibly.</w:t>
      </w:r>
    </w:p>
  </w:endnote>
  <w:endnote w:id="6">
    <w:p w:rsidR="00647494" w:rsidRDefault="00647494">
      <w:pPr>
        <w:pStyle w:val="EndnoteText"/>
      </w:pPr>
      <w:r w:rsidRPr="00647494">
        <w:rPr>
          <w:rStyle w:val="EndnoteReference"/>
          <w:rFonts w:ascii="Arial" w:hAnsi="Arial" w:cs="Arial"/>
          <w:sz w:val="14"/>
          <w:szCs w:val="14"/>
        </w:rPr>
        <w:endnoteRef/>
      </w:r>
      <w:r w:rsidRPr="00647494">
        <w:rPr>
          <w:rFonts w:ascii="Arial" w:hAnsi="Arial" w:cs="Arial"/>
          <w:sz w:val="14"/>
          <w:szCs w:val="14"/>
        </w:rPr>
        <w:t xml:space="preserve"> </w:t>
      </w:r>
      <w:r w:rsidR="00311469" w:rsidRPr="005566F6">
        <w:rPr>
          <w:rFonts w:ascii="Arial" w:hAnsi="Arial" w:cs="Arial"/>
          <w:sz w:val="14"/>
          <w:szCs w:val="14"/>
        </w:rPr>
        <w:t xml:space="preserve"> 2015 </w:t>
      </w:r>
      <w:proofErr w:type="spellStart"/>
      <w:r w:rsidR="00311469" w:rsidRPr="005566F6">
        <w:rPr>
          <w:rFonts w:ascii="Arial" w:hAnsi="Arial" w:cs="Arial"/>
          <w:sz w:val="14"/>
          <w:szCs w:val="14"/>
        </w:rPr>
        <w:t>K900</w:t>
      </w:r>
      <w:proofErr w:type="spellEnd"/>
      <w:r w:rsidR="00311469" w:rsidRPr="005566F6">
        <w:rPr>
          <w:rFonts w:ascii="Arial" w:hAnsi="Arial" w:cs="Arial"/>
          <w:sz w:val="14"/>
          <w:szCs w:val="14"/>
        </w:rPr>
        <w:t xml:space="preserve"> </w:t>
      </w:r>
      <w:proofErr w:type="spellStart"/>
      <w:r w:rsidR="00311469" w:rsidRPr="005566F6">
        <w:rPr>
          <w:rFonts w:ascii="Arial" w:hAnsi="Arial" w:cs="Arial"/>
          <w:sz w:val="14"/>
          <w:szCs w:val="14"/>
        </w:rPr>
        <w:t>V8</w:t>
      </w:r>
      <w:proofErr w:type="spellEnd"/>
      <w:r w:rsidR="00311469" w:rsidRPr="005566F6">
        <w:rPr>
          <w:rFonts w:ascii="Arial" w:hAnsi="Arial" w:cs="Arial"/>
          <w:sz w:val="14"/>
          <w:szCs w:val="14"/>
        </w:rPr>
        <w:t xml:space="preserve"> expected </w:t>
      </w:r>
      <w:proofErr w:type="gramStart"/>
      <w:r w:rsidR="00311469" w:rsidRPr="005566F6">
        <w:rPr>
          <w:rFonts w:ascii="Arial" w:hAnsi="Arial" w:cs="Arial"/>
          <w:sz w:val="14"/>
          <w:szCs w:val="14"/>
        </w:rPr>
        <w:t>Spring</w:t>
      </w:r>
      <w:proofErr w:type="gramEnd"/>
      <w:r w:rsidR="00311469" w:rsidRPr="005566F6">
        <w:rPr>
          <w:rFonts w:ascii="Arial" w:hAnsi="Arial" w:cs="Arial"/>
          <w:sz w:val="14"/>
          <w:szCs w:val="14"/>
        </w:rPr>
        <w:t xml:space="preserve"> 2014.  </w:t>
      </w:r>
      <w:proofErr w:type="spellStart"/>
      <w:r w:rsidR="00311469" w:rsidRPr="005566F6">
        <w:rPr>
          <w:rFonts w:ascii="Arial" w:hAnsi="Arial" w:cs="Arial"/>
          <w:sz w:val="14"/>
          <w:szCs w:val="14"/>
        </w:rPr>
        <w:t>K900</w:t>
      </w:r>
      <w:proofErr w:type="spellEnd"/>
      <w:r w:rsidR="00311469" w:rsidRPr="005566F6">
        <w:rPr>
          <w:rFonts w:ascii="Arial" w:hAnsi="Arial" w:cs="Arial"/>
          <w:sz w:val="14"/>
          <w:szCs w:val="14"/>
        </w:rPr>
        <w:t xml:space="preserve"> </w:t>
      </w:r>
      <w:proofErr w:type="spellStart"/>
      <w:r w:rsidR="00311469" w:rsidRPr="005566F6">
        <w:rPr>
          <w:rFonts w:ascii="Arial" w:hAnsi="Arial" w:cs="Arial"/>
          <w:sz w:val="14"/>
          <w:szCs w:val="14"/>
        </w:rPr>
        <w:t>V6</w:t>
      </w:r>
      <w:proofErr w:type="spellEnd"/>
      <w:r w:rsidR="00311469" w:rsidRPr="005566F6">
        <w:rPr>
          <w:rFonts w:ascii="Arial" w:hAnsi="Arial" w:cs="Arial"/>
          <w:sz w:val="14"/>
          <w:szCs w:val="14"/>
        </w:rPr>
        <w:t xml:space="preserve"> expected Summer 2014</w:t>
      </w:r>
      <w:proofErr w:type="gramStart"/>
      <w:r w:rsidR="00311469" w:rsidRPr="005566F6">
        <w:rPr>
          <w:rFonts w:ascii="Arial" w:hAnsi="Arial" w:cs="Arial"/>
          <w:sz w:val="14"/>
          <w:szCs w:val="14"/>
        </w:rPr>
        <w:t xml:space="preserve">. </w:t>
      </w:r>
      <w:proofErr w:type="gramEnd"/>
      <w:r w:rsidR="00311469" w:rsidRPr="005566F6">
        <w:rPr>
          <w:rFonts w:ascii="Arial" w:hAnsi="Arial" w:cs="Arial"/>
          <w:sz w:val="14"/>
          <w:szCs w:val="14"/>
        </w:rPr>
        <w:t>Initially available in certain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9D4" w:rsidRDefault="000D09D4" w:rsidP="00762EC6">
      <w:pPr>
        <w:spacing w:after="0" w:line="240" w:lineRule="auto"/>
      </w:pPr>
      <w:r>
        <w:separator/>
      </w:r>
    </w:p>
  </w:footnote>
  <w:footnote w:type="continuationSeparator" w:id="0">
    <w:p w:rsidR="000D09D4" w:rsidRDefault="000D09D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33" w:rsidRDefault="00C32A3C" w:rsidP="0076517E">
    <w:pPr>
      <w:pStyle w:val="Header"/>
      <w:rPr>
        <w:rFonts w:ascii="Arial" w:hAnsi="Arial" w:cs="Arial"/>
        <w:b/>
      </w:rPr>
    </w:pPr>
    <w:r>
      <w:rPr>
        <w:rFonts w:ascii="Arial" w:hAnsi="Arial" w:cs="Arial"/>
        <w:b/>
      </w:rPr>
      <w:t xml:space="preserve">2014 </w:t>
    </w:r>
    <w:r w:rsidR="00133930">
      <w:rPr>
        <w:rFonts w:ascii="Arial" w:hAnsi="Arial" w:cs="Arial"/>
        <w:b/>
      </w:rPr>
      <w:t xml:space="preserve">Optima </w:t>
    </w:r>
    <w:r w:rsidR="001429E7">
      <w:rPr>
        <w:rFonts w:ascii="Arial" w:hAnsi="Arial" w:cs="Arial"/>
        <w:b/>
      </w:rPr>
      <w:t>Hybrid</w:t>
    </w:r>
    <w:r w:rsidR="003551C8">
      <w:rPr>
        <w:rFonts w:ascii="Arial" w:hAnsi="Arial" w:cs="Arial"/>
        <w:b/>
      </w:rPr>
      <w:t xml:space="preserve"> Debuts at Chicago Auto Show</w:t>
    </w:r>
  </w:p>
  <w:p w:rsidR="00155833" w:rsidRDefault="00155833" w:rsidP="0076517E">
    <w:pPr>
      <w:pStyle w:val="Header"/>
    </w:pPr>
    <w:r w:rsidRPr="00160F0B">
      <w:rPr>
        <w:rFonts w:ascii="Arial" w:hAnsi="Arial" w:cs="Arial"/>
        <w:b/>
      </w:rPr>
      <w:t xml:space="preserve">Page </w:t>
    </w:r>
    <w:r w:rsidR="001532F3" w:rsidRPr="00160F0B">
      <w:rPr>
        <w:rFonts w:ascii="Arial" w:hAnsi="Arial" w:cs="Arial"/>
        <w:b/>
      </w:rPr>
      <w:fldChar w:fldCharType="begin"/>
    </w:r>
    <w:r w:rsidRPr="00160F0B">
      <w:rPr>
        <w:rFonts w:ascii="Arial" w:hAnsi="Arial" w:cs="Arial"/>
        <w:b/>
      </w:rPr>
      <w:instrText xml:space="preserve"> PAGE </w:instrText>
    </w:r>
    <w:r w:rsidR="001532F3" w:rsidRPr="00160F0B">
      <w:rPr>
        <w:rFonts w:ascii="Arial" w:hAnsi="Arial" w:cs="Arial"/>
        <w:b/>
      </w:rPr>
      <w:fldChar w:fldCharType="separate"/>
    </w:r>
    <w:r w:rsidR="00311469">
      <w:rPr>
        <w:rFonts w:ascii="Arial" w:hAnsi="Arial" w:cs="Arial"/>
        <w:b/>
        <w:noProof/>
      </w:rPr>
      <w:t>3</w:t>
    </w:r>
    <w:r w:rsidR="001532F3" w:rsidRPr="00160F0B">
      <w:rPr>
        <w:rFonts w:ascii="Arial" w:hAnsi="Arial" w:cs="Arial"/>
        <w:b/>
      </w:rPr>
      <w:fldChar w:fldCharType="end"/>
    </w:r>
    <w:r w:rsidRPr="00160F0B">
      <w:rPr>
        <w:rFonts w:ascii="Arial" w:hAnsi="Arial" w:cs="Arial"/>
        <w:b/>
      </w:rPr>
      <w:t xml:space="preserve"> of </w:t>
    </w:r>
    <w:r w:rsidR="001532F3" w:rsidRPr="00160F0B">
      <w:rPr>
        <w:rFonts w:ascii="Arial" w:hAnsi="Arial" w:cs="Arial"/>
        <w:b/>
      </w:rPr>
      <w:fldChar w:fldCharType="begin"/>
    </w:r>
    <w:r w:rsidRPr="00160F0B">
      <w:rPr>
        <w:rFonts w:ascii="Arial" w:hAnsi="Arial" w:cs="Arial"/>
        <w:b/>
      </w:rPr>
      <w:instrText xml:space="preserve"> NUMPAGES  </w:instrText>
    </w:r>
    <w:r w:rsidR="001532F3" w:rsidRPr="00160F0B">
      <w:rPr>
        <w:rFonts w:ascii="Arial" w:hAnsi="Arial" w:cs="Arial"/>
        <w:b/>
      </w:rPr>
      <w:fldChar w:fldCharType="separate"/>
    </w:r>
    <w:r w:rsidR="00311469">
      <w:rPr>
        <w:rFonts w:ascii="Arial" w:hAnsi="Arial" w:cs="Arial"/>
        <w:b/>
        <w:noProof/>
      </w:rPr>
      <w:t>3</w:t>
    </w:r>
    <w:r w:rsidR="001532F3" w:rsidRPr="00160F0B">
      <w:rPr>
        <w:rFonts w:ascii="Arial" w:hAnsi="Arial" w:cs="Arial"/>
        <w:b/>
      </w:rPr>
      <w:fldChar w:fldCharType="end"/>
    </w:r>
  </w:p>
  <w:p w:rsidR="00155833" w:rsidRDefault="001558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33" w:rsidRDefault="00155833" w:rsidP="00255D59">
    <w:pPr>
      <w:pStyle w:val="Header"/>
    </w:pPr>
    <w:r>
      <w:rPr>
        <w:noProof/>
        <w:lang w:eastAsia="ja-JP"/>
      </w:rPr>
      <w:drawing>
        <wp:anchor distT="0" distB="0" distL="114300" distR="114300" simplePos="0" relativeHeight="251661312" behindDoc="1" locked="0" layoutInCell="1" allowOverlap="1" wp14:anchorId="2A79F250" wp14:editId="2351ADA6">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BF3EA4">
      <w:rPr>
        <w:noProof/>
        <w:lang w:eastAsia="ja-JP"/>
      </w:rPr>
      <mc:AlternateContent>
        <mc:Choice Requires="wps">
          <w:drawing>
            <wp:anchor distT="0" distB="0" distL="114300" distR="114300" simplePos="0" relativeHeight="251663360" behindDoc="0" locked="0" layoutInCell="1" allowOverlap="1" wp14:anchorId="0F7F70D4" wp14:editId="27183F5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155833" w:rsidRDefault="00155833" w:rsidP="00255D59">
    <w:pPr>
      <w:pStyle w:val="Header"/>
      <w:tabs>
        <w:tab w:val="left" w:pos="6105"/>
      </w:tabs>
    </w:pPr>
    <w:r>
      <w:rPr>
        <w:noProof/>
        <w:lang w:eastAsia="ja-JP"/>
      </w:rPr>
      <w:drawing>
        <wp:anchor distT="0" distB="0" distL="114300" distR="114300" simplePos="0" relativeHeight="251672576" behindDoc="0" locked="0" layoutInCell="1" allowOverlap="1" wp14:anchorId="6842F400" wp14:editId="6B97867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BF3EA4">
      <w:rPr>
        <w:noProof/>
        <w:lang w:eastAsia="ja-JP"/>
      </w:rPr>
      <mc:AlternateContent>
        <mc:Choice Requires="wps">
          <w:drawing>
            <wp:anchor distT="0" distB="0" distL="114300" distR="114300" simplePos="0" relativeHeight="251667456" behindDoc="0" locked="0" layoutInCell="1" allowOverlap="1" wp14:anchorId="2F0E03E8" wp14:editId="47B8A72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BF3EA4">
      <w:rPr>
        <w:noProof/>
        <w:lang w:eastAsia="ja-JP"/>
      </w:rPr>
      <mc:AlternateContent>
        <mc:Choice Requires="wps">
          <w:drawing>
            <wp:anchor distT="0" distB="0" distL="114283" distR="114283" simplePos="0" relativeHeight="251669504" behindDoc="0" locked="0" layoutInCell="1" allowOverlap="1" wp14:anchorId="11F28FFE" wp14:editId="218AB58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BF3EA4">
      <w:rPr>
        <w:noProof/>
        <w:lang w:eastAsia="ja-JP"/>
      </w:rPr>
      <mc:AlternateContent>
        <mc:Choice Requires="wps">
          <w:drawing>
            <wp:anchor distT="0" distB="0" distL="114300" distR="114300" simplePos="0" relativeHeight="251668480" behindDoc="0" locked="0" layoutInCell="1" allowOverlap="1" wp14:anchorId="6163B77D" wp14:editId="49832B5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BF3EA4">
      <w:rPr>
        <w:noProof/>
        <w:lang w:eastAsia="ja-JP"/>
      </w:rPr>
      <mc:AlternateContent>
        <mc:Choice Requires="wps">
          <w:drawing>
            <wp:anchor distT="0" distB="0" distL="114300" distR="114300" simplePos="0" relativeHeight="251671552" behindDoc="0" locked="0" layoutInCell="1" allowOverlap="1" wp14:anchorId="4823CA1B" wp14:editId="200D4B8C">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BF3EA4">
      <w:rPr>
        <w:noProof/>
        <w:lang w:eastAsia="ja-JP"/>
      </w:rPr>
      <mc:AlternateContent>
        <mc:Choice Requires="wps">
          <w:drawing>
            <wp:anchor distT="0" distB="0" distL="114300" distR="114300" simplePos="0" relativeHeight="251670528" behindDoc="0" locked="0" layoutInCell="1" allowOverlap="1" wp14:anchorId="3917F641" wp14:editId="674EDE8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7BB9C63" wp14:editId="536B566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BF3EA4">
      <w:rPr>
        <w:noProof/>
        <w:lang w:eastAsia="ja-JP"/>
      </w:rPr>
      <mc:AlternateContent>
        <mc:Choice Requires="wps">
          <w:drawing>
            <wp:anchor distT="0" distB="0" distL="114300" distR="114300" simplePos="0" relativeHeight="251660288" behindDoc="0" locked="0" layoutInCell="1" allowOverlap="1" wp14:anchorId="57DEC8D1" wp14:editId="18CAEF7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BF3EA4">
      <w:rPr>
        <w:noProof/>
        <w:lang w:eastAsia="ja-JP"/>
      </w:rPr>
      <mc:AlternateContent>
        <mc:Choice Requires="wps">
          <w:drawing>
            <wp:anchor distT="0" distB="0" distL="114300" distR="114300" simplePos="0" relativeHeight="251665408" behindDoc="0" locked="0" layoutInCell="1" allowOverlap="1" wp14:anchorId="3C526806" wp14:editId="406D914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BF3EA4">
      <w:rPr>
        <w:noProof/>
        <w:lang w:eastAsia="ja-JP"/>
      </w:rPr>
      <mc:AlternateContent>
        <mc:Choice Requires="wps">
          <w:drawing>
            <wp:anchor distT="0" distB="0" distL="114300" distR="114300" simplePos="0" relativeHeight="251666432" behindDoc="0" locked="0" layoutInCell="1" allowOverlap="1" wp14:anchorId="466C6974" wp14:editId="481654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155833" w:rsidRPr="004D0E7E" w:rsidRDefault="00BF3EA4"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1BAAA4D8" wp14:editId="7C82AF8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t xml:space="preserve">            </w:t>
    </w:r>
  </w:p>
  <w:p w:rsidR="00155833" w:rsidRPr="002F76E6" w:rsidRDefault="00155833" w:rsidP="00255D59">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A3B08">
      <w:rPr>
        <w:rFonts w:ascii="Arial Narrow" w:hAnsi="Arial Narrow" w:cs="Arial"/>
        <w:color w:val="595959" w:themeColor="text1" w:themeTint="A6"/>
        <w:sz w:val="18"/>
        <w:szCs w:val="22"/>
      </w:rPr>
      <w:t>J</w:t>
    </w:r>
    <w:r w:rsidR="00CB0A97">
      <w:rPr>
        <w:rFonts w:ascii="Arial Narrow" w:hAnsi="Arial Narrow" w:cs="Arial"/>
        <w:color w:val="595959" w:themeColor="text1" w:themeTint="A6"/>
        <w:sz w:val="18"/>
        <w:szCs w:val="22"/>
      </w:rPr>
      <w:t>ohn Doming</w:t>
    </w:r>
    <w:r w:rsidR="00A8073C">
      <w:rPr>
        <w:rFonts w:ascii="Arial Narrow" w:hAnsi="Arial Narrow" w:cs="Arial"/>
        <w:color w:val="595959" w:themeColor="text1" w:themeTint="A6"/>
        <w:sz w:val="18"/>
        <w:szCs w:val="22"/>
      </w:rPr>
      <w:t>u</w:t>
    </w:r>
    <w:r w:rsidR="00CB0A97">
      <w:rPr>
        <w:rFonts w:ascii="Arial Narrow" w:hAnsi="Arial Narrow" w:cs="Arial"/>
        <w:color w:val="595959" w:themeColor="text1" w:themeTint="A6"/>
        <w:sz w:val="18"/>
        <w:szCs w:val="22"/>
      </w:rPr>
      <w:t>ez</w:t>
    </w:r>
  </w:p>
  <w:p w:rsidR="00155833" w:rsidRPr="002F76E6" w:rsidRDefault="00155833"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155833" w:rsidRPr="002F76E6" w:rsidRDefault="001A3B08"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w:t>
    </w:r>
    <w:r w:rsidR="00A8073C">
      <w:rPr>
        <w:rFonts w:ascii="Arial Narrow" w:hAnsi="Arial Narrow" w:cs="Arial"/>
        <w:color w:val="595959" w:themeColor="text1" w:themeTint="A6"/>
        <w:sz w:val="18"/>
        <w:szCs w:val="22"/>
      </w:rPr>
      <w:t>4812</w:t>
    </w:r>
  </w:p>
  <w:p w:rsidR="00155833" w:rsidRPr="002F76E6" w:rsidRDefault="00155833"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1A3B08">
      <w:rPr>
        <w:rFonts w:ascii="Arial Narrow" w:hAnsi="Arial Narrow" w:cs="Arial"/>
        <w:color w:val="595959"/>
        <w:sz w:val="18"/>
        <w:szCs w:val="18"/>
      </w:rPr>
      <w:t>j</w:t>
    </w:r>
    <w:r w:rsidR="00CB0A97">
      <w:rPr>
        <w:rFonts w:ascii="Arial Narrow" w:hAnsi="Arial Narrow" w:cs="Arial"/>
        <w:color w:val="595959"/>
        <w:sz w:val="18"/>
        <w:szCs w:val="18"/>
      </w:rPr>
      <w:t>dominguez</w:t>
    </w:r>
    <w:r w:rsidR="001A3B08">
      <w:rPr>
        <w:rFonts w:ascii="Arial Narrow" w:hAnsi="Arial Narrow" w:cs="Arial"/>
        <w:color w:val="595959"/>
        <w:sz w:val="18"/>
        <w:szCs w:val="18"/>
      </w:rPr>
      <w:t>e</w:t>
    </w:r>
    <w:r w:rsidR="00F724DC">
      <w:rPr>
        <w:rFonts w:ascii="Arial Narrow" w:hAnsi="Arial Narrow" w:cs="Arial"/>
        <w:color w:val="595959"/>
        <w:sz w:val="18"/>
        <w:szCs w:val="18"/>
      </w:rPr>
      <w:t>@kiausa.com</w:t>
    </w:r>
  </w:p>
  <w:p w:rsidR="00155833" w:rsidRPr="004D0E7E" w:rsidRDefault="00BF3EA4" w:rsidP="00255D59">
    <w:pPr>
      <w:pStyle w:val="Heading4"/>
      <w:spacing w:before="0" w:beforeAutospacing="0" w:after="0" w:afterAutospacing="0"/>
      <w:jc w:val="both"/>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3C94F608" wp14:editId="39AF73E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155833" w:rsidRDefault="0015583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638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FF8"/>
    <w:rsid w:val="00004AD3"/>
    <w:rsid w:val="000064BD"/>
    <w:rsid w:val="000100BC"/>
    <w:rsid w:val="000115AD"/>
    <w:rsid w:val="00015673"/>
    <w:rsid w:val="00020170"/>
    <w:rsid w:val="000235A6"/>
    <w:rsid w:val="000242E6"/>
    <w:rsid w:val="00025C9D"/>
    <w:rsid w:val="00044FB1"/>
    <w:rsid w:val="000528C3"/>
    <w:rsid w:val="0006109A"/>
    <w:rsid w:val="00064876"/>
    <w:rsid w:val="00067DD8"/>
    <w:rsid w:val="00072F37"/>
    <w:rsid w:val="000745FF"/>
    <w:rsid w:val="00074CF1"/>
    <w:rsid w:val="00075F1C"/>
    <w:rsid w:val="00076941"/>
    <w:rsid w:val="00077DB7"/>
    <w:rsid w:val="00081249"/>
    <w:rsid w:val="0008248F"/>
    <w:rsid w:val="00084DDC"/>
    <w:rsid w:val="000952F1"/>
    <w:rsid w:val="00095809"/>
    <w:rsid w:val="00097BA2"/>
    <w:rsid w:val="000A1B0C"/>
    <w:rsid w:val="000A5CB5"/>
    <w:rsid w:val="000B0046"/>
    <w:rsid w:val="000B2F98"/>
    <w:rsid w:val="000B4CD0"/>
    <w:rsid w:val="000C032C"/>
    <w:rsid w:val="000D09D4"/>
    <w:rsid w:val="000D1E0C"/>
    <w:rsid w:val="000D4120"/>
    <w:rsid w:val="000E3E64"/>
    <w:rsid w:val="000F1780"/>
    <w:rsid w:val="000F200E"/>
    <w:rsid w:val="000F20CB"/>
    <w:rsid w:val="000F71A9"/>
    <w:rsid w:val="00100799"/>
    <w:rsid w:val="0012142A"/>
    <w:rsid w:val="0012367A"/>
    <w:rsid w:val="001301B1"/>
    <w:rsid w:val="00133474"/>
    <w:rsid w:val="00133930"/>
    <w:rsid w:val="00134B9F"/>
    <w:rsid w:val="0013668C"/>
    <w:rsid w:val="001429E7"/>
    <w:rsid w:val="001532F3"/>
    <w:rsid w:val="00155833"/>
    <w:rsid w:val="00160DD3"/>
    <w:rsid w:val="00161C9B"/>
    <w:rsid w:val="00162B64"/>
    <w:rsid w:val="00165B19"/>
    <w:rsid w:val="0017187D"/>
    <w:rsid w:val="00174F58"/>
    <w:rsid w:val="0017608B"/>
    <w:rsid w:val="001765EE"/>
    <w:rsid w:val="00176C03"/>
    <w:rsid w:val="00184453"/>
    <w:rsid w:val="00187AC3"/>
    <w:rsid w:val="00191B62"/>
    <w:rsid w:val="00193A1A"/>
    <w:rsid w:val="00195293"/>
    <w:rsid w:val="001A1473"/>
    <w:rsid w:val="001A2ECB"/>
    <w:rsid w:val="001A3B08"/>
    <w:rsid w:val="001A7397"/>
    <w:rsid w:val="001B4784"/>
    <w:rsid w:val="001B50A9"/>
    <w:rsid w:val="001C5C38"/>
    <w:rsid w:val="001C713A"/>
    <w:rsid w:val="001C7362"/>
    <w:rsid w:val="001D1179"/>
    <w:rsid w:val="001D20D5"/>
    <w:rsid w:val="001D50F7"/>
    <w:rsid w:val="001D5E16"/>
    <w:rsid w:val="001F3E25"/>
    <w:rsid w:val="001F44B1"/>
    <w:rsid w:val="001F6D3C"/>
    <w:rsid w:val="002079AE"/>
    <w:rsid w:val="0021175D"/>
    <w:rsid w:val="00211BDD"/>
    <w:rsid w:val="00217715"/>
    <w:rsid w:val="00223596"/>
    <w:rsid w:val="00231E1F"/>
    <w:rsid w:val="0024795D"/>
    <w:rsid w:val="00250AA8"/>
    <w:rsid w:val="00251DC3"/>
    <w:rsid w:val="00251DE1"/>
    <w:rsid w:val="00254DDD"/>
    <w:rsid w:val="00255D59"/>
    <w:rsid w:val="002566FA"/>
    <w:rsid w:val="0026016C"/>
    <w:rsid w:val="002625D8"/>
    <w:rsid w:val="00262EFC"/>
    <w:rsid w:val="00265213"/>
    <w:rsid w:val="00270B8C"/>
    <w:rsid w:val="00271B86"/>
    <w:rsid w:val="00276C69"/>
    <w:rsid w:val="00277CB6"/>
    <w:rsid w:val="0028426F"/>
    <w:rsid w:val="002859EC"/>
    <w:rsid w:val="0028773C"/>
    <w:rsid w:val="00287F4F"/>
    <w:rsid w:val="00291B24"/>
    <w:rsid w:val="00292601"/>
    <w:rsid w:val="00292F34"/>
    <w:rsid w:val="0029478C"/>
    <w:rsid w:val="002A0E24"/>
    <w:rsid w:val="002B16B7"/>
    <w:rsid w:val="002B5A01"/>
    <w:rsid w:val="002C0C22"/>
    <w:rsid w:val="002D26F6"/>
    <w:rsid w:val="002D57E9"/>
    <w:rsid w:val="002E14E2"/>
    <w:rsid w:val="002E30B6"/>
    <w:rsid w:val="002E3C97"/>
    <w:rsid w:val="002F3C35"/>
    <w:rsid w:val="002F4092"/>
    <w:rsid w:val="002F4F65"/>
    <w:rsid w:val="002F4F9D"/>
    <w:rsid w:val="002F60E2"/>
    <w:rsid w:val="00306B88"/>
    <w:rsid w:val="00310F81"/>
    <w:rsid w:val="00311469"/>
    <w:rsid w:val="00311B46"/>
    <w:rsid w:val="00312074"/>
    <w:rsid w:val="00316952"/>
    <w:rsid w:val="00320DE0"/>
    <w:rsid w:val="00321390"/>
    <w:rsid w:val="00321B31"/>
    <w:rsid w:val="00326D2E"/>
    <w:rsid w:val="00331FE1"/>
    <w:rsid w:val="0033433E"/>
    <w:rsid w:val="00334B3E"/>
    <w:rsid w:val="00337DB5"/>
    <w:rsid w:val="0034242D"/>
    <w:rsid w:val="00345DF5"/>
    <w:rsid w:val="0034645C"/>
    <w:rsid w:val="0034690A"/>
    <w:rsid w:val="00350EE9"/>
    <w:rsid w:val="00351C53"/>
    <w:rsid w:val="00351DDA"/>
    <w:rsid w:val="003539FB"/>
    <w:rsid w:val="00353A55"/>
    <w:rsid w:val="00354FEB"/>
    <w:rsid w:val="003551C8"/>
    <w:rsid w:val="003621C2"/>
    <w:rsid w:val="003729ED"/>
    <w:rsid w:val="003764FC"/>
    <w:rsid w:val="00377173"/>
    <w:rsid w:val="00390F33"/>
    <w:rsid w:val="00391199"/>
    <w:rsid w:val="00396CB4"/>
    <w:rsid w:val="003A1BEC"/>
    <w:rsid w:val="003B1239"/>
    <w:rsid w:val="003B256F"/>
    <w:rsid w:val="003B3972"/>
    <w:rsid w:val="003B3ADC"/>
    <w:rsid w:val="003B42C1"/>
    <w:rsid w:val="003C0CC7"/>
    <w:rsid w:val="003C33E1"/>
    <w:rsid w:val="003D298F"/>
    <w:rsid w:val="003D4A78"/>
    <w:rsid w:val="003D6109"/>
    <w:rsid w:val="003D6B42"/>
    <w:rsid w:val="003E4A2F"/>
    <w:rsid w:val="003E55B8"/>
    <w:rsid w:val="003E6F8E"/>
    <w:rsid w:val="003E6FD4"/>
    <w:rsid w:val="003F04AB"/>
    <w:rsid w:val="003F26CA"/>
    <w:rsid w:val="003F5966"/>
    <w:rsid w:val="003F6C44"/>
    <w:rsid w:val="003F6D33"/>
    <w:rsid w:val="00400E53"/>
    <w:rsid w:val="004020F7"/>
    <w:rsid w:val="00402D04"/>
    <w:rsid w:val="004043AD"/>
    <w:rsid w:val="00407332"/>
    <w:rsid w:val="0041795F"/>
    <w:rsid w:val="004201C4"/>
    <w:rsid w:val="00421C87"/>
    <w:rsid w:val="00421D1C"/>
    <w:rsid w:val="004222BC"/>
    <w:rsid w:val="00425A3F"/>
    <w:rsid w:val="004266AF"/>
    <w:rsid w:val="004269C5"/>
    <w:rsid w:val="00446973"/>
    <w:rsid w:val="004627B8"/>
    <w:rsid w:val="00463F6B"/>
    <w:rsid w:val="0046451F"/>
    <w:rsid w:val="00464E4E"/>
    <w:rsid w:val="0047081E"/>
    <w:rsid w:val="00473030"/>
    <w:rsid w:val="0047481D"/>
    <w:rsid w:val="004763D3"/>
    <w:rsid w:val="0047708D"/>
    <w:rsid w:val="00477863"/>
    <w:rsid w:val="004850BF"/>
    <w:rsid w:val="00487F23"/>
    <w:rsid w:val="00490FBA"/>
    <w:rsid w:val="00494D30"/>
    <w:rsid w:val="004952B6"/>
    <w:rsid w:val="00495F05"/>
    <w:rsid w:val="00497130"/>
    <w:rsid w:val="004A3CE4"/>
    <w:rsid w:val="004A7FA3"/>
    <w:rsid w:val="004B2257"/>
    <w:rsid w:val="004B6BAB"/>
    <w:rsid w:val="004C1127"/>
    <w:rsid w:val="004C55EA"/>
    <w:rsid w:val="004C7BBE"/>
    <w:rsid w:val="004D2B0E"/>
    <w:rsid w:val="004E062B"/>
    <w:rsid w:val="004E176A"/>
    <w:rsid w:val="004E547D"/>
    <w:rsid w:val="004F1C92"/>
    <w:rsid w:val="004F3CD9"/>
    <w:rsid w:val="004F52D7"/>
    <w:rsid w:val="00504F9D"/>
    <w:rsid w:val="0050548E"/>
    <w:rsid w:val="00505793"/>
    <w:rsid w:val="005109D8"/>
    <w:rsid w:val="00511F2F"/>
    <w:rsid w:val="0051240A"/>
    <w:rsid w:val="005151B4"/>
    <w:rsid w:val="00517235"/>
    <w:rsid w:val="00517B27"/>
    <w:rsid w:val="00520CC3"/>
    <w:rsid w:val="0052196E"/>
    <w:rsid w:val="00521F5B"/>
    <w:rsid w:val="0052365A"/>
    <w:rsid w:val="00527763"/>
    <w:rsid w:val="005279E8"/>
    <w:rsid w:val="0053414B"/>
    <w:rsid w:val="00536931"/>
    <w:rsid w:val="00537143"/>
    <w:rsid w:val="00543727"/>
    <w:rsid w:val="005509A7"/>
    <w:rsid w:val="005547AF"/>
    <w:rsid w:val="00554B34"/>
    <w:rsid w:val="00556BAC"/>
    <w:rsid w:val="00556DAB"/>
    <w:rsid w:val="00570D20"/>
    <w:rsid w:val="00572A5E"/>
    <w:rsid w:val="00574D38"/>
    <w:rsid w:val="005751B0"/>
    <w:rsid w:val="00580948"/>
    <w:rsid w:val="00583822"/>
    <w:rsid w:val="00584ABD"/>
    <w:rsid w:val="0058673D"/>
    <w:rsid w:val="00592031"/>
    <w:rsid w:val="005A421D"/>
    <w:rsid w:val="005A78B6"/>
    <w:rsid w:val="005B4B71"/>
    <w:rsid w:val="005C2FEB"/>
    <w:rsid w:val="005D042D"/>
    <w:rsid w:val="005D473D"/>
    <w:rsid w:val="005E0617"/>
    <w:rsid w:val="005E4DC8"/>
    <w:rsid w:val="005E6FD4"/>
    <w:rsid w:val="005F2FE1"/>
    <w:rsid w:val="005F4B90"/>
    <w:rsid w:val="005F5567"/>
    <w:rsid w:val="0060155A"/>
    <w:rsid w:val="006043DE"/>
    <w:rsid w:val="00604874"/>
    <w:rsid w:val="00610B6B"/>
    <w:rsid w:val="00626704"/>
    <w:rsid w:val="00627E0E"/>
    <w:rsid w:val="00641DB3"/>
    <w:rsid w:val="00647494"/>
    <w:rsid w:val="006551BB"/>
    <w:rsid w:val="0065676A"/>
    <w:rsid w:val="00656BB0"/>
    <w:rsid w:val="006609D7"/>
    <w:rsid w:val="00662605"/>
    <w:rsid w:val="00662B45"/>
    <w:rsid w:val="00667479"/>
    <w:rsid w:val="00671718"/>
    <w:rsid w:val="0068058D"/>
    <w:rsid w:val="006910A3"/>
    <w:rsid w:val="006979A3"/>
    <w:rsid w:val="006A06B8"/>
    <w:rsid w:val="006B232C"/>
    <w:rsid w:val="006B34E8"/>
    <w:rsid w:val="006B5A90"/>
    <w:rsid w:val="006B5D47"/>
    <w:rsid w:val="006B71F4"/>
    <w:rsid w:val="006C6459"/>
    <w:rsid w:val="006D4D0F"/>
    <w:rsid w:val="006D59C7"/>
    <w:rsid w:val="006D7BBB"/>
    <w:rsid w:val="006E039C"/>
    <w:rsid w:val="006E74F2"/>
    <w:rsid w:val="006F0A47"/>
    <w:rsid w:val="006F23D8"/>
    <w:rsid w:val="006F3471"/>
    <w:rsid w:val="006F569A"/>
    <w:rsid w:val="006F6233"/>
    <w:rsid w:val="00700E78"/>
    <w:rsid w:val="007023D2"/>
    <w:rsid w:val="00702E68"/>
    <w:rsid w:val="00715713"/>
    <w:rsid w:val="00722CCF"/>
    <w:rsid w:val="0073670F"/>
    <w:rsid w:val="00740481"/>
    <w:rsid w:val="00751C71"/>
    <w:rsid w:val="00752E68"/>
    <w:rsid w:val="00753373"/>
    <w:rsid w:val="007538EC"/>
    <w:rsid w:val="00754E62"/>
    <w:rsid w:val="0076295F"/>
    <w:rsid w:val="00762972"/>
    <w:rsid w:val="00762EC6"/>
    <w:rsid w:val="0076320B"/>
    <w:rsid w:val="00764205"/>
    <w:rsid w:val="00764C1D"/>
    <w:rsid w:val="00764FB5"/>
    <w:rsid w:val="0076517E"/>
    <w:rsid w:val="007701FF"/>
    <w:rsid w:val="00771CAE"/>
    <w:rsid w:val="00777658"/>
    <w:rsid w:val="00784368"/>
    <w:rsid w:val="00792854"/>
    <w:rsid w:val="007A1675"/>
    <w:rsid w:val="007A1714"/>
    <w:rsid w:val="007A290C"/>
    <w:rsid w:val="007A4C70"/>
    <w:rsid w:val="007A5838"/>
    <w:rsid w:val="007B23C3"/>
    <w:rsid w:val="007D0418"/>
    <w:rsid w:val="007D0A87"/>
    <w:rsid w:val="007D2EC2"/>
    <w:rsid w:val="007D38FC"/>
    <w:rsid w:val="007D5800"/>
    <w:rsid w:val="007D782D"/>
    <w:rsid w:val="007E1C10"/>
    <w:rsid w:val="007E40F0"/>
    <w:rsid w:val="007F3A51"/>
    <w:rsid w:val="007F3DD4"/>
    <w:rsid w:val="007F4677"/>
    <w:rsid w:val="00804CA7"/>
    <w:rsid w:val="008060BF"/>
    <w:rsid w:val="008061A9"/>
    <w:rsid w:val="0081208A"/>
    <w:rsid w:val="0081299A"/>
    <w:rsid w:val="0082241D"/>
    <w:rsid w:val="00823413"/>
    <w:rsid w:val="00825388"/>
    <w:rsid w:val="008310D1"/>
    <w:rsid w:val="00832B55"/>
    <w:rsid w:val="00836CF3"/>
    <w:rsid w:val="0084719E"/>
    <w:rsid w:val="00850C34"/>
    <w:rsid w:val="00864C34"/>
    <w:rsid w:val="00866CD0"/>
    <w:rsid w:val="008722CC"/>
    <w:rsid w:val="0087376E"/>
    <w:rsid w:val="00875C71"/>
    <w:rsid w:val="00885747"/>
    <w:rsid w:val="008953FB"/>
    <w:rsid w:val="008A165F"/>
    <w:rsid w:val="008A4255"/>
    <w:rsid w:val="008B11B0"/>
    <w:rsid w:val="008B3E2C"/>
    <w:rsid w:val="008B55D6"/>
    <w:rsid w:val="008C291D"/>
    <w:rsid w:val="008D002C"/>
    <w:rsid w:val="008D1236"/>
    <w:rsid w:val="008D53C0"/>
    <w:rsid w:val="008D69D8"/>
    <w:rsid w:val="008E1374"/>
    <w:rsid w:val="008E1EED"/>
    <w:rsid w:val="008E63E6"/>
    <w:rsid w:val="008F2FE8"/>
    <w:rsid w:val="00901C6C"/>
    <w:rsid w:val="00904CE7"/>
    <w:rsid w:val="00912B61"/>
    <w:rsid w:val="009148F9"/>
    <w:rsid w:val="00914B6C"/>
    <w:rsid w:val="009201B6"/>
    <w:rsid w:val="00921E10"/>
    <w:rsid w:val="009234DB"/>
    <w:rsid w:val="00923791"/>
    <w:rsid w:val="009239F9"/>
    <w:rsid w:val="00923E86"/>
    <w:rsid w:val="00937371"/>
    <w:rsid w:val="00946DBD"/>
    <w:rsid w:val="009527F9"/>
    <w:rsid w:val="009566B5"/>
    <w:rsid w:val="00963F2D"/>
    <w:rsid w:val="00965A59"/>
    <w:rsid w:val="00966B3E"/>
    <w:rsid w:val="00970710"/>
    <w:rsid w:val="00971E3B"/>
    <w:rsid w:val="00971FF2"/>
    <w:rsid w:val="00973D63"/>
    <w:rsid w:val="009801B0"/>
    <w:rsid w:val="009911D5"/>
    <w:rsid w:val="00993DEA"/>
    <w:rsid w:val="00995A41"/>
    <w:rsid w:val="009A614A"/>
    <w:rsid w:val="009B0484"/>
    <w:rsid w:val="009B36E0"/>
    <w:rsid w:val="009B54B6"/>
    <w:rsid w:val="009B7276"/>
    <w:rsid w:val="009C686A"/>
    <w:rsid w:val="009D4103"/>
    <w:rsid w:val="009D47F5"/>
    <w:rsid w:val="009D4EE0"/>
    <w:rsid w:val="009E2F8D"/>
    <w:rsid w:val="009E73A3"/>
    <w:rsid w:val="009F140E"/>
    <w:rsid w:val="009F1638"/>
    <w:rsid w:val="009F2038"/>
    <w:rsid w:val="009F39CC"/>
    <w:rsid w:val="00A01520"/>
    <w:rsid w:val="00A02A43"/>
    <w:rsid w:val="00A03E0A"/>
    <w:rsid w:val="00A065EF"/>
    <w:rsid w:val="00A125DA"/>
    <w:rsid w:val="00A14C6C"/>
    <w:rsid w:val="00A1689F"/>
    <w:rsid w:val="00A25FBA"/>
    <w:rsid w:val="00A26A97"/>
    <w:rsid w:val="00A30D0E"/>
    <w:rsid w:val="00A32FAC"/>
    <w:rsid w:val="00A3562E"/>
    <w:rsid w:val="00A36A1B"/>
    <w:rsid w:val="00A37D3E"/>
    <w:rsid w:val="00A4249E"/>
    <w:rsid w:val="00A425F9"/>
    <w:rsid w:val="00A44AC0"/>
    <w:rsid w:val="00A523FB"/>
    <w:rsid w:val="00A5356E"/>
    <w:rsid w:val="00A54079"/>
    <w:rsid w:val="00A62D81"/>
    <w:rsid w:val="00A63A5D"/>
    <w:rsid w:val="00A65F20"/>
    <w:rsid w:val="00A679E7"/>
    <w:rsid w:val="00A67A40"/>
    <w:rsid w:val="00A67B9E"/>
    <w:rsid w:val="00A72D38"/>
    <w:rsid w:val="00A75523"/>
    <w:rsid w:val="00A8073C"/>
    <w:rsid w:val="00A8147C"/>
    <w:rsid w:val="00A8290A"/>
    <w:rsid w:val="00A87B42"/>
    <w:rsid w:val="00A94A2A"/>
    <w:rsid w:val="00A95B7D"/>
    <w:rsid w:val="00A95F49"/>
    <w:rsid w:val="00A973B8"/>
    <w:rsid w:val="00A97645"/>
    <w:rsid w:val="00AA1543"/>
    <w:rsid w:val="00AA42DD"/>
    <w:rsid w:val="00AB157D"/>
    <w:rsid w:val="00AB5CE2"/>
    <w:rsid w:val="00AB67E4"/>
    <w:rsid w:val="00AC19AD"/>
    <w:rsid w:val="00AC2CB6"/>
    <w:rsid w:val="00AD146C"/>
    <w:rsid w:val="00AD1FB9"/>
    <w:rsid w:val="00AD2758"/>
    <w:rsid w:val="00AD57CE"/>
    <w:rsid w:val="00AD7410"/>
    <w:rsid w:val="00AE0868"/>
    <w:rsid w:val="00AE2D1E"/>
    <w:rsid w:val="00AF3BBC"/>
    <w:rsid w:val="00AF74B5"/>
    <w:rsid w:val="00B118C6"/>
    <w:rsid w:val="00B12BE5"/>
    <w:rsid w:val="00B24E8F"/>
    <w:rsid w:val="00B259BA"/>
    <w:rsid w:val="00B3034B"/>
    <w:rsid w:val="00B32552"/>
    <w:rsid w:val="00B36611"/>
    <w:rsid w:val="00B46419"/>
    <w:rsid w:val="00B53A32"/>
    <w:rsid w:val="00B53FCE"/>
    <w:rsid w:val="00B546D4"/>
    <w:rsid w:val="00B569E2"/>
    <w:rsid w:val="00B61D34"/>
    <w:rsid w:val="00B674D2"/>
    <w:rsid w:val="00B73F55"/>
    <w:rsid w:val="00B76817"/>
    <w:rsid w:val="00B774DA"/>
    <w:rsid w:val="00B8245E"/>
    <w:rsid w:val="00BA71A3"/>
    <w:rsid w:val="00BB2726"/>
    <w:rsid w:val="00BC1C90"/>
    <w:rsid w:val="00BC2845"/>
    <w:rsid w:val="00BC4565"/>
    <w:rsid w:val="00BD0F09"/>
    <w:rsid w:val="00BD1CBA"/>
    <w:rsid w:val="00BD2202"/>
    <w:rsid w:val="00BD3371"/>
    <w:rsid w:val="00BD7A54"/>
    <w:rsid w:val="00BE00A9"/>
    <w:rsid w:val="00BE02A4"/>
    <w:rsid w:val="00BE2A1C"/>
    <w:rsid w:val="00BE2AE2"/>
    <w:rsid w:val="00BE4A67"/>
    <w:rsid w:val="00BF1628"/>
    <w:rsid w:val="00BF3D6A"/>
    <w:rsid w:val="00BF3EA4"/>
    <w:rsid w:val="00BF567B"/>
    <w:rsid w:val="00BF5F99"/>
    <w:rsid w:val="00C0162B"/>
    <w:rsid w:val="00C1514A"/>
    <w:rsid w:val="00C170DA"/>
    <w:rsid w:val="00C20C33"/>
    <w:rsid w:val="00C32A3C"/>
    <w:rsid w:val="00C33764"/>
    <w:rsid w:val="00C373E8"/>
    <w:rsid w:val="00C4240B"/>
    <w:rsid w:val="00C45D07"/>
    <w:rsid w:val="00C46D1D"/>
    <w:rsid w:val="00C55271"/>
    <w:rsid w:val="00C5638D"/>
    <w:rsid w:val="00C57DF9"/>
    <w:rsid w:val="00C67477"/>
    <w:rsid w:val="00C67F04"/>
    <w:rsid w:val="00C82815"/>
    <w:rsid w:val="00C957FD"/>
    <w:rsid w:val="00CA048C"/>
    <w:rsid w:val="00CA3287"/>
    <w:rsid w:val="00CA362D"/>
    <w:rsid w:val="00CB0A97"/>
    <w:rsid w:val="00CB46A1"/>
    <w:rsid w:val="00CC4495"/>
    <w:rsid w:val="00CC483C"/>
    <w:rsid w:val="00CD67C3"/>
    <w:rsid w:val="00CE16F2"/>
    <w:rsid w:val="00CF49DC"/>
    <w:rsid w:val="00CF6E5F"/>
    <w:rsid w:val="00D10B88"/>
    <w:rsid w:val="00D114F0"/>
    <w:rsid w:val="00D17D7A"/>
    <w:rsid w:val="00D222F1"/>
    <w:rsid w:val="00D23AC0"/>
    <w:rsid w:val="00D24B2D"/>
    <w:rsid w:val="00D3476D"/>
    <w:rsid w:val="00D36961"/>
    <w:rsid w:val="00D36C7A"/>
    <w:rsid w:val="00D41E91"/>
    <w:rsid w:val="00D46B75"/>
    <w:rsid w:val="00D51D4D"/>
    <w:rsid w:val="00D52B24"/>
    <w:rsid w:val="00D52DF3"/>
    <w:rsid w:val="00D63F80"/>
    <w:rsid w:val="00D707BD"/>
    <w:rsid w:val="00D743C3"/>
    <w:rsid w:val="00D74D0F"/>
    <w:rsid w:val="00D808D1"/>
    <w:rsid w:val="00D82AEE"/>
    <w:rsid w:val="00D834FA"/>
    <w:rsid w:val="00D842B0"/>
    <w:rsid w:val="00D876C8"/>
    <w:rsid w:val="00DA28C8"/>
    <w:rsid w:val="00DA39E4"/>
    <w:rsid w:val="00DA697E"/>
    <w:rsid w:val="00DC0EB5"/>
    <w:rsid w:val="00DD0283"/>
    <w:rsid w:val="00DD0727"/>
    <w:rsid w:val="00DD17E7"/>
    <w:rsid w:val="00DD1D4C"/>
    <w:rsid w:val="00DD283D"/>
    <w:rsid w:val="00DD6133"/>
    <w:rsid w:val="00DD754C"/>
    <w:rsid w:val="00DE2991"/>
    <w:rsid w:val="00DE308C"/>
    <w:rsid w:val="00DE3E81"/>
    <w:rsid w:val="00DE3F53"/>
    <w:rsid w:val="00DF3DB4"/>
    <w:rsid w:val="00E00FCD"/>
    <w:rsid w:val="00E02296"/>
    <w:rsid w:val="00E15143"/>
    <w:rsid w:val="00E17E58"/>
    <w:rsid w:val="00E23FF4"/>
    <w:rsid w:val="00E44581"/>
    <w:rsid w:val="00E467E6"/>
    <w:rsid w:val="00E53917"/>
    <w:rsid w:val="00E53AC1"/>
    <w:rsid w:val="00E54209"/>
    <w:rsid w:val="00E57147"/>
    <w:rsid w:val="00E62346"/>
    <w:rsid w:val="00E7402D"/>
    <w:rsid w:val="00E77A0D"/>
    <w:rsid w:val="00E813F2"/>
    <w:rsid w:val="00E91674"/>
    <w:rsid w:val="00E92322"/>
    <w:rsid w:val="00EA1B57"/>
    <w:rsid w:val="00EA39FB"/>
    <w:rsid w:val="00EA7765"/>
    <w:rsid w:val="00EB1046"/>
    <w:rsid w:val="00EB213D"/>
    <w:rsid w:val="00EC038D"/>
    <w:rsid w:val="00ED3F76"/>
    <w:rsid w:val="00ED5C67"/>
    <w:rsid w:val="00ED65E9"/>
    <w:rsid w:val="00ED6A0F"/>
    <w:rsid w:val="00EE0F7E"/>
    <w:rsid w:val="00EE22F3"/>
    <w:rsid w:val="00EE52C3"/>
    <w:rsid w:val="00EE5DC5"/>
    <w:rsid w:val="00EF342A"/>
    <w:rsid w:val="00F00678"/>
    <w:rsid w:val="00F040BF"/>
    <w:rsid w:val="00F1700F"/>
    <w:rsid w:val="00F20A7C"/>
    <w:rsid w:val="00F26227"/>
    <w:rsid w:val="00F3251A"/>
    <w:rsid w:val="00F3460D"/>
    <w:rsid w:val="00F44E36"/>
    <w:rsid w:val="00F47EC4"/>
    <w:rsid w:val="00F52F32"/>
    <w:rsid w:val="00F57E8C"/>
    <w:rsid w:val="00F64178"/>
    <w:rsid w:val="00F65729"/>
    <w:rsid w:val="00F724DC"/>
    <w:rsid w:val="00F74779"/>
    <w:rsid w:val="00F766F7"/>
    <w:rsid w:val="00F76E1A"/>
    <w:rsid w:val="00F82A5E"/>
    <w:rsid w:val="00F8640F"/>
    <w:rsid w:val="00F86DB5"/>
    <w:rsid w:val="00F92BAB"/>
    <w:rsid w:val="00F9360C"/>
    <w:rsid w:val="00F93DFE"/>
    <w:rsid w:val="00F956C8"/>
    <w:rsid w:val="00F974EF"/>
    <w:rsid w:val="00FC0412"/>
    <w:rsid w:val="00FC2558"/>
    <w:rsid w:val="00FC3415"/>
    <w:rsid w:val="00FC4E8A"/>
    <w:rsid w:val="00FD44A3"/>
    <w:rsid w:val="00FD4C86"/>
    <w:rsid w:val="00FD7051"/>
    <w:rsid w:val="00FE25A5"/>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97954778">
      <w:bodyDiv w:val="1"/>
      <w:marLeft w:val="0"/>
      <w:marRight w:val="0"/>
      <w:marTop w:val="0"/>
      <w:marBottom w:val="0"/>
      <w:divBdr>
        <w:top w:val="none" w:sz="0" w:space="0" w:color="auto"/>
        <w:left w:val="none" w:sz="0" w:space="0" w:color="auto"/>
        <w:bottom w:val="none" w:sz="0" w:space="0" w:color="auto"/>
        <w:right w:val="none" w:sz="0" w:space="0" w:color="auto"/>
      </w:divBdr>
      <w:divsChild>
        <w:div w:id="526724493">
          <w:marLeft w:val="0"/>
          <w:marRight w:val="0"/>
          <w:marTop w:val="0"/>
          <w:marBottom w:val="0"/>
          <w:divBdr>
            <w:top w:val="none" w:sz="0" w:space="0" w:color="auto"/>
            <w:left w:val="none" w:sz="0" w:space="0" w:color="auto"/>
            <w:bottom w:val="none" w:sz="0" w:space="0" w:color="auto"/>
            <w:right w:val="none" w:sz="0" w:space="0" w:color="auto"/>
          </w:divBdr>
          <w:divsChild>
            <w:div w:id="1123035830">
              <w:marLeft w:val="0"/>
              <w:marRight w:val="0"/>
              <w:marTop w:val="0"/>
              <w:marBottom w:val="0"/>
              <w:divBdr>
                <w:top w:val="none" w:sz="0" w:space="0" w:color="auto"/>
                <w:left w:val="none" w:sz="0" w:space="0" w:color="auto"/>
                <w:bottom w:val="none" w:sz="0" w:space="0" w:color="auto"/>
                <w:right w:val="none" w:sz="0" w:space="0" w:color="auto"/>
              </w:divBdr>
              <w:divsChild>
                <w:div w:id="878057362">
                  <w:marLeft w:val="0"/>
                  <w:marRight w:val="0"/>
                  <w:marTop w:val="0"/>
                  <w:marBottom w:val="0"/>
                  <w:divBdr>
                    <w:top w:val="none" w:sz="0" w:space="0" w:color="auto"/>
                    <w:left w:val="none" w:sz="0" w:space="0" w:color="auto"/>
                    <w:bottom w:val="none" w:sz="0" w:space="0" w:color="auto"/>
                    <w:right w:val="none" w:sz="0" w:space="0" w:color="auto"/>
                  </w:divBdr>
                  <w:divsChild>
                    <w:div w:id="2035308231">
                      <w:marLeft w:val="0"/>
                      <w:marRight w:val="0"/>
                      <w:marTop w:val="0"/>
                      <w:marBottom w:val="0"/>
                      <w:divBdr>
                        <w:top w:val="none" w:sz="0" w:space="0" w:color="auto"/>
                        <w:left w:val="none" w:sz="0" w:space="0" w:color="auto"/>
                        <w:bottom w:val="none" w:sz="0" w:space="0" w:color="auto"/>
                        <w:right w:val="none" w:sz="0" w:space="0" w:color="auto"/>
                      </w:divBdr>
                      <w:divsChild>
                        <w:div w:id="188492372">
                          <w:marLeft w:val="0"/>
                          <w:marRight w:val="0"/>
                          <w:marTop w:val="0"/>
                          <w:marBottom w:val="0"/>
                          <w:divBdr>
                            <w:top w:val="none" w:sz="0" w:space="0" w:color="auto"/>
                            <w:left w:val="none" w:sz="0" w:space="0" w:color="auto"/>
                            <w:bottom w:val="none" w:sz="0" w:space="0" w:color="auto"/>
                            <w:right w:val="none" w:sz="0" w:space="0" w:color="auto"/>
                          </w:divBdr>
                          <w:divsChild>
                            <w:div w:id="713970717">
                              <w:marLeft w:val="0"/>
                              <w:marRight w:val="0"/>
                              <w:marTop w:val="0"/>
                              <w:marBottom w:val="0"/>
                              <w:divBdr>
                                <w:top w:val="none" w:sz="0" w:space="0" w:color="auto"/>
                                <w:left w:val="none" w:sz="0" w:space="0" w:color="auto"/>
                                <w:bottom w:val="none" w:sz="0" w:space="0" w:color="auto"/>
                                <w:right w:val="none" w:sz="0" w:space="0" w:color="auto"/>
                              </w:divBdr>
                              <w:divsChild>
                                <w:div w:id="1400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43761077">
      <w:bodyDiv w:val="1"/>
      <w:marLeft w:val="0"/>
      <w:marRight w:val="0"/>
      <w:marTop w:val="0"/>
      <w:marBottom w:val="0"/>
      <w:divBdr>
        <w:top w:val="none" w:sz="0" w:space="0" w:color="auto"/>
        <w:left w:val="none" w:sz="0" w:space="0" w:color="auto"/>
        <w:bottom w:val="none" w:sz="0" w:space="0" w:color="auto"/>
        <w:right w:val="none" w:sz="0" w:space="0" w:color="auto"/>
      </w:divBdr>
      <w:divsChild>
        <w:div w:id="1144005683">
          <w:marLeft w:val="0"/>
          <w:marRight w:val="0"/>
          <w:marTop w:val="0"/>
          <w:marBottom w:val="0"/>
          <w:divBdr>
            <w:top w:val="none" w:sz="0" w:space="0" w:color="auto"/>
            <w:left w:val="none" w:sz="0" w:space="0" w:color="auto"/>
            <w:bottom w:val="none" w:sz="0" w:space="0" w:color="auto"/>
            <w:right w:val="none" w:sz="0" w:space="0" w:color="auto"/>
          </w:divBdr>
          <w:divsChild>
            <w:div w:id="790250632">
              <w:marLeft w:val="0"/>
              <w:marRight w:val="0"/>
              <w:marTop w:val="0"/>
              <w:marBottom w:val="0"/>
              <w:divBdr>
                <w:top w:val="none" w:sz="0" w:space="0" w:color="auto"/>
                <w:left w:val="none" w:sz="0" w:space="0" w:color="auto"/>
                <w:bottom w:val="none" w:sz="0" w:space="0" w:color="auto"/>
                <w:right w:val="none" w:sz="0" w:space="0" w:color="auto"/>
              </w:divBdr>
              <w:divsChild>
                <w:div w:id="2095663414">
                  <w:marLeft w:val="0"/>
                  <w:marRight w:val="0"/>
                  <w:marTop w:val="0"/>
                  <w:marBottom w:val="0"/>
                  <w:divBdr>
                    <w:top w:val="none" w:sz="0" w:space="0" w:color="auto"/>
                    <w:left w:val="none" w:sz="0" w:space="0" w:color="auto"/>
                    <w:bottom w:val="none" w:sz="0" w:space="0" w:color="auto"/>
                    <w:right w:val="none" w:sz="0" w:space="0" w:color="auto"/>
                  </w:divBdr>
                  <w:divsChild>
                    <w:div w:id="2044282007">
                      <w:marLeft w:val="0"/>
                      <w:marRight w:val="0"/>
                      <w:marTop w:val="0"/>
                      <w:marBottom w:val="0"/>
                      <w:divBdr>
                        <w:top w:val="none" w:sz="0" w:space="0" w:color="auto"/>
                        <w:left w:val="none" w:sz="0" w:space="0" w:color="auto"/>
                        <w:bottom w:val="none" w:sz="0" w:space="0" w:color="auto"/>
                        <w:right w:val="none" w:sz="0" w:space="0" w:color="auto"/>
                      </w:divBdr>
                      <w:divsChild>
                        <w:div w:id="1637711540">
                          <w:marLeft w:val="0"/>
                          <w:marRight w:val="0"/>
                          <w:marTop w:val="0"/>
                          <w:marBottom w:val="0"/>
                          <w:divBdr>
                            <w:top w:val="none" w:sz="0" w:space="0" w:color="auto"/>
                            <w:left w:val="none" w:sz="0" w:space="0" w:color="auto"/>
                            <w:bottom w:val="none" w:sz="0" w:space="0" w:color="auto"/>
                            <w:right w:val="none" w:sz="0" w:space="0" w:color="auto"/>
                          </w:divBdr>
                          <w:divsChild>
                            <w:div w:id="360907608">
                              <w:marLeft w:val="0"/>
                              <w:marRight w:val="0"/>
                              <w:marTop w:val="0"/>
                              <w:marBottom w:val="0"/>
                              <w:divBdr>
                                <w:top w:val="none" w:sz="0" w:space="0" w:color="auto"/>
                                <w:left w:val="none" w:sz="0" w:space="0" w:color="auto"/>
                                <w:bottom w:val="none" w:sz="0" w:space="0" w:color="auto"/>
                                <w:right w:val="none" w:sz="0" w:space="0" w:color="auto"/>
                              </w:divBdr>
                              <w:divsChild>
                                <w:div w:id="17755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41361">
      <w:bodyDiv w:val="1"/>
      <w:marLeft w:val="0"/>
      <w:marRight w:val="0"/>
      <w:marTop w:val="0"/>
      <w:marBottom w:val="0"/>
      <w:divBdr>
        <w:top w:val="none" w:sz="0" w:space="0" w:color="auto"/>
        <w:left w:val="none" w:sz="0" w:space="0" w:color="auto"/>
        <w:bottom w:val="none" w:sz="0" w:space="0" w:color="auto"/>
        <w:right w:val="none" w:sz="0" w:space="0" w:color="auto"/>
      </w:divBdr>
    </w:div>
    <w:div w:id="134513462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8550235">
      <w:bodyDiv w:val="1"/>
      <w:marLeft w:val="0"/>
      <w:marRight w:val="0"/>
      <w:marTop w:val="0"/>
      <w:marBottom w:val="0"/>
      <w:divBdr>
        <w:top w:val="none" w:sz="0" w:space="0" w:color="auto"/>
        <w:left w:val="none" w:sz="0" w:space="0" w:color="auto"/>
        <w:bottom w:val="none" w:sz="0" w:space="0" w:color="auto"/>
        <w:right w:val="none" w:sz="0" w:space="0" w:color="auto"/>
      </w:divBdr>
      <w:divsChild>
        <w:div w:id="1473323653">
          <w:marLeft w:val="0"/>
          <w:marRight w:val="0"/>
          <w:marTop w:val="0"/>
          <w:marBottom w:val="0"/>
          <w:divBdr>
            <w:top w:val="none" w:sz="0" w:space="0" w:color="auto"/>
            <w:left w:val="none" w:sz="0" w:space="0" w:color="auto"/>
            <w:bottom w:val="none" w:sz="0" w:space="0" w:color="auto"/>
            <w:right w:val="none" w:sz="0" w:space="0" w:color="auto"/>
          </w:divBdr>
          <w:divsChild>
            <w:div w:id="1262908913">
              <w:marLeft w:val="0"/>
              <w:marRight w:val="0"/>
              <w:marTop w:val="0"/>
              <w:marBottom w:val="0"/>
              <w:divBdr>
                <w:top w:val="none" w:sz="0" w:space="0" w:color="auto"/>
                <w:left w:val="none" w:sz="0" w:space="0" w:color="auto"/>
                <w:bottom w:val="none" w:sz="0" w:space="0" w:color="auto"/>
                <w:right w:val="none" w:sz="0" w:space="0" w:color="auto"/>
              </w:divBdr>
              <w:divsChild>
                <w:div w:id="1277176707">
                  <w:marLeft w:val="0"/>
                  <w:marRight w:val="0"/>
                  <w:marTop w:val="0"/>
                  <w:marBottom w:val="0"/>
                  <w:divBdr>
                    <w:top w:val="none" w:sz="0" w:space="0" w:color="auto"/>
                    <w:left w:val="none" w:sz="0" w:space="0" w:color="auto"/>
                    <w:bottom w:val="none" w:sz="0" w:space="0" w:color="auto"/>
                    <w:right w:val="none" w:sz="0" w:space="0" w:color="auto"/>
                  </w:divBdr>
                  <w:divsChild>
                    <w:div w:id="220676579">
                      <w:marLeft w:val="0"/>
                      <w:marRight w:val="0"/>
                      <w:marTop w:val="0"/>
                      <w:marBottom w:val="0"/>
                      <w:divBdr>
                        <w:top w:val="none" w:sz="0" w:space="0" w:color="auto"/>
                        <w:left w:val="none" w:sz="0" w:space="0" w:color="auto"/>
                        <w:bottom w:val="none" w:sz="0" w:space="0" w:color="auto"/>
                        <w:right w:val="none" w:sz="0" w:space="0" w:color="auto"/>
                      </w:divBdr>
                      <w:divsChild>
                        <w:div w:id="1425036624">
                          <w:marLeft w:val="0"/>
                          <w:marRight w:val="0"/>
                          <w:marTop w:val="0"/>
                          <w:marBottom w:val="0"/>
                          <w:divBdr>
                            <w:top w:val="none" w:sz="0" w:space="0" w:color="auto"/>
                            <w:left w:val="none" w:sz="0" w:space="0" w:color="auto"/>
                            <w:bottom w:val="none" w:sz="0" w:space="0" w:color="auto"/>
                            <w:right w:val="none" w:sz="0" w:space="0" w:color="auto"/>
                          </w:divBdr>
                          <w:divsChild>
                            <w:div w:id="637152231">
                              <w:marLeft w:val="0"/>
                              <w:marRight w:val="0"/>
                              <w:marTop w:val="0"/>
                              <w:marBottom w:val="0"/>
                              <w:divBdr>
                                <w:top w:val="none" w:sz="0" w:space="0" w:color="auto"/>
                                <w:left w:val="none" w:sz="0" w:space="0" w:color="auto"/>
                                <w:bottom w:val="none" w:sz="0" w:space="0" w:color="auto"/>
                                <w:right w:val="none" w:sz="0" w:space="0" w:color="auto"/>
                              </w:divBdr>
                              <w:divsChild>
                                <w:div w:id="1655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6C312-5AD2-45E2-B18B-15AEDE2D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2014-02-03T20:27:00Z</cp:lastPrinted>
  <dcterms:created xsi:type="dcterms:W3CDTF">2014-02-03T20:26:00Z</dcterms:created>
  <dcterms:modified xsi:type="dcterms:W3CDTF">2014-02-03T20:28:00Z</dcterms:modified>
</cp:coreProperties>
</file>