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0A41F" w14:textId="77777777" w:rsidR="00E54329" w:rsidRPr="00BB37D5" w:rsidRDefault="00E54329" w:rsidP="00E54329">
      <w:pPr>
        <w:ind w:left="90" w:right="720" w:firstLine="54"/>
        <w:jc w:val="center"/>
        <w:rPr>
          <w:rFonts w:ascii="Arial" w:hAnsi="Arial" w:cs="Arial"/>
          <w:b/>
          <w:sz w:val="40"/>
          <w:szCs w:val="40"/>
        </w:rPr>
      </w:pPr>
      <w:r>
        <w:rPr>
          <w:rFonts w:ascii="Arial" w:hAnsi="Arial" w:cs="Arial"/>
          <w:b/>
          <w:noProof/>
          <w:sz w:val="40"/>
          <w:szCs w:val="40"/>
        </w:rPr>
        <w:t xml:space="preserve">  </w:t>
      </w:r>
      <w:r w:rsidRPr="00DF4B12">
        <w:rPr>
          <w:rFonts w:ascii="Arial" w:hAnsi="Arial" w:cs="Arial"/>
          <w:b/>
          <w:noProof/>
          <w:sz w:val="40"/>
          <w:szCs w:val="40"/>
        </w:rPr>
        <w:t xml:space="preserve">    </w:t>
      </w:r>
      <w:r>
        <w:rPr>
          <w:rFonts w:ascii="Arial" w:hAnsi="Arial" w:cs="Arial"/>
          <w:b/>
          <w:noProof/>
          <w:sz w:val="40"/>
          <w:szCs w:val="40"/>
        </w:rPr>
        <w:drawing>
          <wp:inline distT="0" distB="0" distL="0" distR="0" wp14:anchorId="22272E63" wp14:editId="542B3FAA">
            <wp:extent cx="2273935" cy="954405"/>
            <wp:effectExtent l="0" t="0" r="12065" b="10795"/>
            <wp:docPr id="6"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954405"/>
                    </a:xfrm>
                    <a:prstGeom prst="rect">
                      <a:avLst/>
                    </a:prstGeom>
                    <a:noFill/>
                    <a:ln>
                      <a:noFill/>
                    </a:ln>
                  </pic:spPr>
                </pic:pic>
              </a:graphicData>
            </a:graphic>
          </wp:inline>
        </w:drawing>
      </w:r>
      <w:r w:rsidRPr="00BB37D5">
        <w:rPr>
          <w:rFonts w:ascii="Arial" w:hAnsi="Arial" w:cs="Arial"/>
          <w:b/>
          <w:sz w:val="40"/>
          <w:szCs w:val="40"/>
        </w:rPr>
        <w:t>REPORT</w:t>
      </w:r>
    </w:p>
    <w:p w14:paraId="49F533FE" w14:textId="77777777" w:rsidR="00E54329" w:rsidRPr="00BB37D5" w:rsidRDefault="00756E10" w:rsidP="00E54329">
      <w:pPr>
        <w:pStyle w:val="Heading6"/>
        <w:ind w:left="-120" w:right="720"/>
        <w:rPr>
          <w:rFonts w:cs="Arial"/>
          <w:sz w:val="28"/>
          <w:szCs w:val="26"/>
        </w:rPr>
      </w:pPr>
      <w:r>
        <w:rPr>
          <w:rFonts w:cs="Arial"/>
          <w:sz w:val="28"/>
          <w:szCs w:val="26"/>
        </w:rPr>
        <w:t xml:space="preserve">      EMBARGO Tues</w:t>
      </w:r>
      <w:r w:rsidR="00E54329">
        <w:rPr>
          <w:rFonts w:cs="Arial"/>
          <w:sz w:val="28"/>
          <w:szCs w:val="26"/>
        </w:rPr>
        <w:t>day</w:t>
      </w:r>
      <w:r w:rsidR="00E54329" w:rsidRPr="00BB37D5">
        <w:rPr>
          <w:rFonts w:cs="Arial"/>
          <w:sz w:val="28"/>
          <w:szCs w:val="26"/>
        </w:rPr>
        <w:t xml:space="preserve">, </w:t>
      </w:r>
      <w:r w:rsidR="00C522D6">
        <w:rPr>
          <w:rFonts w:cs="Arial"/>
          <w:sz w:val="28"/>
          <w:szCs w:val="26"/>
        </w:rPr>
        <w:t>October 11</w:t>
      </w:r>
      <w:r w:rsidR="00E54329" w:rsidRPr="00BB37D5">
        <w:rPr>
          <w:rFonts w:cs="Arial"/>
          <w:sz w:val="28"/>
          <w:szCs w:val="26"/>
        </w:rPr>
        <w:t>, 2016</w:t>
      </w:r>
    </w:p>
    <w:p w14:paraId="5ED88557" w14:textId="77777777" w:rsidR="00E54329" w:rsidRPr="00BB37D5" w:rsidRDefault="00E54329" w:rsidP="00E54329">
      <w:pPr>
        <w:pStyle w:val="Heading6"/>
        <w:ind w:left="-120" w:right="720"/>
      </w:pPr>
      <w:r w:rsidRPr="00BB37D5">
        <w:rPr>
          <w:rFonts w:cs="Arial"/>
          <w:sz w:val="28"/>
          <w:szCs w:val="26"/>
          <w:lang w:val="da-DK"/>
        </w:rPr>
        <w:t xml:space="preserve">      </w:t>
      </w:r>
    </w:p>
    <w:p w14:paraId="3380544A" w14:textId="77777777" w:rsidR="00E54329" w:rsidRPr="00BB37D5" w:rsidRDefault="00E54329" w:rsidP="00E54329">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7" w:history="1">
        <w:r w:rsidRPr="00BB37D5">
          <w:rPr>
            <w:rStyle w:val="Hyperlink"/>
            <w:rFonts w:ascii="Arial" w:hAnsi="Arial" w:cs="Arial"/>
            <w:b/>
            <w:sz w:val="32"/>
            <w:szCs w:val="30"/>
          </w:rPr>
          <w:t>http://broadcast.jamanetwork.com</w:t>
        </w:r>
      </w:hyperlink>
    </w:p>
    <w:p w14:paraId="5D2E741F" w14:textId="77777777" w:rsidR="00E54329" w:rsidRPr="00BB37D5" w:rsidRDefault="00E54329" w:rsidP="00E54329">
      <w:pPr>
        <w:rPr>
          <w:rFonts w:ascii="Arial" w:hAnsi="Arial" w:cs="Arial"/>
          <w:b/>
          <w:sz w:val="32"/>
          <w:szCs w:val="30"/>
        </w:rPr>
      </w:pPr>
    </w:p>
    <w:p w14:paraId="5A29AFEA" w14:textId="77777777" w:rsidR="00E54329" w:rsidRPr="00BB37D5" w:rsidRDefault="00E54329" w:rsidP="00E54329">
      <w:pPr>
        <w:ind w:left="-240"/>
        <w:jc w:val="center"/>
        <w:rPr>
          <w:rFonts w:ascii="Arial" w:hAnsi="Arial" w:cs="Arial"/>
          <w:b/>
          <w:sz w:val="32"/>
          <w:szCs w:val="30"/>
        </w:rPr>
      </w:pPr>
      <w:r w:rsidRPr="00BB37D5">
        <w:rPr>
          <w:rFonts w:ascii="Arial" w:hAnsi="Arial" w:cs="Arial"/>
          <w:b/>
          <w:sz w:val="32"/>
          <w:szCs w:val="30"/>
        </w:rPr>
        <w:t>Please call: JAMA Media Relations with any questio</w:t>
      </w:r>
      <w:r>
        <w:rPr>
          <w:rFonts w:ascii="Arial" w:hAnsi="Arial" w:cs="Arial"/>
          <w:b/>
          <w:sz w:val="32"/>
          <w:szCs w:val="30"/>
        </w:rPr>
        <w:t xml:space="preserve">ns: </w:t>
      </w:r>
      <w:r w:rsidRPr="00BB37D5">
        <w:rPr>
          <w:rFonts w:ascii="Arial" w:hAnsi="Arial" w:cs="Arial"/>
          <w:b/>
          <w:sz w:val="32"/>
          <w:szCs w:val="30"/>
        </w:rPr>
        <w:t>(312) 464-5262</w:t>
      </w:r>
    </w:p>
    <w:p w14:paraId="0C4E7802" w14:textId="77777777" w:rsidR="00E54329" w:rsidRPr="00BB37D5" w:rsidRDefault="00E54329" w:rsidP="00E54329">
      <w:pPr>
        <w:rPr>
          <w:rFonts w:ascii="Arial" w:hAnsi="Arial" w:cs="Arial"/>
          <w:b/>
          <w:sz w:val="32"/>
          <w:szCs w:val="32"/>
        </w:rPr>
      </w:pPr>
    </w:p>
    <w:p w14:paraId="395E8998" w14:textId="77777777" w:rsidR="00C522D6" w:rsidRDefault="00E54329" w:rsidP="00827633">
      <w:pPr>
        <w:jc w:val="center"/>
        <w:rPr>
          <w:rFonts w:ascii="Arial" w:hAnsi="Arial" w:cs="Arial"/>
          <w:b/>
          <w:sz w:val="32"/>
          <w:szCs w:val="32"/>
        </w:rPr>
      </w:pPr>
      <w:r>
        <w:rPr>
          <w:rFonts w:ascii="Arial" w:hAnsi="Arial" w:cs="Arial"/>
          <w:b/>
          <w:sz w:val="32"/>
          <w:szCs w:val="32"/>
        </w:rPr>
        <w:t xml:space="preserve"> “</w:t>
      </w:r>
      <w:r w:rsidR="00C522D6">
        <w:rPr>
          <w:rFonts w:ascii="Arial" w:hAnsi="Arial" w:cs="Arial"/>
          <w:b/>
          <w:sz w:val="32"/>
          <w:szCs w:val="32"/>
        </w:rPr>
        <w:t>Trends in Dietary Supplement</w:t>
      </w:r>
      <w:r w:rsidR="00827633">
        <w:rPr>
          <w:rFonts w:ascii="Arial" w:hAnsi="Arial" w:cs="Arial"/>
          <w:b/>
          <w:sz w:val="32"/>
          <w:szCs w:val="32"/>
        </w:rPr>
        <w:t xml:space="preserve"> Use</w:t>
      </w:r>
      <w:r>
        <w:rPr>
          <w:rFonts w:ascii="Arial" w:hAnsi="Arial" w:cs="Arial"/>
          <w:b/>
          <w:sz w:val="32"/>
          <w:szCs w:val="32"/>
        </w:rPr>
        <w:t>”</w:t>
      </w:r>
      <w:r w:rsidR="00C522D6">
        <w:rPr>
          <w:rFonts w:ascii="Arial" w:hAnsi="Arial" w:cs="Arial"/>
          <w:b/>
          <w:sz w:val="32"/>
          <w:szCs w:val="32"/>
        </w:rPr>
        <w:t xml:space="preserve"> </w:t>
      </w:r>
    </w:p>
    <w:p w14:paraId="7AD14DC7" w14:textId="77777777" w:rsidR="00E54329" w:rsidRDefault="00E54329" w:rsidP="00E54329">
      <w:pPr>
        <w:jc w:val="center"/>
        <w:rPr>
          <w:rFonts w:ascii="Arial" w:hAnsi="Arial" w:cs="Arial"/>
          <w:b/>
          <w:sz w:val="32"/>
          <w:szCs w:val="32"/>
        </w:rPr>
      </w:pPr>
    </w:p>
    <w:p w14:paraId="4AA1C906" w14:textId="77777777" w:rsidR="00E54329" w:rsidRDefault="006365CD" w:rsidP="006365CD">
      <w:pPr>
        <w:tabs>
          <w:tab w:val="left" w:pos="7245"/>
        </w:tabs>
        <w:ind w:left="-270"/>
        <w:rPr>
          <w:rFonts w:ascii="Arial" w:hAnsi="Arial" w:cs="Arial"/>
          <w:b/>
          <w:szCs w:val="24"/>
        </w:rPr>
      </w:pPr>
      <w:r>
        <w:rPr>
          <w:rFonts w:ascii="Arial" w:hAnsi="Arial" w:cs="Arial"/>
          <w:b/>
          <w:szCs w:val="24"/>
        </w:rPr>
        <w:t xml:space="preserve">TEASE RUNS: </w:t>
      </w:r>
      <w:r w:rsidR="00C74D82">
        <w:rPr>
          <w:rFonts w:ascii="Arial" w:hAnsi="Arial" w:cs="Arial"/>
          <w:b/>
          <w:szCs w:val="24"/>
        </w:rPr>
        <w:t>:07</w:t>
      </w:r>
    </w:p>
    <w:p w14:paraId="3BA9BD3A" w14:textId="77777777" w:rsidR="006365CD" w:rsidRDefault="009B5990" w:rsidP="006365CD">
      <w:pPr>
        <w:tabs>
          <w:tab w:val="left" w:pos="7245"/>
        </w:tabs>
        <w:ind w:left="-270"/>
        <w:rPr>
          <w:rFonts w:ascii="Arial" w:hAnsi="Arial" w:cs="Arial"/>
          <w:b/>
          <w:szCs w:val="24"/>
        </w:rPr>
      </w:pPr>
      <w:r>
        <w:rPr>
          <w:rFonts w:ascii="Arial" w:hAnsi="Arial" w:cs="Arial"/>
          <w:b/>
          <w:szCs w:val="24"/>
        </w:rPr>
        <w:t>Numerous</w:t>
      </w:r>
      <w:r w:rsidR="00CE10FC">
        <w:rPr>
          <w:rFonts w:ascii="Arial" w:hAnsi="Arial" w:cs="Arial"/>
          <w:b/>
          <w:szCs w:val="24"/>
        </w:rPr>
        <w:t xml:space="preserve"> studies say </w:t>
      </w:r>
      <w:r w:rsidR="00756E10">
        <w:rPr>
          <w:rFonts w:ascii="Arial" w:hAnsi="Arial" w:cs="Arial"/>
          <w:b/>
          <w:szCs w:val="24"/>
        </w:rPr>
        <w:t xml:space="preserve">diet </w:t>
      </w:r>
      <w:r w:rsidR="00CE10FC">
        <w:rPr>
          <w:rFonts w:ascii="Arial" w:hAnsi="Arial" w:cs="Arial"/>
          <w:b/>
          <w:szCs w:val="24"/>
        </w:rPr>
        <w:t xml:space="preserve">supplements </w:t>
      </w:r>
      <w:r w:rsidR="00756E10">
        <w:rPr>
          <w:rFonts w:ascii="Arial" w:hAnsi="Arial" w:cs="Arial"/>
          <w:b/>
          <w:szCs w:val="24"/>
        </w:rPr>
        <w:t xml:space="preserve">don’t offer </w:t>
      </w:r>
      <w:r w:rsidR="00CE10FC">
        <w:rPr>
          <w:rFonts w:ascii="Arial" w:hAnsi="Arial" w:cs="Arial"/>
          <w:b/>
          <w:szCs w:val="24"/>
        </w:rPr>
        <w:t>benefit</w:t>
      </w:r>
      <w:r w:rsidR="00756E10">
        <w:rPr>
          <w:rFonts w:ascii="Arial" w:hAnsi="Arial" w:cs="Arial"/>
          <w:b/>
          <w:szCs w:val="24"/>
        </w:rPr>
        <w:t>s</w:t>
      </w:r>
      <w:r>
        <w:rPr>
          <w:rFonts w:ascii="Arial" w:hAnsi="Arial" w:cs="Arial"/>
          <w:b/>
          <w:szCs w:val="24"/>
        </w:rPr>
        <w:t>, but are Americans</w:t>
      </w:r>
      <w:r w:rsidR="00CE10FC">
        <w:rPr>
          <w:rFonts w:ascii="Arial" w:hAnsi="Arial" w:cs="Arial"/>
          <w:b/>
          <w:szCs w:val="24"/>
        </w:rPr>
        <w:t xml:space="preserve"> still using them?…that’s next.</w:t>
      </w:r>
    </w:p>
    <w:p w14:paraId="79CD2FEF" w14:textId="77777777" w:rsidR="006365CD" w:rsidRDefault="006365CD" w:rsidP="006365CD">
      <w:pPr>
        <w:tabs>
          <w:tab w:val="left" w:pos="7245"/>
        </w:tabs>
        <w:ind w:left="-270"/>
        <w:rPr>
          <w:rFonts w:ascii="Arial" w:hAnsi="Arial" w:cs="Arial"/>
          <w:b/>
          <w:szCs w:val="24"/>
        </w:rPr>
      </w:pPr>
    </w:p>
    <w:p w14:paraId="4FB4EA2C" w14:textId="77777777" w:rsidR="006365CD" w:rsidRDefault="006365CD" w:rsidP="006365CD">
      <w:pPr>
        <w:tabs>
          <w:tab w:val="left" w:pos="7245"/>
        </w:tabs>
        <w:ind w:left="-270"/>
        <w:rPr>
          <w:rFonts w:ascii="Arial" w:hAnsi="Arial" w:cs="Arial"/>
          <w:b/>
          <w:szCs w:val="24"/>
        </w:rPr>
      </w:pPr>
    </w:p>
    <w:p w14:paraId="6A8867AF" w14:textId="77777777" w:rsidR="00E54329" w:rsidRPr="00BB37D5" w:rsidRDefault="00E54329" w:rsidP="00E54329">
      <w:pPr>
        <w:tabs>
          <w:tab w:val="left" w:pos="7245"/>
        </w:tabs>
        <w:ind w:left="-90" w:hanging="180"/>
        <w:rPr>
          <w:rFonts w:ascii="Arial" w:hAnsi="Arial" w:cs="Arial"/>
          <w:b/>
          <w:szCs w:val="24"/>
        </w:rPr>
      </w:pPr>
      <w:r w:rsidRPr="00BB37D5">
        <w:rPr>
          <w:rFonts w:ascii="Arial" w:hAnsi="Arial" w:cs="Arial"/>
          <w:b/>
          <w:szCs w:val="24"/>
        </w:rPr>
        <w:t>JAMA 40</w:t>
      </w:r>
      <w:r w:rsidR="00C522D6">
        <w:rPr>
          <w:rFonts w:ascii="Arial" w:hAnsi="Arial" w:cs="Arial"/>
          <w:b/>
          <w:szCs w:val="24"/>
        </w:rPr>
        <w:t>48</w:t>
      </w:r>
    </w:p>
    <w:p w14:paraId="0DFE8C47" w14:textId="50D3C887" w:rsidR="00E54329" w:rsidRPr="00BB37D5" w:rsidRDefault="00E54329" w:rsidP="00E54329">
      <w:pPr>
        <w:tabs>
          <w:tab w:val="left" w:pos="7245"/>
        </w:tabs>
        <w:ind w:left="-360" w:hanging="180"/>
        <w:rPr>
          <w:rFonts w:ascii="Arial" w:hAnsi="Arial" w:cs="Arial"/>
          <w:b/>
          <w:szCs w:val="24"/>
        </w:rPr>
      </w:pPr>
      <w:r>
        <w:rPr>
          <w:rFonts w:ascii="Arial" w:hAnsi="Arial" w:cs="Arial"/>
          <w:b/>
          <w:szCs w:val="24"/>
        </w:rPr>
        <w:t xml:space="preserve">    TRT: </w:t>
      </w:r>
      <w:r w:rsidR="00C74D82">
        <w:rPr>
          <w:rFonts w:ascii="Arial" w:hAnsi="Arial" w:cs="Arial"/>
          <w:b/>
          <w:szCs w:val="24"/>
        </w:rPr>
        <w:t>1:44</w:t>
      </w:r>
    </w:p>
    <w:p w14:paraId="79584240" w14:textId="77777777" w:rsidR="00E54329" w:rsidRPr="00F90600" w:rsidRDefault="00E54329" w:rsidP="00E54329">
      <w:pPr>
        <w:tabs>
          <w:tab w:val="left" w:pos="7245"/>
        </w:tabs>
        <w:ind w:left="-360" w:hanging="180"/>
        <w:rPr>
          <w:rFonts w:ascii="Arial" w:hAnsi="Arial" w:cs="Arial"/>
          <w:b/>
          <w:color w:val="000000"/>
          <w:szCs w:val="24"/>
        </w:rPr>
      </w:pPr>
      <w:r w:rsidRPr="00F90600">
        <w:rPr>
          <w:rFonts w:ascii="Arial" w:hAnsi="Arial" w:cs="Arial"/>
          <w:b/>
          <w:color w:val="000000"/>
          <w:szCs w:val="24"/>
        </w:rPr>
        <w:t xml:space="preserve">    </w:t>
      </w:r>
      <w:r w:rsidR="00756E10">
        <w:rPr>
          <w:rFonts w:ascii="Arial" w:hAnsi="Arial" w:cs="Arial"/>
          <w:b/>
          <w:color w:val="000000"/>
          <w:szCs w:val="24"/>
        </w:rPr>
        <w:t>Tues</w:t>
      </w:r>
      <w:r>
        <w:rPr>
          <w:rFonts w:ascii="Arial" w:hAnsi="Arial" w:cs="Arial"/>
          <w:b/>
          <w:color w:val="000000"/>
          <w:szCs w:val="24"/>
        </w:rPr>
        <w:t>day, O</w:t>
      </w:r>
      <w:r w:rsidR="00756E10">
        <w:rPr>
          <w:rFonts w:ascii="Arial" w:hAnsi="Arial" w:cs="Arial"/>
          <w:b/>
          <w:color w:val="000000"/>
          <w:szCs w:val="24"/>
        </w:rPr>
        <w:t>ctober 11</w:t>
      </w:r>
      <w:r>
        <w:rPr>
          <w:rFonts w:ascii="Arial" w:hAnsi="Arial" w:cs="Arial"/>
          <w:b/>
          <w:color w:val="000000"/>
          <w:szCs w:val="24"/>
        </w:rPr>
        <w:t>,</w:t>
      </w:r>
      <w:r w:rsidRPr="00F90600">
        <w:rPr>
          <w:rFonts w:ascii="Arial" w:hAnsi="Arial" w:cs="Arial"/>
          <w:b/>
          <w:color w:val="000000"/>
          <w:szCs w:val="24"/>
        </w:rPr>
        <w:t xml:space="preserve"> 2016, 11AM ET: </w:t>
      </w:r>
    </w:p>
    <w:p w14:paraId="49F295DF" w14:textId="77777777" w:rsidR="00E54329" w:rsidRPr="00BB37D5" w:rsidRDefault="00E54329" w:rsidP="00E54329">
      <w:pPr>
        <w:tabs>
          <w:tab w:val="left" w:pos="7245"/>
        </w:tabs>
        <w:rPr>
          <w:rFonts w:ascii="Arial" w:hAnsi="Arial" w:cs="Arial"/>
          <w:b/>
          <w:szCs w:val="24"/>
        </w:rPr>
      </w:pPr>
    </w:p>
    <w:p w14:paraId="7A6C7954" w14:textId="56592BB1" w:rsidR="00E54329" w:rsidRDefault="00E54329" w:rsidP="00F31CD6">
      <w:pPr>
        <w:tabs>
          <w:tab w:val="left" w:pos="7245"/>
        </w:tabs>
        <w:ind w:left="-360"/>
        <w:rPr>
          <w:rFonts w:ascii="Arial" w:hAnsi="Arial" w:cs="Arial"/>
          <w:b/>
          <w:szCs w:val="24"/>
        </w:rPr>
      </w:pPr>
      <w:r w:rsidRPr="00BB37D5">
        <w:rPr>
          <w:rFonts w:ascii="Arial" w:hAnsi="Arial" w:cs="Arial"/>
          <w:b/>
          <w:szCs w:val="24"/>
        </w:rPr>
        <w:t>INTRO</w:t>
      </w:r>
      <w:r>
        <w:rPr>
          <w:rFonts w:ascii="Arial" w:hAnsi="Arial" w:cs="Arial"/>
          <w:b/>
          <w:szCs w:val="24"/>
        </w:rPr>
        <w:t xml:space="preserve">: </w:t>
      </w:r>
      <w:r w:rsidR="00440E7C">
        <w:rPr>
          <w:rFonts w:ascii="Arial" w:hAnsi="Arial" w:cs="Arial"/>
          <w:b/>
          <w:szCs w:val="24"/>
        </w:rPr>
        <w:t xml:space="preserve">Over the past </w:t>
      </w:r>
      <w:r w:rsidR="009B5990">
        <w:rPr>
          <w:rFonts w:ascii="Arial" w:hAnsi="Arial" w:cs="Arial"/>
          <w:b/>
          <w:szCs w:val="24"/>
        </w:rPr>
        <w:t>two decades, numerous</w:t>
      </w:r>
      <w:r w:rsidR="00440E7C">
        <w:rPr>
          <w:rFonts w:ascii="Arial" w:hAnsi="Arial" w:cs="Arial"/>
          <w:b/>
          <w:szCs w:val="24"/>
        </w:rPr>
        <w:t xml:space="preserve"> studies of </w:t>
      </w:r>
      <w:r w:rsidR="009B5990">
        <w:rPr>
          <w:rFonts w:ascii="Arial" w:hAnsi="Arial" w:cs="Arial"/>
          <w:b/>
          <w:szCs w:val="24"/>
        </w:rPr>
        <w:t xml:space="preserve">diet </w:t>
      </w:r>
      <w:r w:rsidR="00440E7C">
        <w:rPr>
          <w:rFonts w:ascii="Arial" w:hAnsi="Arial" w:cs="Arial"/>
          <w:b/>
          <w:szCs w:val="24"/>
        </w:rPr>
        <w:t xml:space="preserve">supplement use have found little </w:t>
      </w:r>
      <w:r w:rsidR="009B5990">
        <w:rPr>
          <w:rFonts w:ascii="Arial" w:hAnsi="Arial" w:cs="Arial"/>
          <w:b/>
          <w:szCs w:val="24"/>
        </w:rPr>
        <w:t>evidence of benefit</w:t>
      </w:r>
      <w:r w:rsidR="00440E7C">
        <w:rPr>
          <w:rFonts w:ascii="Arial" w:hAnsi="Arial" w:cs="Arial"/>
          <w:b/>
          <w:szCs w:val="24"/>
        </w:rPr>
        <w:t>. But the industry continues to grow. Does this abundance of new information affect supplement use among U.S. adults? A new study in JAMA looked at the trends in dietary supplement use</w:t>
      </w:r>
      <w:r w:rsidR="005A1D50">
        <w:rPr>
          <w:rFonts w:ascii="Arial" w:hAnsi="Arial" w:cs="Arial"/>
          <w:b/>
          <w:szCs w:val="24"/>
        </w:rPr>
        <w:t xml:space="preserve"> from 1999-2012</w:t>
      </w:r>
      <w:r w:rsidR="00440E7C">
        <w:rPr>
          <w:rFonts w:ascii="Arial" w:hAnsi="Arial" w:cs="Arial"/>
          <w:b/>
          <w:szCs w:val="24"/>
        </w:rPr>
        <w:t xml:space="preserve">. </w:t>
      </w:r>
      <w:r>
        <w:rPr>
          <w:rFonts w:ascii="Arial" w:hAnsi="Arial" w:cs="Arial"/>
          <w:b/>
          <w:szCs w:val="24"/>
        </w:rPr>
        <w:t>Laura Berger has more in this week’s JAMA Report.</w:t>
      </w:r>
    </w:p>
    <w:p w14:paraId="2E778C3E" w14:textId="77777777" w:rsidR="00E54329" w:rsidRDefault="00E54329" w:rsidP="00E54329">
      <w:pPr>
        <w:tabs>
          <w:tab w:val="left" w:pos="7245"/>
        </w:tabs>
        <w:ind w:left="-360"/>
        <w:rPr>
          <w:rFonts w:ascii="Arial" w:hAnsi="Arial" w:cs="Arial"/>
          <w:b/>
          <w:szCs w:val="24"/>
        </w:rPr>
      </w:pPr>
    </w:p>
    <w:p w14:paraId="3B4C02C3" w14:textId="77777777" w:rsidR="00E54329" w:rsidRPr="00BB37D5" w:rsidRDefault="00E54329" w:rsidP="00E54329">
      <w:pPr>
        <w:tabs>
          <w:tab w:val="left" w:pos="7245"/>
        </w:tabs>
        <w:ind w:left="-360"/>
        <w:rPr>
          <w:rFonts w:ascii="Arial" w:hAnsi="Arial" w:cs="Arial"/>
          <w:b/>
          <w:szCs w:val="24"/>
        </w:rPr>
      </w:pP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E54329" w:rsidRPr="00BB37D5" w14:paraId="2CD1BB75" w14:textId="77777777">
        <w:trPr>
          <w:trHeight w:val="174"/>
        </w:trPr>
        <w:tc>
          <w:tcPr>
            <w:tcW w:w="4878" w:type="dxa"/>
            <w:tcBorders>
              <w:top w:val="single" w:sz="6" w:space="0" w:color="auto"/>
              <w:left w:val="single" w:sz="6" w:space="0" w:color="auto"/>
              <w:bottom w:val="single" w:sz="6" w:space="0" w:color="auto"/>
              <w:right w:val="single" w:sz="6" w:space="0" w:color="auto"/>
            </w:tcBorders>
          </w:tcPr>
          <w:p w14:paraId="6E12BD51" w14:textId="77777777" w:rsidR="00943210" w:rsidRDefault="00E54329" w:rsidP="00C522D6">
            <w:pPr>
              <w:rPr>
                <w:rFonts w:ascii="Arial" w:hAnsi="Arial" w:cs="Arial"/>
                <w:b/>
              </w:rPr>
            </w:pPr>
            <w:r>
              <w:rPr>
                <w:rFonts w:ascii="Arial" w:hAnsi="Arial" w:cs="Arial"/>
                <w:b/>
              </w:rPr>
              <w:t xml:space="preserve">BROLL: </w:t>
            </w:r>
          </w:p>
          <w:p w14:paraId="5FF5BB65" w14:textId="77777777" w:rsidR="009254A7" w:rsidRDefault="00943210" w:rsidP="00C522D6">
            <w:pPr>
              <w:rPr>
                <w:rFonts w:ascii="Arial" w:hAnsi="Arial" w:cs="Arial"/>
                <w:b/>
              </w:rPr>
            </w:pPr>
            <w:r>
              <w:rPr>
                <w:rFonts w:ascii="Arial" w:hAnsi="Arial" w:cs="Arial"/>
                <w:b/>
              </w:rPr>
              <w:t>Supplements in bottles on table/powder supplement with graphic $32 billion/bottle close up/person taking pills</w:t>
            </w:r>
          </w:p>
          <w:p w14:paraId="7122EBFA" w14:textId="77777777" w:rsidR="009254A7" w:rsidRDefault="009254A7" w:rsidP="00C522D6">
            <w:pPr>
              <w:rPr>
                <w:rFonts w:ascii="Arial" w:hAnsi="Arial" w:cs="Arial"/>
                <w:b/>
              </w:rPr>
            </w:pPr>
          </w:p>
          <w:p w14:paraId="63C3D14D" w14:textId="77777777" w:rsidR="00E54329" w:rsidRDefault="00E54329" w:rsidP="00C522D6">
            <w:pPr>
              <w:ind w:left="-90"/>
              <w:rPr>
                <w:rFonts w:ascii="Arial" w:hAnsi="Arial" w:cs="Arial"/>
                <w:b/>
              </w:rPr>
            </w:pPr>
          </w:p>
          <w:p w14:paraId="6A415DFF" w14:textId="77777777" w:rsidR="00C522D6" w:rsidRDefault="00C522D6" w:rsidP="009254A7">
            <w:pPr>
              <w:rPr>
                <w:rFonts w:ascii="Arial" w:hAnsi="Arial" w:cs="Arial"/>
                <w:b/>
              </w:rPr>
            </w:pPr>
          </w:p>
          <w:p w14:paraId="68BFF679" w14:textId="77777777" w:rsidR="00440E7C" w:rsidRDefault="00440E7C" w:rsidP="00C522D6">
            <w:pPr>
              <w:ind w:left="-90"/>
              <w:rPr>
                <w:rFonts w:ascii="Arial" w:hAnsi="Arial" w:cs="Arial"/>
                <w:b/>
              </w:rPr>
            </w:pPr>
          </w:p>
          <w:p w14:paraId="275F5CF2" w14:textId="77777777" w:rsidR="00943210" w:rsidRDefault="00943210" w:rsidP="00C522D6">
            <w:pPr>
              <w:ind w:left="-90"/>
              <w:rPr>
                <w:rFonts w:ascii="Arial" w:hAnsi="Arial" w:cs="Arial"/>
                <w:b/>
              </w:rPr>
            </w:pPr>
          </w:p>
          <w:p w14:paraId="107D735A" w14:textId="77777777" w:rsidR="00943210" w:rsidRDefault="00943210" w:rsidP="00C522D6">
            <w:pPr>
              <w:ind w:left="-90"/>
              <w:rPr>
                <w:rFonts w:ascii="Arial" w:hAnsi="Arial" w:cs="Arial"/>
                <w:b/>
              </w:rPr>
            </w:pPr>
          </w:p>
          <w:p w14:paraId="37BF0974" w14:textId="77777777" w:rsidR="00943210" w:rsidRDefault="00943210" w:rsidP="00C522D6">
            <w:pPr>
              <w:ind w:left="-90"/>
              <w:rPr>
                <w:rFonts w:ascii="Arial" w:hAnsi="Arial" w:cs="Arial"/>
                <w:b/>
              </w:rPr>
            </w:pPr>
          </w:p>
          <w:p w14:paraId="36DA851A" w14:textId="77777777" w:rsidR="00943210" w:rsidRDefault="00943210" w:rsidP="00C522D6">
            <w:pPr>
              <w:ind w:left="-90"/>
              <w:rPr>
                <w:rFonts w:ascii="Arial" w:hAnsi="Arial" w:cs="Arial"/>
                <w:b/>
              </w:rPr>
            </w:pPr>
          </w:p>
          <w:p w14:paraId="783107BD" w14:textId="77777777" w:rsidR="00943210" w:rsidRDefault="00943210" w:rsidP="00C522D6">
            <w:pPr>
              <w:ind w:left="-90"/>
              <w:rPr>
                <w:rFonts w:ascii="Arial" w:hAnsi="Arial" w:cs="Arial"/>
                <w:b/>
              </w:rPr>
            </w:pPr>
          </w:p>
          <w:p w14:paraId="0C02E0F0" w14:textId="77777777" w:rsidR="00943210" w:rsidRDefault="00943210" w:rsidP="00943210">
            <w:pPr>
              <w:rPr>
                <w:rFonts w:ascii="Arial" w:hAnsi="Arial" w:cs="Arial"/>
                <w:b/>
              </w:rPr>
            </w:pPr>
          </w:p>
          <w:p w14:paraId="657C13A7" w14:textId="77777777" w:rsidR="00E54329" w:rsidRPr="006D266A" w:rsidRDefault="00E54329" w:rsidP="00C522D6">
            <w:pPr>
              <w:ind w:left="-90"/>
              <w:rPr>
                <w:rFonts w:ascii="Arial" w:hAnsi="Arial" w:cs="Arial"/>
                <w:b/>
              </w:rPr>
            </w:pPr>
            <w:r w:rsidRPr="006D266A">
              <w:rPr>
                <w:rFonts w:ascii="Arial" w:hAnsi="Arial" w:cs="Arial"/>
                <w:b/>
              </w:rPr>
              <w:t>SOT/FULL</w:t>
            </w:r>
          </w:p>
          <w:p w14:paraId="640ADDE9" w14:textId="77777777" w:rsidR="00C522D6" w:rsidRDefault="00C522D6" w:rsidP="00C522D6">
            <w:pPr>
              <w:ind w:left="-90"/>
              <w:rPr>
                <w:rFonts w:ascii="Arial" w:hAnsi="Arial" w:cs="Arial"/>
                <w:b/>
              </w:rPr>
            </w:pPr>
            <w:r>
              <w:rPr>
                <w:rFonts w:ascii="Arial" w:hAnsi="Arial" w:cs="Arial"/>
                <w:b/>
              </w:rPr>
              <w:t>Pieter Cohen, MD</w:t>
            </w:r>
            <w:r w:rsidR="00AD69F3">
              <w:rPr>
                <w:rFonts w:ascii="Arial" w:hAnsi="Arial" w:cs="Arial"/>
                <w:b/>
              </w:rPr>
              <w:t>,</w:t>
            </w:r>
            <w:r>
              <w:rPr>
                <w:rFonts w:ascii="Arial" w:hAnsi="Arial" w:cs="Arial"/>
                <w:b/>
              </w:rPr>
              <w:t xml:space="preserve"> Cambridge Health Alliance</w:t>
            </w:r>
          </w:p>
          <w:p w14:paraId="0FF0113C" w14:textId="77777777" w:rsidR="00E54329" w:rsidRPr="006D266A" w:rsidRDefault="00E54329" w:rsidP="00C522D6">
            <w:pPr>
              <w:ind w:left="-90"/>
              <w:rPr>
                <w:rFonts w:ascii="Arial" w:hAnsi="Arial" w:cs="Arial"/>
                <w:b/>
              </w:rPr>
            </w:pPr>
            <w:r w:rsidRPr="006D266A">
              <w:rPr>
                <w:rFonts w:ascii="Arial" w:hAnsi="Arial" w:cs="Arial"/>
                <w:b/>
              </w:rPr>
              <w:t>Super@:</w:t>
            </w:r>
            <w:r>
              <w:rPr>
                <w:rFonts w:ascii="Arial" w:hAnsi="Arial" w:cs="Arial"/>
                <w:b/>
              </w:rPr>
              <w:t xml:space="preserve"> </w:t>
            </w:r>
            <w:r w:rsidR="00B65836">
              <w:rPr>
                <w:rFonts w:ascii="Arial" w:hAnsi="Arial" w:cs="Arial"/>
                <w:b/>
              </w:rPr>
              <w:t>12</w:t>
            </w:r>
          </w:p>
          <w:p w14:paraId="07D1D942" w14:textId="77777777" w:rsidR="00E54329" w:rsidRPr="006D266A" w:rsidRDefault="00E54329" w:rsidP="00C522D6">
            <w:pPr>
              <w:ind w:left="-90"/>
              <w:rPr>
                <w:rFonts w:ascii="Arial" w:hAnsi="Arial" w:cs="Arial"/>
                <w:b/>
              </w:rPr>
            </w:pPr>
            <w:r w:rsidRPr="006D266A">
              <w:rPr>
                <w:rFonts w:ascii="Arial" w:hAnsi="Arial" w:cs="Arial"/>
                <w:b/>
              </w:rPr>
              <w:t>Runs:</w:t>
            </w:r>
            <w:r w:rsidR="00B65836">
              <w:rPr>
                <w:rFonts w:ascii="Arial" w:hAnsi="Arial" w:cs="Arial"/>
                <w:b/>
              </w:rPr>
              <w:t xml:space="preserve"> 14</w:t>
            </w:r>
          </w:p>
          <w:p w14:paraId="18885DC5" w14:textId="77777777" w:rsidR="00E54329" w:rsidRDefault="00B65836" w:rsidP="00C522D6">
            <w:pPr>
              <w:ind w:left="-90"/>
              <w:rPr>
                <w:rFonts w:ascii="Arial" w:hAnsi="Arial" w:cs="Arial"/>
                <w:b/>
              </w:rPr>
            </w:pPr>
            <w:r>
              <w:rPr>
                <w:rFonts w:ascii="Arial" w:hAnsi="Arial" w:cs="Arial"/>
                <w:b/>
              </w:rPr>
              <w:t>(b-roll in middle of doctor w bottles)</w:t>
            </w:r>
          </w:p>
          <w:p w14:paraId="42820929" w14:textId="77777777" w:rsidR="00E54329" w:rsidRPr="00BB37D5" w:rsidRDefault="00E54329" w:rsidP="00C522D6">
            <w:pPr>
              <w:ind w:left="-90"/>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11A64563" w14:textId="77777777" w:rsidR="00E54329" w:rsidRDefault="00C522D6" w:rsidP="00C522D6">
            <w:pPr>
              <w:rPr>
                <w:rFonts w:ascii="Arial" w:hAnsi="Arial" w:cs="Arial"/>
                <w:b/>
                <w:szCs w:val="24"/>
              </w:rPr>
            </w:pPr>
            <w:r>
              <w:rPr>
                <w:rFonts w:ascii="Arial" w:hAnsi="Arial" w:cs="Arial"/>
                <w:b/>
                <w:szCs w:val="24"/>
              </w:rPr>
              <w:lastRenderedPageBreak/>
              <w:t xml:space="preserve">IN </w:t>
            </w:r>
            <w:r w:rsidR="00E96EF4">
              <w:rPr>
                <w:rFonts w:ascii="Arial" w:hAnsi="Arial" w:cs="Arial"/>
                <w:b/>
                <w:szCs w:val="24"/>
              </w:rPr>
              <w:t xml:space="preserve">RECENT </w:t>
            </w:r>
            <w:r>
              <w:rPr>
                <w:rFonts w:ascii="Arial" w:hAnsi="Arial" w:cs="Arial"/>
                <w:b/>
                <w:szCs w:val="24"/>
              </w:rPr>
              <w:t xml:space="preserve">YEARS, </w:t>
            </w:r>
            <w:r w:rsidR="006365CD">
              <w:rPr>
                <w:rFonts w:ascii="Arial" w:hAnsi="Arial" w:cs="Arial"/>
                <w:b/>
                <w:szCs w:val="24"/>
              </w:rPr>
              <w:t>DIETARY SUPPLEMENT</w:t>
            </w:r>
            <w:r w:rsidR="00E96EF4">
              <w:rPr>
                <w:rFonts w:ascii="Arial" w:hAnsi="Arial" w:cs="Arial"/>
                <w:b/>
                <w:szCs w:val="24"/>
              </w:rPr>
              <w:t>S</w:t>
            </w:r>
            <w:r w:rsidR="006365CD">
              <w:rPr>
                <w:rFonts w:ascii="Arial" w:hAnsi="Arial" w:cs="Arial"/>
                <w:b/>
                <w:szCs w:val="24"/>
              </w:rPr>
              <w:t xml:space="preserve"> </w:t>
            </w:r>
            <w:r w:rsidR="00E96EF4">
              <w:rPr>
                <w:rFonts w:ascii="Arial" w:hAnsi="Arial" w:cs="Arial"/>
                <w:b/>
                <w:szCs w:val="24"/>
              </w:rPr>
              <w:t xml:space="preserve">HAVE </w:t>
            </w:r>
            <w:r>
              <w:rPr>
                <w:rFonts w:ascii="Arial" w:hAnsi="Arial" w:cs="Arial"/>
                <w:b/>
                <w:szCs w:val="24"/>
              </w:rPr>
              <w:t xml:space="preserve">GROWN INTO A 32 BILLION DOLLAR </w:t>
            </w:r>
            <w:r w:rsidR="00E96EF4">
              <w:rPr>
                <w:rFonts w:ascii="Arial" w:hAnsi="Arial" w:cs="Arial"/>
                <w:b/>
                <w:szCs w:val="24"/>
              </w:rPr>
              <w:t xml:space="preserve">A YEAR </w:t>
            </w:r>
            <w:r w:rsidR="006365CD">
              <w:rPr>
                <w:rFonts w:ascii="Arial" w:hAnsi="Arial" w:cs="Arial"/>
                <w:b/>
                <w:szCs w:val="24"/>
              </w:rPr>
              <w:t>BUSINESS.</w:t>
            </w:r>
            <w:r>
              <w:rPr>
                <w:rFonts w:ascii="Arial" w:hAnsi="Arial" w:cs="Arial"/>
                <w:b/>
                <w:szCs w:val="24"/>
              </w:rPr>
              <w:t xml:space="preserve"> AND AS THE INDUSTRY </w:t>
            </w:r>
            <w:r w:rsidR="00E96EF4">
              <w:rPr>
                <w:rFonts w:ascii="Arial" w:hAnsi="Arial" w:cs="Arial"/>
                <w:b/>
                <w:szCs w:val="24"/>
              </w:rPr>
              <w:t>HAS EXPANDED</w:t>
            </w:r>
            <w:r>
              <w:rPr>
                <w:rFonts w:ascii="Arial" w:hAnsi="Arial" w:cs="Arial"/>
                <w:b/>
                <w:szCs w:val="24"/>
              </w:rPr>
              <w:t xml:space="preserve">, SO </w:t>
            </w:r>
            <w:r w:rsidR="00AD69F3">
              <w:rPr>
                <w:rFonts w:ascii="Arial" w:hAnsi="Arial" w:cs="Arial"/>
                <w:b/>
                <w:szCs w:val="24"/>
              </w:rPr>
              <w:t>HAS</w:t>
            </w:r>
            <w:r w:rsidR="00456440">
              <w:rPr>
                <w:rFonts w:ascii="Arial" w:hAnsi="Arial" w:cs="Arial"/>
                <w:b/>
                <w:szCs w:val="24"/>
              </w:rPr>
              <w:t xml:space="preserve"> </w:t>
            </w:r>
            <w:r w:rsidR="00E96EF4">
              <w:rPr>
                <w:rFonts w:ascii="Arial" w:hAnsi="Arial" w:cs="Arial"/>
                <w:b/>
                <w:szCs w:val="24"/>
              </w:rPr>
              <w:t xml:space="preserve">RESEARCH </w:t>
            </w:r>
            <w:r w:rsidR="00456440">
              <w:rPr>
                <w:rFonts w:ascii="Arial" w:hAnsi="Arial" w:cs="Arial"/>
                <w:b/>
                <w:szCs w:val="24"/>
              </w:rPr>
              <w:t xml:space="preserve">INTO </w:t>
            </w:r>
            <w:r w:rsidR="00E96EF4">
              <w:rPr>
                <w:rFonts w:ascii="Arial" w:hAnsi="Arial" w:cs="Arial"/>
                <w:b/>
                <w:szCs w:val="24"/>
              </w:rPr>
              <w:t>THE POSSIBLE BENEFITS AND RISKS OF TAKING SUPPLEMENTS.</w:t>
            </w:r>
          </w:p>
          <w:p w14:paraId="32C09220" w14:textId="77777777" w:rsidR="00E54329" w:rsidRDefault="00E54329" w:rsidP="00C522D6">
            <w:pPr>
              <w:rPr>
                <w:rFonts w:ascii="Arial" w:hAnsi="Arial" w:cs="Arial"/>
                <w:b/>
                <w:szCs w:val="24"/>
              </w:rPr>
            </w:pPr>
          </w:p>
          <w:p w14:paraId="20B2A114" w14:textId="77777777" w:rsidR="00E54329" w:rsidRDefault="00E54329" w:rsidP="00C522D6">
            <w:pPr>
              <w:rPr>
                <w:rFonts w:ascii="Arial" w:hAnsi="Arial" w:cs="Arial"/>
                <w:b/>
                <w:szCs w:val="24"/>
              </w:rPr>
            </w:pPr>
          </w:p>
          <w:p w14:paraId="7FDA52BB" w14:textId="77777777" w:rsidR="00E54329" w:rsidRDefault="00E54329" w:rsidP="00C522D6">
            <w:pPr>
              <w:rPr>
                <w:rFonts w:ascii="Arial" w:hAnsi="Arial" w:cs="Arial"/>
                <w:b/>
                <w:szCs w:val="24"/>
              </w:rPr>
            </w:pPr>
          </w:p>
          <w:p w14:paraId="75A4C14C" w14:textId="77777777" w:rsidR="00E54329" w:rsidRDefault="00E54329" w:rsidP="00C522D6">
            <w:pPr>
              <w:rPr>
                <w:rFonts w:ascii="Arial" w:hAnsi="Arial" w:cs="Arial"/>
                <w:b/>
                <w:szCs w:val="24"/>
              </w:rPr>
            </w:pPr>
          </w:p>
          <w:p w14:paraId="4C987A11" w14:textId="77777777" w:rsidR="00E54329" w:rsidRDefault="00E54329" w:rsidP="00C522D6">
            <w:pPr>
              <w:rPr>
                <w:rFonts w:ascii="Arial" w:hAnsi="Arial" w:cs="Arial"/>
                <w:b/>
                <w:szCs w:val="24"/>
              </w:rPr>
            </w:pPr>
          </w:p>
          <w:p w14:paraId="108FC8F4" w14:textId="77777777" w:rsidR="004B28C4" w:rsidRDefault="004B28C4" w:rsidP="00C522D6">
            <w:pPr>
              <w:rPr>
                <w:rFonts w:ascii="Arial" w:hAnsi="Arial" w:cs="Arial"/>
                <w:b/>
                <w:szCs w:val="24"/>
              </w:rPr>
            </w:pPr>
          </w:p>
          <w:p w14:paraId="771CE5E5" w14:textId="77777777" w:rsidR="006365CD" w:rsidRDefault="006365CD" w:rsidP="004B28C4">
            <w:pPr>
              <w:rPr>
                <w:rFonts w:ascii="Arial" w:hAnsi="Arial" w:cs="Arial"/>
                <w:b/>
                <w:szCs w:val="24"/>
              </w:rPr>
            </w:pPr>
          </w:p>
          <w:p w14:paraId="2AAC774E" w14:textId="77777777" w:rsidR="00E170E8" w:rsidRDefault="006365CD" w:rsidP="004B28C4">
            <w:pPr>
              <w:rPr>
                <w:rFonts w:ascii="Arial" w:hAnsi="Arial" w:cs="Arial"/>
                <w:b/>
                <w:szCs w:val="24"/>
              </w:rPr>
            </w:pPr>
            <w:r>
              <w:rPr>
                <w:rFonts w:ascii="Arial" w:hAnsi="Arial" w:cs="Arial"/>
                <w:b/>
                <w:szCs w:val="24"/>
              </w:rPr>
              <w:t xml:space="preserve"> </w:t>
            </w:r>
          </w:p>
          <w:p w14:paraId="3569C194" w14:textId="77777777" w:rsidR="004B28C4" w:rsidRPr="004B28C4" w:rsidRDefault="004B28C4" w:rsidP="004B28C4">
            <w:pPr>
              <w:rPr>
                <w:rFonts w:ascii="Arial" w:hAnsi="Arial" w:cs="Arial"/>
                <w:b/>
                <w:szCs w:val="24"/>
              </w:rPr>
            </w:pPr>
            <w:r>
              <w:rPr>
                <w:rFonts w:ascii="Arial" w:hAnsi="Arial" w:cs="Arial"/>
                <w:b/>
                <w:szCs w:val="24"/>
              </w:rPr>
              <w:lastRenderedPageBreak/>
              <w:t>“</w:t>
            </w:r>
            <w:r w:rsidRPr="004B28C4">
              <w:rPr>
                <w:rFonts w:ascii="Arial" w:hAnsi="Arial" w:cs="Arial"/>
                <w:b/>
                <w:szCs w:val="24"/>
              </w:rPr>
              <w:t>Supplements are tremendously popular.  In the late 1980s</w:t>
            </w:r>
            <w:r w:rsidR="00706927">
              <w:rPr>
                <w:rFonts w:ascii="Arial" w:hAnsi="Arial" w:cs="Arial"/>
                <w:b/>
                <w:szCs w:val="24"/>
              </w:rPr>
              <w:t>,</w:t>
            </w:r>
            <w:r w:rsidRPr="004B28C4">
              <w:rPr>
                <w:rFonts w:ascii="Arial" w:hAnsi="Arial" w:cs="Arial"/>
                <w:b/>
                <w:szCs w:val="24"/>
              </w:rPr>
              <w:t xml:space="preserve"> more than a third of Americans were using these sort of products. And today a little more than half of all American adults use dietary supplements.</w:t>
            </w:r>
            <w:r>
              <w:rPr>
                <w:rFonts w:ascii="Arial" w:hAnsi="Arial" w:cs="Arial"/>
                <w:b/>
                <w:szCs w:val="24"/>
              </w:rPr>
              <w:t>”</w:t>
            </w:r>
          </w:p>
          <w:p w14:paraId="3534273A" w14:textId="77777777" w:rsidR="004B28C4" w:rsidRPr="00BB37D5" w:rsidRDefault="004B28C4" w:rsidP="00943210">
            <w:pPr>
              <w:rPr>
                <w:rFonts w:ascii="Arial" w:hAnsi="Arial" w:cs="Arial"/>
                <w:b/>
                <w:szCs w:val="24"/>
              </w:rPr>
            </w:pPr>
          </w:p>
        </w:tc>
      </w:tr>
      <w:tr w:rsidR="00E54329" w:rsidRPr="00BB37D5" w14:paraId="2AAC4D2B" w14:textId="77777777">
        <w:trPr>
          <w:trHeight w:val="65"/>
        </w:trPr>
        <w:tc>
          <w:tcPr>
            <w:tcW w:w="4878" w:type="dxa"/>
            <w:tcBorders>
              <w:top w:val="single" w:sz="6" w:space="0" w:color="auto"/>
              <w:left w:val="single" w:sz="6" w:space="0" w:color="auto"/>
              <w:bottom w:val="single" w:sz="6" w:space="0" w:color="auto"/>
              <w:right w:val="single" w:sz="6" w:space="0" w:color="auto"/>
            </w:tcBorders>
          </w:tcPr>
          <w:p w14:paraId="051133C0" w14:textId="77777777" w:rsidR="00AC7552" w:rsidRDefault="00E54329" w:rsidP="00C522D6">
            <w:pPr>
              <w:ind w:left="-90"/>
              <w:rPr>
                <w:rFonts w:ascii="Arial" w:hAnsi="Arial"/>
                <w:b/>
                <w:szCs w:val="24"/>
              </w:rPr>
            </w:pPr>
            <w:r>
              <w:rPr>
                <w:rFonts w:ascii="Arial" w:hAnsi="Arial"/>
                <w:b/>
                <w:szCs w:val="24"/>
              </w:rPr>
              <w:lastRenderedPageBreak/>
              <w:t>B-ROLL:</w:t>
            </w:r>
          </w:p>
          <w:p w14:paraId="7FFB01B9" w14:textId="77777777" w:rsidR="00E54329" w:rsidRDefault="00E54329" w:rsidP="00C522D6">
            <w:pPr>
              <w:ind w:left="-90"/>
              <w:rPr>
                <w:rFonts w:ascii="Arial" w:hAnsi="Arial"/>
                <w:b/>
                <w:szCs w:val="24"/>
              </w:rPr>
            </w:pPr>
          </w:p>
          <w:p w14:paraId="5B7E0028" w14:textId="77777777" w:rsidR="00E54329" w:rsidRPr="00BB37D5" w:rsidRDefault="004962DC" w:rsidP="00F31CD6">
            <w:pPr>
              <w:ind w:left="-90"/>
              <w:rPr>
                <w:rFonts w:ascii="Arial" w:hAnsi="Arial"/>
                <w:b/>
                <w:szCs w:val="24"/>
              </w:rPr>
            </w:pPr>
            <w:r>
              <w:rPr>
                <w:rFonts w:ascii="Arial" w:hAnsi="Arial"/>
                <w:b/>
                <w:szCs w:val="24"/>
              </w:rPr>
              <w:t>Doctor working/person taking pills/doctor at desk/pill bottles</w:t>
            </w:r>
            <w:r w:rsidR="00A405CD">
              <w:rPr>
                <w:rFonts w:ascii="Arial" w:hAnsi="Arial"/>
                <w:b/>
                <w:szCs w:val="24"/>
              </w:rPr>
              <w:t>/ pills</w:t>
            </w:r>
          </w:p>
        </w:tc>
        <w:tc>
          <w:tcPr>
            <w:tcW w:w="6395" w:type="dxa"/>
            <w:tcBorders>
              <w:top w:val="single" w:sz="6" w:space="0" w:color="auto"/>
              <w:left w:val="single" w:sz="6" w:space="0" w:color="auto"/>
              <w:bottom w:val="single" w:sz="6" w:space="0" w:color="auto"/>
              <w:right w:val="single" w:sz="6" w:space="0" w:color="auto"/>
            </w:tcBorders>
          </w:tcPr>
          <w:p w14:paraId="0BD8D261" w14:textId="77777777" w:rsidR="00440E7C" w:rsidRDefault="00706927" w:rsidP="00C522D6">
            <w:pPr>
              <w:rPr>
                <w:rFonts w:ascii="Arial" w:hAnsi="Arial" w:cs="Arial"/>
                <w:b/>
              </w:rPr>
            </w:pPr>
            <w:r>
              <w:rPr>
                <w:rFonts w:ascii="Arial" w:hAnsi="Arial" w:cs="Arial"/>
                <w:b/>
              </w:rPr>
              <w:t xml:space="preserve">IN THE </w:t>
            </w:r>
            <w:r w:rsidR="00AC6743">
              <w:rPr>
                <w:rFonts w:ascii="Arial" w:hAnsi="Arial" w:cs="Arial"/>
                <w:b/>
              </w:rPr>
              <w:t>CURRENT</w:t>
            </w:r>
            <w:r w:rsidR="009B5990">
              <w:rPr>
                <w:rFonts w:ascii="Arial" w:hAnsi="Arial" w:cs="Arial"/>
                <w:b/>
              </w:rPr>
              <w:t xml:space="preserve"> ISSUE OF JAMA</w:t>
            </w:r>
            <w:r>
              <w:rPr>
                <w:rFonts w:ascii="Arial" w:hAnsi="Arial" w:cs="Arial"/>
                <w:b/>
              </w:rPr>
              <w:t xml:space="preserve">, </w:t>
            </w:r>
            <w:r w:rsidR="00E54329">
              <w:rPr>
                <w:rFonts w:ascii="Arial" w:hAnsi="Arial" w:cs="Arial"/>
                <w:b/>
              </w:rPr>
              <w:t xml:space="preserve">DR. </w:t>
            </w:r>
            <w:r w:rsidR="004B28C4">
              <w:rPr>
                <w:rFonts w:ascii="Arial" w:hAnsi="Arial" w:cs="Arial"/>
                <w:b/>
              </w:rPr>
              <w:t xml:space="preserve"> PIETER COHEN DISCUSSES </w:t>
            </w:r>
            <w:r w:rsidR="00AC6743">
              <w:rPr>
                <w:rFonts w:ascii="Arial" w:hAnsi="Arial" w:cs="Arial"/>
                <w:b/>
              </w:rPr>
              <w:t xml:space="preserve">THE RESULTS OF A NEW STUDY EXAMINING </w:t>
            </w:r>
            <w:r w:rsidR="004B28C4">
              <w:rPr>
                <w:rFonts w:ascii="Arial" w:hAnsi="Arial" w:cs="Arial"/>
                <w:b/>
              </w:rPr>
              <w:t>TREN</w:t>
            </w:r>
            <w:r w:rsidR="000D3909">
              <w:rPr>
                <w:rFonts w:ascii="Arial" w:hAnsi="Arial" w:cs="Arial"/>
                <w:b/>
              </w:rPr>
              <w:t xml:space="preserve">DS IN DIETARY SUPPLEMENT USE </w:t>
            </w:r>
            <w:r w:rsidR="00AC6743">
              <w:rPr>
                <w:rFonts w:ascii="Arial" w:hAnsi="Arial" w:cs="Arial"/>
                <w:b/>
              </w:rPr>
              <w:t xml:space="preserve">AMONG U.S. </w:t>
            </w:r>
            <w:r w:rsidR="000D3909">
              <w:rPr>
                <w:rFonts w:ascii="Arial" w:hAnsi="Arial" w:cs="Arial"/>
                <w:b/>
              </w:rPr>
              <w:t xml:space="preserve">ADULTS BETWEEN 1999-2012. </w:t>
            </w:r>
          </w:p>
          <w:p w14:paraId="180B9088" w14:textId="77777777" w:rsidR="00440E7C" w:rsidRDefault="00440E7C" w:rsidP="00C522D6">
            <w:pPr>
              <w:rPr>
                <w:rFonts w:ascii="Arial" w:hAnsi="Arial" w:cs="Arial"/>
                <w:b/>
              </w:rPr>
            </w:pPr>
          </w:p>
          <w:p w14:paraId="0EB47B37" w14:textId="06925A42" w:rsidR="00440E7C" w:rsidRDefault="001A0DA8" w:rsidP="00440E7C">
            <w:pPr>
              <w:rPr>
                <w:rFonts w:ascii="Arial" w:hAnsi="Arial" w:cs="Arial"/>
                <w:b/>
              </w:rPr>
            </w:pPr>
            <w:r>
              <w:rPr>
                <w:rFonts w:ascii="Arial" w:hAnsi="Arial" w:cs="Arial"/>
                <w:b/>
              </w:rPr>
              <w:t xml:space="preserve">A TOTAL OF </w:t>
            </w:r>
            <w:r w:rsidR="00AD69F3">
              <w:rPr>
                <w:rFonts w:ascii="Arial" w:hAnsi="Arial" w:cs="Arial"/>
                <w:b/>
              </w:rPr>
              <w:t xml:space="preserve">38,000 PEOPLE </w:t>
            </w:r>
            <w:r w:rsidR="00AC6743">
              <w:rPr>
                <w:rFonts w:ascii="Arial" w:hAnsi="Arial" w:cs="Arial"/>
                <w:b/>
              </w:rPr>
              <w:t xml:space="preserve">WERE ASKED </w:t>
            </w:r>
            <w:r w:rsidR="00440E7C">
              <w:rPr>
                <w:rFonts w:ascii="Arial" w:hAnsi="Arial" w:cs="Arial"/>
                <w:b/>
              </w:rPr>
              <w:t>ABOUT WHAT VITAMINS, MINERALS</w:t>
            </w:r>
            <w:r w:rsidR="00AC6743">
              <w:rPr>
                <w:rFonts w:ascii="Arial" w:hAnsi="Arial" w:cs="Arial"/>
                <w:b/>
              </w:rPr>
              <w:t>,</w:t>
            </w:r>
            <w:r>
              <w:rPr>
                <w:rFonts w:ascii="Arial" w:hAnsi="Arial" w:cs="Arial"/>
                <w:b/>
              </w:rPr>
              <w:t xml:space="preserve"> AND SUPPLEMENTS THEY USED</w:t>
            </w:r>
            <w:r w:rsidR="00AC6743">
              <w:rPr>
                <w:rFonts w:ascii="Arial" w:hAnsi="Arial" w:cs="Arial"/>
                <w:b/>
              </w:rPr>
              <w:t xml:space="preserve">.  </w:t>
            </w:r>
            <w:r w:rsidR="00AD69F3">
              <w:rPr>
                <w:rFonts w:ascii="Arial" w:hAnsi="Arial" w:cs="Arial"/>
                <w:b/>
              </w:rPr>
              <w:t xml:space="preserve">THE RESULTS WERE COMPARED </w:t>
            </w:r>
            <w:r>
              <w:rPr>
                <w:rFonts w:ascii="Arial" w:hAnsi="Arial" w:cs="Arial"/>
                <w:b/>
              </w:rPr>
              <w:t>OVER THE 13</w:t>
            </w:r>
            <w:r w:rsidR="005A1D50">
              <w:rPr>
                <w:rFonts w:ascii="Arial" w:hAnsi="Arial" w:cs="Arial"/>
                <w:b/>
              </w:rPr>
              <w:t xml:space="preserve"> </w:t>
            </w:r>
            <w:r>
              <w:rPr>
                <w:rFonts w:ascii="Arial" w:hAnsi="Arial" w:cs="Arial"/>
                <w:b/>
              </w:rPr>
              <w:t xml:space="preserve">YEAR PERIOD </w:t>
            </w:r>
            <w:r w:rsidR="00AD69F3">
              <w:rPr>
                <w:rFonts w:ascii="Arial" w:hAnsi="Arial" w:cs="Arial"/>
                <w:b/>
              </w:rPr>
              <w:t>TO IDENT</w:t>
            </w:r>
            <w:r w:rsidR="00AC6743">
              <w:rPr>
                <w:rFonts w:ascii="Arial" w:hAnsi="Arial" w:cs="Arial"/>
                <w:b/>
              </w:rPr>
              <w:t xml:space="preserve">IFY </w:t>
            </w:r>
            <w:r>
              <w:rPr>
                <w:rFonts w:ascii="Arial" w:hAnsi="Arial" w:cs="Arial"/>
                <w:b/>
              </w:rPr>
              <w:t xml:space="preserve">TRENDS AND CHANGES </w:t>
            </w:r>
            <w:r w:rsidR="00440E7C">
              <w:rPr>
                <w:rFonts w:ascii="Arial" w:hAnsi="Arial" w:cs="Arial"/>
                <w:b/>
              </w:rPr>
              <w:t>OVER TIME.</w:t>
            </w:r>
          </w:p>
          <w:p w14:paraId="3CE79D3C" w14:textId="77777777" w:rsidR="00440E7C" w:rsidRDefault="00440E7C" w:rsidP="00C522D6">
            <w:pPr>
              <w:rPr>
                <w:rFonts w:ascii="Arial" w:hAnsi="Arial" w:cs="Arial"/>
                <w:b/>
              </w:rPr>
            </w:pPr>
          </w:p>
          <w:p w14:paraId="1C87DFBD" w14:textId="77777777" w:rsidR="000D3909" w:rsidRDefault="00440E7C" w:rsidP="00C522D6">
            <w:pPr>
              <w:rPr>
                <w:rFonts w:ascii="Arial" w:hAnsi="Arial" w:cs="Arial"/>
                <w:b/>
              </w:rPr>
            </w:pPr>
            <w:r>
              <w:rPr>
                <w:rFonts w:ascii="Arial" w:hAnsi="Arial" w:cs="Arial"/>
                <w:b/>
              </w:rPr>
              <w:t xml:space="preserve">THIS </w:t>
            </w:r>
            <w:r w:rsidR="00AC6743">
              <w:rPr>
                <w:rFonts w:ascii="Arial" w:hAnsi="Arial" w:cs="Arial"/>
                <w:b/>
              </w:rPr>
              <w:t xml:space="preserve">TIME </w:t>
            </w:r>
            <w:r>
              <w:rPr>
                <w:rFonts w:ascii="Arial" w:hAnsi="Arial" w:cs="Arial"/>
                <w:b/>
              </w:rPr>
              <w:t xml:space="preserve">PERIOD WAS </w:t>
            </w:r>
            <w:r w:rsidR="00535CC7">
              <w:rPr>
                <w:rFonts w:ascii="Arial" w:hAnsi="Arial" w:cs="Arial"/>
                <w:b/>
              </w:rPr>
              <w:t xml:space="preserve">ALSO </w:t>
            </w:r>
            <w:r>
              <w:rPr>
                <w:rFonts w:ascii="Arial" w:hAnsi="Arial" w:cs="Arial"/>
                <w:b/>
              </w:rPr>
              <w:t xml:space="preserve">AN ERA OF INTENSE INVESTIGATION INTO THE HEALTH EFFECTS OF SUPPLEMENTS. THE NATIONAL INSTITUTES OF HEALTH INVESTED </w:t>
            </w:r>
            <w:r w:rsidR="006F33B8">
              <w:rPr>
                <w:rFonts w:ascii="Arial" w:hAnsi="Arial" w:cs="Arial"/>
                <w:b/>
              </w:rPr>
              <w:t xml:space="preserve">SEVERAL HUNDRED </w:t>
            </w:r>
            <w:r>
              <w:rPr>
                <w:rFonts w:ascii="Arial" w:hAnsi="Arial" w:cs="Arial"/>
                <w:b/>
              </w:rPr>
              <w:t xml:space="preserve">MILLION DOLLARS INTO RESEARCH </w:t>
            </w:r>
            <w:r w:rsidR="001A0DA8">
              <w:rPr>
                <w:rFonts w:ascii="Arial" w:hAnsi="Arial" w:cs="Arial"/>
                <w:b/>
              </w:rPr>
              <w:t xml:space="preserve">ON SUPPLEMENTS ONLY </w:t>
            </w:r>
            <w:r>
              <w:rPr>
                <w:rFonts w:ascii="Arial" w:hAnsi="Arial" w:cs="Arial"/>
                <w:b/>
              </w:rPr>
              <w:t xml:space="preserve">TO FIND </w:t>
            </w:r>
            <w:r w:rsidR="009B5990">
              <w:rPr>
                <w:rFonts w:ascii="Arial" w:hAnsi="Arial" w:cs="Arial"/>
                <w:b/>
              </w:rPr>
              <w:t>MOST</w:t>
            </w:r>
            <w:r w:rsidR="00456440">
              <w:rPr>
                <w:rFonts w:ascii="Arial" w:hAnsi="Arial" w:cs="Arial"/>
                <w:b/>
              </w:rPr>
              <w:t xml:space="preserve"> HAVE NO</w:t>
            </w:r>
            <w:r>
              <w:rPr>
                <w:rFonts w:ascii="Arial" w:hAnsi="Arial" w:cs="Arial"/>
                <w:b/>
              </w:rPr>
              <w:t xml:space="preserve"> SIGNIFICANT BENEFIT.</w:t>
            </w:r>
          </w:p>
          <w:p w14:paraId="239F2071" w14:textId="77777777" w:rsidR="00E54329" w:rsidRPr="00BB37D5" w:rsidRDefault="00E54329" w:rsidP="00440E7C">
            <w:pPr>
              <w:rPr>
                <w:rFonts w:ascii="Arial" w:hAnsi="Arial" w:cs="Arial"/>
                <w:b/>
              </w:rPr>
            </w:pPr>
          </w:p>
        </w:tc>
      </w:tr>
      <w:tr w:rsidR="00E54329" w:rsidRPr="00BB37D5" w14:paraId="163D9864" w14:textId="77777777">
        <w:trPr>
          <w:trHeight w:val="174"/>
        </w:trPr>
        <w:tc>
          <w:tcPr>
            <w:tcW w:w="4878" w:type="dxa"/>
            <w:tcBorders>
              <w:top w:val="single" w:sz="6" w:space="0" w:color="auto"/>
              <w:left w:val="single" w:sz="6" w:space="0" w:color="auto"/>
              <w:bottom w:val="single" w:sz="6" w:space="0" w:color="auto"/>
              <w:right w:val="single" w:sz="6" w:space="0" w:color="auto"/>
            </w:tcBorders>
          </w:tcPr>
          <w:p w14:paraId="2F19345A" w14:textId="77777777" w:rsidR="00E54329" w:rsidRDefault="000D3909" w:rsidP="00C522D6">
            <w:pPr>
              <w:ind w:left="-90"/>
              <w:rPr>
                <w:rFonts w:ascii="Arial" w:hAnsi="Arial" w:cs="Arial"/>
                <w:b/>
              </w:rPr>
            </w:pPr>
            <w:r>
              <w:rPr>
                <w:rFonts w:ascii="Arial" w:hAnsi="Arial" w:cs="Arial"/>
                <w:b/>
              </w:rPr>
              <w:t>SOT/FULL</w:t>
            </w:r>
          </w:p>
          <w:p w14:paraId="74FA3057" w14:textId="77777777" w:rsidR="000D3909" w:rsidRDefault="000D3909" w:rsidP="000D3909">
            <w:pPr>
              <w:ind w:left="-90"/>
              <w:rPr>
                <w:rFonts w:ascii="Arial" w:hAnsi="Arial" w:cs="Arial"/>
                <w:b/>
              </w:rPr>
            </w:pPr>
            <w:r>
              <w:rPr>
                <w:rFonts w:ascii="Arial" w:hAnsi="Arial" w:cs="Arial"/>
                <w:b/>
              </w:rPr>
              <w:t>Pieter Cohen, MD</w:t>
            </w:r>
            <w:r w:rsidR="00AD69F3">
              <w:rPr>
                <w:rFonts w:ascii="Arial" w:hAnsi="Arial" w:cs="Arial"/>
                <w:b/>
              </w:rPr>
              <w:t>,</w:t>
            </w:r>
            <w:r>
              <w:rPr>
                <w:rFonts w:ascii="Arial" w:hAnsi="Arial" w:cs="Arial"/>
                <w:b/>
              </w:rPr>
              <w:t xml:space="preserve"> Cambridge Health Alliance</w:t>
            </w:r>
          </w:p>
          <w:p w14:paraId="3D1D7D08" w14:textId="77777777" w:rsidR="000D3909" w:rsidRPr="006D266A" w:rsidRDefault="000D3909" w:rsidP="00C522D6">
            <w:pPr>
              <w:ind w:left="-90"/>
              <w:rPr>
                <w:rFonts w:ascii="Arial" w:hAnsi="Arial" w:cs="Arial"/>
                <w:b/>
              </w:rPr>
            </w:pPr>
          </w:p>
          <w:p w14:paraId="2F526676" w14:textId="77777777" w:rsidR="000D3909" w:rsidRDefault="00E54329" w:rsidP="00C522D6">
            <w:pPr>
              <w:ind w:left="-90"/>
              <w:rPr>
                <w:rFonts w:ascii="Arial" w:hAnsi="Arial"/>
                <w:b/>
                <w:szCs w:val="24"/>
              </w:rPr>
            </w:pPr>
            <w:r w:rsidRPr="006D266A">
              <w:rPr>
                <w:rFonts w:ascii="Arial" w:hAnsi="Arial"/>
                <w:b/>
                <w:szCs w:val="24"/>
              </w:rPr>
              <w:t>Super@:</w:t>
            </w:r>
            <w:r>
              <w:rPr>
                <w:rFonts w:ascii="Arial" w:hAnsi="Arial"/>
                <w:b/>
                <w:szCs w:val="24"/>
              </w:rPr>
              <w:t xml:space="preserve"> </w:t>
            </w:r>
            <w:r w:rsidR="00A405CD">
              <w:rPr>
                <w:rFonts w:ascii="Arial" w:hAnsi="Arial"/>
                <w:b/>
                <w:szCs w:val="24"/>
              </w:rPr>
              <w:t>1:04</w:t>
            </w:r>
          </w:p>
          <w:p w14:paraId="07318C72" w14:textId="77777777" w:rsidR="00E54329" w:rsidRPr="006D266A" w:rsidRDefault="00E54329" w:rsidP="00C522D6">
            <w:pPr>
              <w:ind w:left="-90"/>
              <w:rPr>
                <w:rFonts w:ascii="Arial" w:hAnsi="Arial"/>
                <w:b/>
                <w:szCs w:val="24"/>
              </w:rPr>
            </w:pPr>
            <w:r w:rsidRPr="006D266A">
              <w:rPr>
                <w:rFonts w:ascii="Arial" w:hAnsi="Arial"/>
                <w:b/>
                <w:szCs w:val="24"/>
              </w:rPr>
              <w:t xml:space="preserve">Runs: </w:t>
            </w:r>
            <w:r w:rsidR="00F16423">
              <w:rPr>
                <w:rFonts w:ascii="Arial" w:hAnsi="Arial"/>
                <w:b/>
                <w:szCs w:val="24"/>
              </w:rPr>
              <w:t>15</w:t>
            </w:r>
          </w:p>
          <w:p w14:paraId="12E5A125" w14:textId="77777777" w:rsidR="00E54329" w:rsidRPr="00BB37D5" w:rsidRDefault="00E54329" w:rsidP="00C522D6">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0E63D6F8" w14:textId="77777777" w:rsidR="00E54329" w:rsidRPr="00A405CD" w:rsidRDefault="00E54329" w:rsidP="000D3909">
            <w:pPr>
              <w:rPr>
                <w:rFonts w:ascii="Arial" w:hAnsi="Arial" w:cs="Arial"/>
                <w:b/>
              </w:rPr>
            </w:pPr>
            <w:r>
              <w:rPr>
                <w:rFonts w:ascii="Arial" w:hAnsi="Arial" w:cs="Arial"/>
                <w:b/>
              </w:rPr>
              <w:t>“</w:t>
            </w:r>
            <w:r w:rsidR="000D3909">
              <w:rPr>
                <w:rFonts w:ascii="Arial" w:hAnsi="Arial" w:cs="Arial"/>
                <w:b/>
              </w:rPr>
              <w:t>…</w:t>
            </w:r>
            <w:r w:rsidR="000D3909" w:rsidRPr="000D3909">
              <w:rPr>
                <w:rFonts w:ascii="Arial" w:hAnsi="Arial" w:cs="Arial"/>
                <w:b/>
              </w:rPr>
              <w:t xml:space="preserve"> there was very high use of supplements </w:t>
            </w:r>
            <w:r w:rsidR="00943210">
              <w:rPr>
                <w:rFonts w:ascii="Arial" w:hAnsi="Arial" w:cs="Arial"/>
                <w:b/>
              </w:rPr>
              <w:t xml:space="preserve">going into, </w:t>
            </w:r>
            <w:r w:rsidR="000D3909" w:rsidRPr="000D3909">
              <w:rPr>
                <w:rFonts w:ascii="Arial" w:hAnsi="Arial" w:cs="Arial"/>
                <w:b/>
              </w:rPr>
              <w:t xml:space="preserve">at the start of the study in 1999, 52%. </w:t>
            </w:r>
            <w:r w:rsidR="00456440">
              <w:rPr>
                <w:rFonts w:ascii="Arial" w:hAnsi="Arial" w:cs="Arial"/>
                <w:b/>
              </w:rPr>
              <w:t>What’s interesting is that did no</w:t>
            </w:r>
            <w:r w:rsidR="000D3909" w:rsidRPr="000D3909">
              <w:rPr>
                <w:rFonts w:ascii="Arial" w:hAnsi="Arial" w:cs="Arial"/>
                <w:b/>
              </w:rPr>
              <w:t>t budge at all over the next 13 years and it was exactly the same, 52% at the end of the 13 years.</w:t>
            </w:r>
            <w:r w:rsidR="000D3909">
              <w:rPr>
                <w:rFonts w:ascii="Arial" w:hAnsi="Arial" w:cs="Arial"/>
                <w:b/>
              </w:rPr>
              <w:t>”</w:t>
            </w:r>
          </w:p>
          <w:p w14:paraId="273AA95C" w14:textId="77777777" w:rsidR="00E54329" w:rsidRPr="004F577B" w:rsidRDefault="00E54329" w:rsidP="00C522D6">
            <w:pPr>
              <w:rPr>
                <w:rFonts w:ascii="Arial" w:hAnsi="Arial" w:cs="Arial"/>
                <w:b/>
              </w:rPr>
            </w:pPr>
          </w:p>
          <w:p w14:paraId="107FE9EB" w14:textId="77777777" w:rsidR="00E54329" w:rsidRDefault="00E54329" w:rsidP="00C522D6">
            <w:pPr>
              <w:rPr>
                <w:rFonts w:ascii="Arial" w:hAnsi="Arial" w:cs="Arial"/>
                <w:b/>
              </w:rPr>
            </w:pPr>
          </w:p>
        </w:tc>
      </w:tr>
      <w:tr w:rsidR="00E54329" w:rsidRPr="00BB37D5" w14:paraId="46DBF271" w14:textId="77777777">
        <w:trPr>
          <w:trHeight w:val="174"/>
        </w:trPr>
        <w:tc>
          <w:tcPr>
            <w:tcW w:w="4878" w:type="dxa"/>
            <w:tcBorders>
              <w:top w:val="single" w:sz="6" w:space="0" w:color="auto"/>
              <w:left w:val="single" w:sz="6" w:space="0" w:color="auto"/>
              <w:bottom w:val="single" w:sz="6" w:space="0" w:color="auto"/>
              <w:right w:val="single" w:sz="6" w:space="0" w:color="auto"/>
            </w:tcBorders>
          </w:tcPr>
          <w:p w14:paraId="540BFAC3" w14:textId="77777777" w:rsidR="00E54329" w:rsidRDefault="00A405CD" w:rsidP="00C522D6">
            <w:pPr>
              <w:rPr>
                <w:rFonts w:ascii="Arial" w:hAnsi="Arial" w:cs="Arial"/>
                <w:b/>
              </w:rPr>
            </w:pPr>
            <w:r>
              <w:rPr>
                <w:rFonts w:ascii="Arial" w:hAnsi="Arial" w:cs="Arial"/>
                <w:b/>
              </w:rPr>
              <w:t>B-ROLL</w:t>
            </w:r>
            <w:r w:rsidR="00E54329">
              <w:rPr>
                <w:rFonts w:ascii="Arial" w:hAnsi="Arial" w:cs="Arial"/>
                <w:b/>
              </w:rPr>
              <w:t>:</w:t>
            </w:r>
            <w:r w:rsidR="00F16423">
              <w:rPr>
                <w:rFonts w:ascii="Arial" w:hAnsi="Arial" w:cs="Arial"/>
                <w:b/>
              </w:rPr>
              <w:t xml:space="preserve"> Doctor walking/doctor with pills</w:t>
            </w:r>
          </w:p>
          <w:p w14:paraId="6A9FDAC9" w14:textId="77777777" w:rsidR="009254A7" w:rsidRPr="009254A7" w:rsidRDefault="009254A7" w:rsidP="009254A7">
            <w:pPr>
              <w:rPr>
                <w:rFonts w:ascii="Arial" w:hAnsi="Arial" w:cs="Arial"/>
                <w:b/>
              </w:rPr>
            </w:pPr>
          </w:p>
          <w:p w14:paraId="119949F5" w14:textId="77777777" w:rsidR="009254A7" w:rsidRPr="009254A7" w:rsidRDefault="009254A7" w:rsidP="009254A7">
            <w:pPr>
              <w:rPr>
                <w:rFonts w:ascii="Arial" w:hAnsi="Arial" w:cs="Arial"/>
                <w:b/>
              </w:rPr>
            </w:pPr>
          </w:p>
          <w:p w14:paraId="40B6F5EC" w14:textId="77777777" w:rsidR="00E54329" w:rsidRPr="00BB37D5" w:rsidRDefault="00E54329" w:rsidP="006365CD">
            <w:pPr>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4605483C" w14:textId="77777777" w:rsidR="000D3909" w:rsidRDefault="006365CD" w:rsidP="000D3909">
            <w:pPr>
              <w:rPr>
                <w:rFonts w:ascii="Arial" w:hAnsi="Arial" w:cs="Arial"/>
                <w:b/>
              </w:rPr>
            </w:pPr>
            <w:r>
              <w:rPr>
                <w:rFonts w:ascii="Arial" w:hAnsi="Arial" w:cs="Arial"/>
                <w:b/>
              </w:rPr>
              <w:t xml:space="preserve">DR. COHEN SAYS HE IS SURPRISED </w:t>
            </w:r>
            <w:r w:rsidR="006F33B8">
              <w:rPr>
                <w:rFonts w:ascii="Arial" w:hAnsi="Arial" w:cs="Arial"/>
                <w:b/>
              </w:rPr>
              <w:t xml:space="preserve">THAT SUPPLEMENT USAGE HAS STAYED THE SAME EVEN </w:t>
            </w:r>
            <w:r>
              <w:rPr>
                <w:rFonts w:ascii="Arial" w:hAnsi="Arial" w:cs="Arial"/>
                <w:b/>
              </w:rPr>
              <w:t xml:space="preserve">THOUGH STUDIES HAVE </w:t>
            </w:r>
            <w:bookmarkStart w:id="0" w:name="_GoBack"/>
            <w:bookmarkEnd w:id="0"/>
            <w:r>
              <w:rPr>
                <w:rFonts w:ascii="Arial" w:hAnsi="Arial" w:cs="Arial"/>
                <w:b/>
              </w:rPr>
              <w:t xml:space="preserve">SHOWN THAT </w:t>
            </w:r>
            <w:r w:rsidR="006F33B8">
              <w:rPr>
                <w:rFonts w:ascii="Arial" w:hAnsi="Arial" w:cs="Arial"/>
                <w:b/>
              </w:rPr>
              <w:t xml:space="preserve">MANY </w:t>
            </w:r>
            <w:r>
              <w:rPr>
                <w:rFonts w:ascii="Arial" w:hAnsi="Arial" w:cs="Arial"/>
                <w:b/>
              </w:rPr>
              <w:t>SUPPLEMENTS HAVE LITTLE TO NO BENEFIT.</w:t>
            </w:r>
          </w:p>
          <w:p w14:paraId="53B0F60B" w14:textId="77777777" w:rsidR="00E54329" w:rsidRPr="00BB37D5" w:rsidRDefault="00E54329" w:rsidP="00C522D6">
            <w:pPr>
              <w:rPr>
                <w:rFonts w:ascii="Arial" w:hAnsi="Arial" w:cs="Arial"/>
                <w:b/>
              </w:rPr>
            </w:pPr>
          </w:p>
        </w:tc>
      </w:tr>
      <w:tr w:rsidR="00E54329" w:rsidRPr="00BB37D5" w14:paraId="3D4F89C8" w14:textId="77777777">
        <w:trPr>
          <w:trHeight w:val="174"/>
        </w:trPr>
        <w:tc>
          <w:tcPr>
            <w:tcW w:w="4878" w:type="dxa"/>
            <w:tcBorders>
              <w:top w:val="single" w:sz="6" w:space="0" w:color="auto"/>
              <w:left w:val="single" w:sz="6" w:space="0" w:color="auto"/>
              <w:bottom w:val="single" w:sz="6" w:space="0" w:color="auto"/>
              <w:right w:val="single" w:sz="6" w:space="0" w:color="auto"/>
            </w:tcBorders>
          </w:tcPr>
          <w:p w14:paraId="7EF0A8D9" w14:textId="77777777" w:rsidR="00E54329" w:rsidRDefault="00E54329" w:rsidP="00C522D6">
            <w:pPr>
              <w:ind w:left="-90"/>
              <w:rPr>
                <w:rFonts w:ascii="Arial" w:hAnsi="Arial" w:cs="Arial"/>
                <w:b/>
              </w:rPr>
            </w:pPr>
            <w:r w:rsidRPr="00F4235E">
              <w:rPr>
                <w:rFonts w:ascii="Arial" w:hAnsi="Arial" w:cs="Arial"/>
                <w:b/>
              </w:rPr>
              <w:t>SOT/FULL</w:t>
            </w:r>
          </w:p>
          <w:p w14:paraId="718A77D4" w14:textId="77777777" w:rsidR="00E54329" w:rsidRDefault="00E54329" w:rsidP="00C522D6">
            <w:pPr>
              <w:ind w:left="-90"/>
              <w:rPr>
                <w:rFonts w:ascii="Arial" w:hAnsi="Arial" w:cs="Arial"/>
                <w:b/>
              </w:rPr>
            </w:pPr>
          </w:p>
          <w:p w14:paraId="6823E88A" w14:textId="77777777" w:rsidR="00E54329" w:rsidRDefault="000D3909" w:rsidP="00F31CD6">
            <w:pPr>
              <w:ind w:left="-90"/>
              <w:rPr>
                <w:rFonts w:ascii="Arial" w:hAnsi="Arial" w:cs="Arial"/>
                <w:b/>
              </w:rPr>
            </w:pPr>
            <w:r>
              <w:rPr>
                <w:rFonts w:ascii="Arial" w:hAnsi="Arial" w:cs="Arial"/>
                <w:b/>
              </w:rPr>
              <w:t>Pieter Cohen, MD</w:t>
            </w:r>
            <w:r w:rsidR="00AD69F3">
              <w:rPr>
                <w:rFonts w:ascii="Arial" w:hAnsi="Arial" w:cs="Arial"/>
                <w:b/>
              </w:rPr>
              <w:t>,</w:t>
            </w:r>
            <w:r>
              <w:rPr>
                <w:rFonts w:ascii="Arial" w:hAnsi="Arial" w:cs="Arial"/>
                <w:b/>
              </w:rPr>
              <w:t xml:space="preserve"> Cambridge Health Alliance</w:t>
            </w:r>
          </w:p>
          <w:p w14:paraId="449CDEF5" w14:textId="77777777" w:rsidR="00E54329" w:rsidRPr="00F4235E" w:rsidRDefault="00E54329" w:rsidP="00C522D6">
            <w:pPr>
              <w:ind w:left="-90"/>
              <w:rPr>
                <w:rFonts w:ascii="Arial" w:hAnsi="Arial" w:cs="Arial"/>
                <w:b/>
              </w:rPr>
            </w:pPr>
            <w:r w:rsidRPr="00F4235E">
              <w:rPr>
                <w:rFonts w:ascii="Arial" w:hAnsi="Arial" w:cs="Arial"/>
                <w:b/>
              </w:rPr>
              <w:t>Super@:</w:t>
            </w:r>
            <w:r w:rsidR="000D3909">
              <w:rPr>
                <w:rFonts w:ascii="Arial" w:hAnsi="Arial" w:cs="Arial"/>
                <w:b/>
              </w:rPr>
              <w:t xml:space="preserve"> </w:t>
            </w:r>
            <w:r w:rsidR="00EF471D">
              <w:rPr>
                <w:rFonts w:ascii="Arial" w:hAnsi="Arial" w:cs="Arial"/>
                <w:b/>
              </w:rPr>
              <w:t>1:28</w:t>
            </w:r>
          </w:p>
          <w:p w14:paraId="51223B43" w14:textId="77777777" w:rsidR="00EF471D" w:rsidRDefault="00E54329" w:rsidP="00EF471D">
            <w:pPr>
              <w:ind w:left="-90"/>
              <w:rPr>
                <w:rFonts w:ascii="Arial" w:hAnsi="Arial" w:cs="Arial"/>
                <w:b/>
              </w:rPr>
            </w:pPr>
            <w:r w:rsidRPr="00F4235E">
              <w:rPr>
                <w:rFonts w:ascii="Arial" w:hAnsi="Arial" w:cs="Arial"/>
                <w:b/>
              </w:rPr>
              <w:t xml:space="preserve">Runs: </w:t>
            </w:r>
            <w:r w:rsidR="00EF471D">
              <w:rPr>
                <w:rFonts w:ascii="Arial" w:hAnsi="Arial" w:cs="Arial"/>
                <w:b/>
              </w:rPr>
              <w:t>14</w:t>
            </w:r>
          </w:p>
        </w:tc>
        <w:tc>
          <w:tcPr>
            <w:tcW w:w="6395" w:type="dxa"/>
            <w:tcBorders>
              <w:top w:val="single" w:sz="6" w:space="0" w:color="auto"/>
              <w:left w:val="single" w:sz="6" w:space="0" w:color="auto"/>
              <w:bottom w:val="single" w:sz="6" w:space="0" w:color="auto"/>
              <w:right w:val="single" w:sz="6" w:space="0" w:color="auto"/>
            </w:tcBorders>
          </w:tcPr>
          <w:p w14:paraId="29486683" w14:textId="77777777" w:rsidR="000D3909" w:rsidRPr="000D3909" w:rsidRDefault="000D3909" w:rsidP="000D3909">
            <w:pPr>
              <w:rPr>
                <w:rFonts w:ascii="Arial" w:hAnsi="Arial" w:cs="Arial"/>
                <w:b/>
                <w:szCs w:val="24"/>
              </w:rPr>
            </w:pPr>
            <w:r>
              <w:rPr>
                <w:rFonts w:ascii="Arial" w:hAnsi="Arial" w:cs="Arial"/>
                <w:b/>
                <w:szCs w:val="24"/>
              </w:rPr>
              <w:t>“</w:t>
            </w:r>
            <w:r w:rsidRPr="000D3909">
              <w:rPr>
                <w:rFonts w:ascii="Arial" w:hAnsi="Arial" w:cs="Arial"/>
                <w:b/>
                <w:szCs w:val="24"/>
              </w:rPr>
              <w:t xml:space="preserve">And how will a consumer know if a supplement has certain side effects or risks? These are things that are not well presented given </w:t>
            </w:r>
            <w:r w:rsidR="00AC6743" w:rsidRPr="000D3909">
              <w:rPr>
                <w:rFonts w:ascii="Arial" w:hAnsi="Arial" w:cs="Arial"/>
                <w:b/>
                <w:szCs w:val="24"/>
              </w:rPr>
              <w:t>today’s</w:t>
            </w:r>
            <w:r w:rsidRPr="000D3909">
              <w:rPr>
                <w:rFonts w:ascii="Arial" w:hAnsi="Arial" w:cs="Arial"/>
                <w:b/>
                <w:szCs w:val="24"/>
              </w:rPr>
              <w:t xml:space="preserve"> regulatory environment. And I think those are some major questions for the near future.</w:t>
            </w:r>
            <w:r w:rsidR="00440E7C">
              <w:rPr>
                <w:rFonts w:ascii="Arial" w:hAnsi="Arial" w:cs="Arial"/>
                <w:b/>
                <w:szCs w:val="24"/>
              </w:rPr>
              <w:t>”</w:t>
            </w:r>
          </w:p>
          <w:p w14:paraId="59917C04" w14:textId="77777777" w:rsidR="00E54329" w:rsidRDefault="00E54329" w:rsidP="00C522D6">
            <w:pPr>
              <w:rPr>
                <w:rFonts w:ascii="Arial" w:hAnsi="Arial" w:cs="Arial"/>
                <w:b/>
                <w:szCs w:val="24"/>
              </w:rPr>
            </w:pPr>
            <w:r>
              <w:rPr>
                <w:rFonts w:ascii="Arial" w:hAnsi="Arial" w:cs="Arial"/>
                <w:b/>
                <w:szCs w:val="24"/>
              </w:rPr>
              <w:t xml:space="preserve"> </w:t>
            </w:r>
          </w:p>
        </w:tc>
      </w:tr>
      <w:tr w:rsidR="00E54329" w:rsidRPr="00BB37D5" w14:paraId="29567857" w14:textId="77777777">
        <w:trPr>
          <w:trHeight w:val="255"/>
        </w:trPr>
        <w:tc>
          <w:tcPr>
            <w:tcW w:w="4878" w:type="dxa"/>
            <w:tcBorders>
              <w:top w:val="single" w:sz="6" w:space="0" w:color="auto"/>
              <w:left w:val="single" w:sz="6" w:space="0" w:color="auto"/>
              <w:bottom w:val="single" w:sz="6" w:space="0" w:color="auto"/>
              <w:right w:val="single" w:sz="6" w:space="0" w:color="auto"/>
            </w:tcBorders>
          </w:tcPr>
          <w:p w14:paraId="2F659FD0" w14:textId="77777777" w:rsidR="00E54329" w:rsidRDefault="00E54329" w:rsidP="00F31CD6">
            <w:pPr>
              <w:pStyle w:val="NormalArial"/>
              <w:tabs>
                <w:tab w:val="left" w:pos="-90"/>
              </w:tabs>
              <w:ind w:left="-90"/>
              <w:rPr>
                <w:b/>
              </w:rPr>
            </w:pPr>
            <w:r>
              <w:rPr>
                <w:b/>
              </w:rPr>
              <w:t xml:space="preserve">BROLL: </w:t>
            </w:r>
          </w:p>
          <w:p w14:paraId="68B0C674" w14:textId="77777777" w:rsidR="00EF471D" w:rsidRDefault="00EF471D" w:rsidP="00F31CD6">
            <w:pPr>
              <w:pStyle w:val="NormalArial"/>
              <w:tabs>
                <w:tab w:val="left" w:pos="-90"/>
              </w:tabs>
              <w:ind w:left="-90"/>
              <w:rPr>
                <w:b/>
              </w:rPr>
            </w:pPr>
            <w:r>
              <w:rPr>
                <w:b/>
              </w:rPr>
              <w:t>Pill bottles/labels/pills</w:t>
            </w:r>
          </w:p>
          <w:p w14:paraId="60BA2C73" w14:textId="77777777" w:rsidR="00EF471D" w:rsidRPr="00BB37D5" w:rsidRDefault="00EF471D" w:rsidP="00F31CD6">
            <w:pPr>
              <w:pStyle w:val="NormalArial"/>
              <w:tabs>
                <w:tab w:val="left" w:pos="-90"/>
              </w:tabs>
              <w:ind w:left="-90"/>
              <w:rPr>
                <w:b/>
              </w:rPr>
            </w:pPr>
          </w:p>
        </w:tc>
        <w:tc>
          <w:tcPr>
            <w:tcW w:w="6395" w:type="dxa"/>
            <w:tcBorders>
              <w:top w:val="single" w:sz="6" w:space="0" w:color="auto"/>
              <w:left w:val="single" w:sz="6" w:space="0" w:color="auto"/>
              <w:bottom w:val="single" w:sz="6" w:space="0" w:color="auto"/>
              <w:right w:val="single" w:sz="6" w:space="0" w:color="auto"/>
            </w:tcBorders>
          </w:tcPr>
          <w:p w14:paraId="61482F96" w14:textId="77777777" w:rsidR="00E54329" w:rsidRPr="00BB37D5" w:rsidRDefault="00E54329" w:rsidP="00C522D6">
            <w:pPr>
              <w:rPr>
                <w:rFonts w:ascii="Arial" w:hAnsi="Arial" w:cs="Arial"/>
                <w:b/>
              </w:rPr>
            </w:pPr>
            <w:r>
              <w:rPr>
                <w:rFonts w:ascii="Arial" w:hAnsi="Arial" w:cs="Arial"/>
                <w:b/>
              </w:rPr>
              <w:t>LAURA BERGER</w:t>
            </w:r>
            <w:r w:rsidRPr="00BB37D5">
              <w:rPr>
                <w:rFonts w:ascii="Arial" w:hAnsi="Arial" w:cs="Arial"/>
                <w:b/>
              </w:rPr>
              <w:t>, THE JAMA REPORT.</w:t>
            </w:r>
          </w:p>
        </w:tc>
      </w:tr>
    </w:tbl>
    <w:p w14:paraId="75537C31" w14:textId="77777777" w:rsidR="00E54329" w:rsidRDefault="00E54329" w:rsidP="00E54329">
      <w:pPr>
        <w:ind w:left="-540"/>
        <w:rPr>
          <w:rFonts w:ascii="Arial" w:hAnsi="Arial" w:cs="Arial"/>
          <w:b/>
        </w:rPr>
      </w:pPr>
      <w:r w:rsidRPr="00BB37D5">
        <w:rPr>
          <w:rFonts w:ascii="Arial" w:hAnsi="Arial" w:cs="Arial"/>
          <w:b/>
        </w:rPr>
        <w:t>TAG:</w:t>
      </w:r>
      <w:r>
        <w:rPr>
          <w:rFonts w:ascii="Arial" w:hAnsi="Arial" w:cs="Arial"/>
          <w:b/>
        </w:rPr>
        <w:t xml:space="preserve"> </w:t>
      </w:r>
      <w:r w:rsidR="0051545F">
        <w:rPr>
          <w:rFonts w:ascii="Arial" w:hAnsi="Arial" w:cs="Arial"/>
          <w:b/>
        </w:rPr>
        <w:t>MULTIVITAMIN OR MULTIMINERAL USE DECREASED FROM 37% IN 1999-2000 TO 31% IN 2011-2012.</w:t>
      </w:r>
    </w:p>
    <w:p w14:paraId="1ED054CC" w14:textId="77777777" w:rsidR="00E54329" w:rsidRDefault="00E54329" w:rsidP="00E54329">
      <w:pPr>
        <w:ind w:left="-540"/>
        <w:rPr>
          <w:rFonts w:ascii="Arial" w:hAnsi="Arial" w:cs="Arial"/>
          <w:b/>
        </w:rPr>
      </w:pPr>
    </w:p>
    <w:p w14:paraId="3951C64A" w14:textId="77777777" w:rsidR="00E54329" w:rsidRPr="00BB37D5" w:rsidRDefault="00E54329" w:rsidP="00E54329">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1130D6DC" w14:textId="77777777" w:rsidR="00E54329" w:rsidRPr="00BB37D5" w:rsidRDefault="00E54329" w:rsidP="00E54329">
      <w:pPr>
        <w:ind w:left="-180"/>
        <w:rPr>
          <w:rFonts w:ascii="Arial" w:hAnsi="Arial" w:cs="Arial"/>
          <w:b/>
        </w:rPr>
      </w:pPr>
    </w:p>
    <w:p w14:paraId="19AF5E76" w14:textId="77777777" w:rsidR="00E54329" w:rsidRPr="00F4235E" w:rsidRDefault="00E54329" w:rsidP="00E54329">
      <w:pPr>
        <w:widowControl w:val="0"/>
        <w:autoSpaceDE w:val="0"/>
        <w:autoSpaceDN w:val="0"/>
        <w:adjustRightInd w:val="0"/>
        <w:ind w:left="-180" w:hanging="180"/>
        <w:rPr>
          <w:rFonts w:ascii="Arial" w:hAnsi="Arial" w:cs="Arial"/>
          <w:b/>
        </w:rPr>
      </w:pPr>
      <w:r>
        <w:rPr>
          <w:rFonts w:ascii="Arial" w:hAnsi="Arial" w:cs="Arial"/>
          <w:b/>
        </w:rPr>
        <w:t xml:space="preserve">   </w:t>
      </w:r>
      <w:r w:rsidRPr="00BB37D5">
        <w:rPr>
          <w:rFonts w:ascii="Arial" w:hAnsi="Arial" w:cs="Arial"/>
          <w:b/>
        </w:rPr>
        <w:t>TO CONTACT</w:t>
      </w:r>
      <w:r>
        <w:rPr>
          <w:rFonts w:ascii="Arial" w:hAnsi="Arial" w:cs="Arial"/>
          <w:b/>
        </w:rPr>
        <w:t xml:space="preserve">: Dr. </w:t>
      </w:r>
      <w:r w:rsidR="0051545F">
        <w:rPr>
          <w:rFonts w:ascii="Arial" w:hAnsi="Arial" w:cs="Arial"/>
          <w:b/>
        </w:rPr>
        <w:t>Cohen M</w:t>
      </w:r>
      <w:r>
        <w:rPr>
          <w:rFonts w:ascii="Arial" w:hAnsi="Arial" w:cs="Arial"/>
          <w:b/>
        </w:rPr>
        <w:t xml:space="preserve">D, call </w:t>
      </w:r>
      <w:r w:rsidR="0051545F">
        <w:rPr>
          <w:rFonts w:ascii="Arial" w:hAnsi="Arial" w:cs="Arial"/>
          <w:b/>
        </w:rPr>
        <w:t>David</w:t>
      </w:r>
      <w:r>
        <w:rPr>
          <w:rFonts w:ascii="Arial" w:hAnsi="Arial" w:cs="Arial"/>
          <w:b/>
        </w:rPr>
        <w:t xml:space="preserve"> </w:t>
      </w:r>
      <w:r w:rsidR="0051545F">
        <w:rPr>
          <w:rFonts w:ascii="Arial" w:hAnsi="Arial" w:cs="Arial"/>
          <w:b/>
        </w:rPr>
        <w:t>Cecere</w:t>
      </w:r>
      <w:r>
        <w:rPr>
          <w:rFonts w:ascii="Arial" w:hAnsi="Arial" w:cs="Arial"/>
          <w:b/>
        </w:rPr>
        <w:t xml:space="preserve">, </w:t>
      </w:r>
      <w:r w:rsidR="0051545F">
        <w:rPr>
          <w:rFonts w:ascii="Arial" w:hAnsi="Arial" w:cs="Arial"/>
          <w:b/>
        </w:rPr>
        <w:t>Cambridge Health Alliance at 617</w:t>
      </w:r>
      <w:r w:rsidRPr="00F4235E">
        <w:rPr>
          <w:rFonts w:ascii="Arial" w:hAnsi="Arial" w:cs="Arial"/>
          <w:b/>
        </w:rPr>
        <w:t>-</w:t>
      </w:r>
      <w:r w:rsidR="0051545F">
        <w:rPr>
          <w:rFonts w:ascii="Arial" w:hAnsi="Arial" w:cs="Arial"/>
          <w:b/>
        </w:rPr>
        <w:t>591</w:t>
      </w:r>
      <w:r>
        <w:rPr>
          <w:rFonts w:ascii="Arial" w:hAnsi="Arial" w:cs="Arial"/>
          <w:b/>
        </w:rPr>
        <w:t>-</w:t>
      </w:r>
      <w:r w:rsidR="0051545F">
        <w:rPr>
          <w:rFonts w:ascii="Arial" w:hAnsi="Arial" w:cs="Arial"/>
          <w:b/>
        </w:rPr>
        <w:t>4044</w:t>
      </w:r>
      <w:r>
        <w:rPr>
          <w:rFonts w:ascii="Arial" w:hAnsi="Arial" w:cs="Arial"/>
          <w:b/>
        </w:rPr>
        <w:t>.</w:t>
      </w:r>
    </w:p>
    <w:p w14:paraId="77C7929B" w14:textId="77777777" w:rsidR="00E54329" w:rsidRDefault="00E54329" w:rsidP="00E54329">
      <w:pPr>
        <w:widowControl w:val="0"/>
        <w:autoSpaceDE w:val="0"/>
        <w:autoSpaceDN w:val="0"/>
        <w:adjustRightInd w:val="0"/>
        <w:ind w:left="-180" w:hanging="180"/>
        <w:rPr>
          <w:rFonts w:ascii="Arial" w:hAnsi="Arial" w:cs="Arial"/>
          <w:b/>
        </w:rPr>
      </w:pPr>
    </w:p>
    <w:p w14:paraId="3E5037EC" w14:textId="77777777" w:rsidR="00E54329" w:rsidRPr="00BB37D5" w:rsidRDefault="00E54329" w:rsidP="00E54329">
      <w:pPr>
        <w:rPr>
          <w:rFonts w:ascii="Arial" w:hAnsi="Arial" w:cs="Arial"/>
          <w:b/>
          <w:u w:val="single"/>
        </w:rPr>
      </w:pPr>
      <w:r w:rsidRPr="00BB37D5">
        <w:rPr>
          <w:rFonts w:ascii="Arial" w:hAnsi="Arial" w:cs="Arial"/>
          <w:b/>
          <w:u w:val="single"/>
        </w:rPr>
        <w:t>ADDITIONAL SOUNDBITES:</w:t>
      </w:r>
    </w:p>
    <w:p w14:paraId="267E3D11" w14:textId="77777777" w:rsidR="00E54329" w:rsidRDefault="00E54329" w:rsidP="00E54329">
      <w:pPr>
        <w:rPr>
          <w:rFonts w:ascii="Arial" w:hAnsi="Arial" w:cs="Arial"/>
          <w:b/>
          <w:color w:val="FF0000"/>
          <w:szCs w:val="24"/>
        </w:rPr>
      </w:pPr>
    </w:p>
    <w:p w14:paraId="53F970F8" w14:textId="42DD79E8" w:rsidR="00E54329" w:rsidRDefault="00E54329" w:rsidP="00E54329">
      <w:pPr>
        <w:ind w:left="-240"/>
        <w:rPr>
          <w:rFonts w:ascii="Arial" w:hAnsi="Arial" w:cs="Arial"/>
          <w:b/>
        </w:rPr>
      </w:pPr>
      <w:r>
        <w:rPr>
          <w:rFonts w:ascii="Arial" w:hAnsi="Arial" w:cs="Arial"/>
          <w:b/>
        </w:rPr>
        <w:t>QUOTE 1 Runs:</w:t>
      </w:r>
      <w:r w:rsidR="000E599B">
        <w:rPr>
          <w:rFonts w:ascii="Arial" w:hAnsi="Arial" w:cs="Arial"/>
          <w:b/>
        </w:rPr>
        <w:t xml:space="preserve"> 19</w:t>
      </w:r>
    </w:p>
    <w:p w14:paraId="236FB1FD" w14:textId="5F641961" w:rsidR="0051545F" w:rsidRPr="0051545F" w:rsidRDefault="0051545F" w:rsidP="0051545F">
      <w:pPr>
        <w:ind w:left="-240"/>
        <w:rPr>
          <w:rFonts w:ascii="Arial" w:hAnsi="Arial" w:cs="Arial"/>
          <w:b/>
        </w:rPr>
      </w:pPr>
      <w:r w:rsidRPr="0051545F">
        <w:rPr>
          <w:rFonts w:ascii="Arial" w:hAnsi="Arial" w:cs="Arial"/>
          <w:b/>
        </w:rPr>
        <w:t xml:space="preserve"> </w:t>
      </w:r>
      <w:r>
        <w:rPr>
          <w:rFonts w:ascii="Arial" w:hAnsi="Arial" w:cs="Arial"/>
          <w:b/>
        </w:rPr>
        <w:t>“</w:t>
      </w:r>
      <w:r w:rsidRPr="0051545F">
        <w:rPr>
          <w:rFonts w:ascii="Arial" w:hAnsi="Arial" w:cs="Arial"/>
          <w:b/>
        </w:rPr>
        <w:t>The issue comes about whether</w:t>
      </w:r>
      <w:r w:rsidR="00E55C1D">
        <w:rPr>
          <w:rFonts w:ascii="Arial" w:hAnsi="Arial" w:cs="Arial"/>
          <w:b/>
        </w:rPr>
        <w:t xml:space="preserve"> or not we’r</w:t>
      </w:r>
      <w:r w:rsidRPr="0051545F">
        <w:rPr>
          <w:rFonts w:ascii="Arial" w:hAnsi="Arial" w:cs="Arial"/>
          <w:b/>
        </w:rPr>
        <w:t>e over using them, and they get used beyond their proper indications to a much broader population who might not need them and might be getting no benef</w:t>
      </w:r>
      <w:r>
        <w:rPr>
          <w:rFonts w:ascii="Arial" w:hAnsi="Arial" w:cs="Arial"/>
          <w:b/>
        </w:rPr>
        <w:t>it from taking the supplements.”</w:t>
      </w:r>
    </w:p>
    <w:p w14:paraId="0F0BECDD" w14:textId="77777777" w:rsidR="00E54329" w:rsidRDefault="00E54329" w:rsidP="00E54329">
      <w:pPr>
        <w:rPr>
          <w:rFonts w:ascii="Arial" w:hAnsi="Arial" w:cs="Arial"/>
          <w:b/>
          <w:szCs w:val="24"/>
        </w:rPr>
      </w:pPr>
    </w:p>
    <w:p w14:paraId="578A855E" w14:textId="72476D55" w:rsidR="00E54329" w:rsidRPr="00D138ED" w:rsidRDefault="00E54329" w:rsidP="00E54329">
      <w:pPr>
        <w:ind w:left="-240"/>
        <w:rPr>
          <w:rFonts w:ascii="Times New Roman" w:eastAsia="MS Mincho" w:hAnsi="Times New Roman"/>
          <w:sz w:val="28"/>
          <w:szCs w:val="28"/>
        </w:rPr>
      </w:pPr>
      <w:r>
        <w:rPr>
          <w:rFonts w:ascii="Arial" w:hAnsi="Arial" w:cs="Arial"/>
          <w:b/>
          <w:szCs w:val="24"/>
        </w:rPr>
        <w:t>QUOTE 2: Runs:</w:t>
      </w:r>
      <w:r w:rsidRPr="00D138ED">
        <w:rPr>
          <w:rFonts w:ascii="Times New Roman" w:eastAsia="MS Mincho" w:hAnsi="Times New Roman"/>
          <w:sz w:val="28"/>
          <w:szCs w:val="28"/>
        </w:rPr>
        <w:t xml:space="preserve"> </w:t>
      </w:r>
      <w:r w:rsidR="00E55C1D">
        <w:rPr>
          <w:rFonts w:ascii="Times New Roman" w:eastAsia="MS Mincho" w:hAnsi="Times New Roman"/>
          <w:b/>
          <w:sz w:val="28"/>
          <w:szCs w:val="28"/>
        </w:rPr>
        <w:t>38</w:t>
      </w:r>
    </w:p>
    <w:p w14:paraId="782B51FE" w14:textId="0B7A0E86" w:rsidR="0051545F" w:rsidRPr="0051545F" w:rsidRDefault="0051545F" w:rsidP="0051545F">
      <w:pPr>
        <w:ind w:left="-240"/>
        <w:rPr>
          <w:rFonts w:ascii="Arial" w:hAnsi="Arial" w:cs="Arial"/>
          <w:b/>
          <w:szCs w:val="24"/>
        </w:rPr>
      </w:pPr>
      <w:r>
        <w:rPr>
          <w:rFonts w:ascii="Arial" w:hAnsi="Arial" w:cs="Arial"/>
          <w:b/>
          <w:szCs w:val="24"/>
        </w:rPr>
        <w:t xml:space="preserve"> “</w:t>
      </w:r>
      <w:r w:rsidRPr="0051545F">
        <w:rPr>
          <w:rFonts w:ascii="Arial" w:hAnsi="Arial" w:cs="Arial"/>
          <w:b/>
          <w:szCs w:val="24"/>
        </w:rPr>
        <w:t>Supplements are tremendously popular in part because of how supplements can be advertised.  The law is that supplements can be advertised to improve or maintain health even if there’</w:t>
      </w:r>
      <w:r w:rsidR="00E55C1D">
        <w:rPr>
          <w:rFonts w:ascii="Arial" w:hAnsi="Arial" w:cs="Arial"/>
          <w:b/>
          <w:szCs w:val="24"/>
        </w:rPr>
        <w:t>s very little evidence to that e</w:t>
      </w:r>
      <w:r w:rsidRPr="0051545F">
        <w:rPr>
          <w:rFonts w:ascii="Arial" w:hAnsi="Arial" w:cs="Arial"/>
          <w:b/>
          <w:szCs w:val="24"/>
        </w:rPr>
        <w:t>ffect in well-conducted large human studies. This creates a market for products tha</w:t>
      </w:r>
      <w:r w:rsidR="00E55C1D">
        <w:rPr>
          <w:rFonts w:ascii="Arial" w:hAnsi="Arial" w:cs="Arial"/>
          <w:b/>
          <w:szCs w:val="24"/>
        </w:rPr>
        <w:t>t appear on store shelves, well-</w:t>
      </w:r>
      <w:r w:rsidRPr="0051545F">
        <w:rPr>
          <w:rFonts w:ascii="Arial" w:hAnsi="Arial" w:cs="Arial"/>
          <w:b/>
          <w:szCs w:val="24"/>
        </w:rPr>
        <w:t>lit store shelves with friendly sales people, in which the products would appear to be checked out by the government, safe and effective but in fact might not have much evidence to back them up.</w:t>
      </w:r>
      <w:r>
        <w:rPr>
          <w:rFonts w:ascii="Arial" w:hAnsi="Arial" w:cs="Arial"/>
          <w:b/>
          <w:szCs w:val="24"/>
        </w:rPr>
        <w:t>”</w:t>
      </w:r>
    </w:p>
    <w:p w14:paraId="30F57E3A" w14:textId="77777777" w:rsidR="00E54329" w:rsidRDefault="00E54329" w:rsidP="00E54329">
      <w:pPr>
        <w:rPr>
          <w:rFonts w:ascii="Arial" w:hAnsi="Arial" w:cs="Arial"/>
          <w:b/>
          <w:szCs w:val="24"/>
        </w:rPr>
      </w:pPr>
    </w:p>
    <w:p w14:paraId="50CB0D4B" w14:textId="5C57FF50" w:rsidR="00896F34" w:rsidRDefault="0051545F" w:rsidP="00896F34">
      <w:pPr>
        <w:ind w:left="-240"/>
        <w:rPr>
          <w:rFonts w:ascii="Arial" w:hAnsi="Arial" w:cs="Arial"/>
          <w:b/>
          <w:szCs w:val="24"/>
        </w:rPr>
      </w:pPr>
      <w:r>
        <w:rPr>
          <w:rFonts w:ascii="Arial" w:hAnsi="Arial" w:cs="Arial"/>
          <w:b/>
          <w:szCs w:val="24"/>
        </w:rPr>
        <w:t xml:space="preserve">QUOTE 3 Runs: </w:t>
      </w:r>
      <w:r w:rsidR="008D42D0">
        <w:rPr>
          <w:rFonts w:ascii="Arial" w:hAnsi="Arial" w:cs="Arial"/>
          <w:b/>
          <w:szCs w:val="24"/>
        </w:rPr>
        <w:t>24</w:t>
      </w:r>
    </w:p>
    <w:p w14:paraId="47CF8AE7" w14:textId="18C9DA47" w:rsidR="00E54329" w:rsidRPr="00896F34" w:rsidRDefault="0051545F" w:rsidP="00896F34">
      <w:pPr>
        <w:ind w:left="-240"/>
        <w:rPr>
          <w:rFonts w:ascii="Arial" w:hAnsi="Arial" w:cs="Arial"/>
          <w:b/>
          <w:szCs w:val="24"/>
        </w:rPr>
      </w:pPr>
      <w:r>
        <w:rPr>
          <w:rFonts w:ascii="Arial" w:hAnsi="Arial" w:cs="Arial"/>
          <w:b/>
        </w:rPr>
        <w:t>“</w:t>
      </w:r>
      <w:r w:rsidRPr="0051545F">
        <w:rPr>
          <w:rFonts w:ascii="Arial" w:hAnsi="Arial" w:cs="Arial"/>
          <w:b/>
        </w:rPr>
        <w:t xml:space="preserve">What Kantor </w:t>
      </w:r>
      <w:r w:rsidR="009A14A8">
        <w:rPr>
          <w:rFonts w:ascii="Arial" w:hAnsi="Arial" w:cs="Arial"/>
          <w:b/>
        </w:rPr>
        <w:t xml:space="preserve">… </w:t>
      </w:r>
      <w:r w:rsidRPr="0051545F">
        <w:rPr>
          <w:rFonts w:ascii="Arial" w:hAnsi="Arial" w:cs="Arial"/>
          <w:b/>
        </w:rPr>
        <w:t>looked at in this study, published in JAMA, wa</w:t>
      </w:r>
      <w:r w:rsidR="000E599B">
        <w:rPr>
          <w:rFonts w:ascii="Arial" w:hAnsi="Arial" w:cs="Arial"/>
          <w:b/>
        </w:rPr>
        <w:t>s to try to determine over a 13-</w:t>
      </w:r>
      <w:r w:rsidRPr="0051545F">
        <w:rPr>
          <w:rFonts w:ascii="Arial" w:hAnsi="Arial" w:cs="Arial"/>
          <w:b/>
        </w:rPr>
        <w:t>year period, between 1999 and 2012 how did Americans change in terms of their consumption habits of supplements.  Did they take more supplements and what type of ingredients did they use more or less frequently</w:t>
      </w:r>
      <w:r>
        <w:rPr>
          <w:rFonts w:ascii="Arial" w:hAnsi="Arial" w:cs="Arial"/>
          <w:b/>
        </w:rPr>
        <w:t>?”</w:t>
      </w:r>
    </w:p>
    <w:p w14:paraId="00108F32" w14:textId="77777777" w:rsidR="00E54329" w:rsidRPr="00F4235E" w:rsidRDefault="00E54329" w:rsidP="00E54329">
      <w:pPr>
        <w:ind w:left="-240"/>
        <w:rPr>
          <w:rFonts w:ascii="Arial" w:hAnsi="Arial" w:cs="Arial"/>
          <w:b/>
        </w:rPr>
      </w:pPr>
    </w:p>
    <w:p w14:paraId="16522B63" w14:textId="77777777" w:rsidR="00E54329" w:rsidRPr="00671F52" w:rsidRDefault="00E54329" w:rsidP="00E54329">
      <w:pPr>
        <w:ind w:left="-240"/>
        <w:rPr>
          <w:rFonts w:ascii="Arial" w:hAnsi="Arial" w:cs="Arial"/>
          <w:b/>
        </w:rPr>
      </w:pPr>
    </w:p>
    <w:p w14:paraId="69572D9C" w14:textId="77777777" w:rsidR="00E54329" w:rsidRPr="00BB37D5" w:rsidRDefault="00E54329" w:rsidP="00E54329">
      <w:pPr>
        <w:ind w:left="-240"/>
        <w:rPr>
          <w:rFonts w:ascii="Arial" w:hAnsi="Arial" w:cs="Arial"/>
          <w:b/>
        </w:rPr>
      </w:pPr>
    </w:p>
    <w:p w14:paraId="507DAD74" w14:textId="77777777" w:rsidR="00E54329" w:rsidRPr="00BB37D5" w:rsidRDefault="00E54329" w:rsidP="00E54329">
      <w:pPr>
        <w:ind w:left="-240"/>
        <w:rPr>
          <w:rFonts w:ascii="Arial" w:hAnsi="Arial" w:cs="Arial"/>
          <w:b/>
          <w:color w:val="FF0000"/>
        </w:rPr>
      </w:pPr>
    </w:p>
    <w:p w14:paraId="00742578" w14:textId="77777777" w:rsidR="00E54329" w:rsidRPr="00BB37D5" w:rsidRDefault="00E54329" w:rsidP="00E54329">
      <w:pPr>
        <w:rPr>
          <w:rFonts w:ascii="Arial" w:hAnsi="Arial" w:cs="Arial"/>
          <w:b/>
          <w:u w:val="single"/>
        </w:rPr>
      </w:pPr>
    </w:p>
    <w:p w14:paraId="02CE1668" w14:textId="77777777" w:rsidR="00E54329" w:rsidRPr="00BB37D5" w:rsidRDefault="00E54329" w:rsidP="00E54329">
      <w:pPr>
        <w:ind w:left="-240"/>
        <w:rPr>
          <w:rFonts w:ascii="Arial" w:hAnsi="Arial" w:cs="Arial"/>
          <w:b/>
          <w:color w:val="FF0000"/>
        </w:rPr>
      </w:pPr>
    </w:p>
    <w:p w14:paraId="373E54E5" w14:textId="77777777" w:rsidR="00E54329" w:rsidRPr="00BB37D5" w:rsidRDefault="00E54329" w:rsidP="00E54329">
      <w:pPr>
        <w:ind w:left="-240"/>
        <w:rPr>
          <w:rFonts w:ascii="Arial" w:hAnsi="Arial" w:cs="Arial"/>
          <w:b/>
        </w:rPr>
      </w:pPr>
      <w:r>
        <w:rPr>
          <w:rFonts w:ascii="Arial" w:hAnsi="Arial" w:cs="Arial"/>
          <w:b/>
        </w:rPr>
        <w:t xml:space="preserve"> </w:t>
      </w:r>
    </w:p>
    <w:p w14:paraId="6D4BB49C" w14:textId="77777777" w:rsidR="00E54329" w:rsidRPr="00BB37D5" w:rsidRDefault="00E54329" w:rsidP="00E54329">
      <w:pPr>
        <w:rPr>
          <w:rFonts w:ascii="Arial" w:hAnsi="Arial" w:cs="Arial"/>
          <w:b/>
          <w:color w:val="FF0000"/>
        </w:rPr>
      </w:pPr>
    </w:p>
    <w:p w14:paraId="0C5CA6FB" w14:textId="77777777" w:rsidR="00E54329" w:rsidRPr="00BB37D5" w:rsidRDefault="00E54329" w:rsidP="00E54329">
      <w:pPr>
        <w:ind w:left="-240"/>
        <w:rPr>
          <w:rFonts w:ascii="Arial" w:hAnsi="Arial" w:cs="Arial"/>
          <w:b/>
        </w:rPr>
      </w:pPr>
    </w:p>
    <w:p w14:paraId="597EAAA6" w14:textId="77777777" w:rsidR="00E54329" w:rsidRPr="00BB37D5" w:rsidRDefault="00E54329" w:rsidP="00E54329">
      <w:pPr>
        <w:spacing w:line="480" w:lineRule="auto"/>
        <w:rPr>
          <w:rFonts w:ascii="Arial" w:hAnsi="Arial" w:cs="Arial"/>
          <w:b/>
          <w:szCs w:val="24"/>
        </w:rPr>
      </w:pPr>
    </w:p>
    <w:p w14:paraId="6B65765F" w14:textId="77777777" w:rsidR="00E54329" w:rsidRDefault="00E54329" w:rsidP="00E54329">
      <w:pPr>
        <w:spacing w:line="480" w:lineRule="auto"/>
        <w:rPr>
          <w:rFonts w:ascii="Arial" w:hAnsi="Arial" w:cs="Arial"/>
          <w:b/>
          <w:szCs w:val="24"/>
        </w:rPr>
      </w:pPr>
    </w:p>
    <w:p w14:paraId="2E7B1313" w14:textId="77777777" w:rsidR="00E54329" w:rsidRPr="000430F7" w:rsidRDefault="00E54329" w:rsidP="00E54329">
      <w:pPr>
        <w:ind w:left="-540"/>
        <w:rPr>
          <w:rFonts w:ascii="Arial" w:hAnsi="Arial" w:cs="Arial"/>
          <w:b/>
          <w:szCs w:val="24"/>
        </w:rPr>
      </w:pPr>
      <w:r>
        <w:rPr>
          <w:rFonts w:ascii="Arial" w:hAnsi="Arial" w:cs="Arial"/>
          <w:b/>
          <w:szCs w:val="24"/>
        </w:rPr>
        <w:t xml:space="preserve"> </w:t>
      </w:r>
    </w:p>
    <w:p w14:paraId="42977D6B" w14:textId="77777777" w:rsidR="00E54329" w:rsidRPr="00DB06CE" w:rsidRDefault="00E54329" w:rsidP="00E54329">
      <w:pPr>
        <w:rPr>
          <w:rFonts w:ascii="Arial" w:hAnsi="Arial" w:cs="Arial"/>
          <w:b/>
          <w:szCs w:val="24"/>
        </w:rPr>
      </w:pPr>
    </w:p>
    <w:p w14:paraId="48B35095" w14:textId="77777777" w:rsidR="003B5145" w:rsidRDefault="003B5145"/>
    <w:sectPr w:rsidR="003B5145" w:rsidSect="00C522D6">
      <w:footerReference w:type="default" r:id="rId8"/>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9E2C9" w14:textId="77777777" w:rsidR="00372CB7" w:rsidRDefault="00372CB7">
      <w:r>
        <w:separator/>
      </w:r>
    </w:p>
  </w:endnote>
  <w:endnote w:type="continuationSeparator" w:id="0">
    <w:p w14:paraId="5A3F4E7A" w14:textId="77777777" w:rsidR="00372CB7" w:rsidRDefault="0037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234B" w14:textId="77777777" w:rsidR="00C74D82" w:rsidRPr="00A34441" w:rsidRDefault="00686AE1" w:rsidP="00C522D6">
    <w:pPr>
      <w:pStyle w:val="Footer"/>
      <w:jc w:val="center"/>
      <w:rPr>
        <w:rFonts w:ascii="Arial" w:hAnsi="Arial" w:cs="Arial"/>
      </w:rPr>
    </w:pPr>
    <w:r w:rsidRPr="00A34441">
      <w:rPr>
        <w:rStyle w:val="PageNumber"/>
        <w:rFonts w:ascii="Arial" w:hAnsi="Arial" w:cs="Arial"/>
      </w:rPr>
      <w:fldChar w:fldCharType="begin"/>
    </w:r>
    <w:r w:rsidR="00C74D82" w:rsidRPr="00A34441">
      <w:rPr>
        <w:rStyle w:val="PageNumber"/>
        <w:rFonts w:ascii="Arial" w:hAnsi="Arial" w:cs="Arial"/>
      </w:rPr>
      <w:instrText xml:space="preserve"> PAGE </w:instrText>
    </w:r>
    <w:r w:rsidRPr="00A34441">
      <w:rPr>
        <w:rStyle w:val="PageNumber"/>
        <w:rFonts w:ascii="Arial" w:hAnsi="Arial" w:cs="Arial"/>
      </w:rPr>
      <w:fldChar w:fldCharType="separate"/>
    </w:r>
    <w:r w:rsidR="00372CB7">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5D10" w14:textId="77777777" w:rsidR="00372CB7" w:rsidRDefault="00372CB7">
      <w:r>
        <w:separator/>
      </w:r>
    </w:p>
  </w:footnote>
  <w:footnote w:type="continuationSeparator" w:id="0">
    <w:p w14:paraId="74C4A545" w14:textId="77777777" w:rsidR="00372CB7" w:rsidRDefault="0037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29"/>
    <w:rsid w:val="0002726D"/>
    <w:rsid w:val="000D3909"/>
    <w:rsid w:val="000E599B"/>
    <w:rsid w:val="00195FEA"/>
    <w:rsid w:val="001A0DA8"/>
    <w:rsid w:val="003373E0"/>
    <w:rsid w:val="00372CB7"/>
    <w:rsid w:val="003B5145"/>
    <w:rsid w:val="00440E7C"/>
    <w:rsid w:val="00456440"/>
    <w:rsid w:val="004962DC"/>
    <w:rsid w:val="004B28C4"/>
    <w:rsid w:val="0051545F"/>
    <w:rsid w:val="005323AD"/>
    <w:rsid w:val="00535CC7"/>
    <w:rsid w:val="005A1D50"/>
    <w:rsid w:val="006028C8"/>
    <w:rsid w:val="006365CD"/>
    <w:rsid w:val="00686AE1"/>
    <w:rsid w:val="006A5819"/>
    <w:rsid w:val="006A6282"/>
    <w:rsid w:val="006F33B8"/>
    <w:rsid w:val="00706927"/>
    <w:rsid w:val="00756E10"/>
    <w:rsid w:val="00827633"/>
    <w:rsid w:val="008503A7"/>
    <w:rsid w:val="00896F34"/>
    <w:rsid w:val="008D12E8"/>
    <w:rsid w:val="008D42D0"/>
    <w:rsid w:val="009254A7"/>
    <w:rsid w:val="00943210"/>
    <w:rsid w:val="0099186C"/>
    <w:rsid w:val="009A14A8"/>
    <w:rsid w:val="009B5990"/>
    <w:rsid w:val="00A405CD"/>
    <w:rsid w:val="00AC6743"/>
    <w:rsid w:val="00AC7552"/>
    <w:rsid w:val="00AD69F3"/>
    <w:rsid w:val="00B65836"/>
    <w:rsid w:val="00BC6F84"/>
    <w:rsid w:val="00C1321D"/>
    <w:rsid w:val="00C522D6"/>
    <w:rsid w:val="00C74D82"/>
    <w:rsid w:val="00C826D2"/>
    <w:rsid w:val="00CE10FC"/>
    <w:rsid w:val="00DA0F20"/>
    <w:rsid w:val="00DE7827"/>
    <w:rsid w:val="00E170E8"/>
    <w:rsid w:val="00E54329"/>
    <w:rsid w:val="00E55C1D"/>
    <w:rsid w:val="00E96EF4"/>
    <w:rsid w:val="00EF471D"/>
    <w:rsid w:val="00F16423"/>
    <w:rsid w:val="00F31C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7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329"/>
    <w:rPr>
      <w:rFonts w:ascii="Courier New" w:eastAsia="Times New Roman" w:hAnsi="Courier New" w:cs="Times New Roman"/>
      <w:szCs w:val="20"/>
    </w:rPr>
  </w:style>
  <w:style w:type="paragraph" w:styleId="Heading6">
    <w:name w:val="heading 6"/>
    <w:basedOn w:val="Normal"/>
    <w:next w:val="Normal"/>
    <w:link w:val="Heading6Char"/>
    <w:qFormat/>
    <w:rsid w:val="00E54329"/>
    <w:pPr>
      <w:keepNext/>
      <w:jc w:val="center"/>
      <w:outlineLvl w:val="5"/>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54329"/>
    <w:rPr>
      <w:rFonts w:ascii="Arial" w:eastAsia="Times New Roman" w:hAnsi="Arial" w:cs="Times New Roman"/>
      <w:b/>
      <w:sz w:val="22"/>
      <w:szCs w:val="20"/>
    </w:rPr>
  </w:style>
  <w:style w:type="paragraph" w:styleId="Footer">
    <w:name w:val="footer"/>
    <w:basedOn w:val="Normal"/>
    <w:link w:val="FooterChar"/>
    <w:rsid w:val="00E54329"/>
    <w:pPr>
      <w:tabs>
        <w:tab w:val="center" w:pos="4320"/>
        <w:tab w:val="right" w:pos="8640"/>
      </w:tabs>
    </w:pPr>
  </w:style>
  <w:style w:type="character" w:customStyle="1" w:styleId="FooterChar">
    <w:name w:val="Footer Char"/>
    <w:basedOn w:val="DefaultParagraphFont"/>
    <w:link w:val="Footer"/>
    <w:rsid w:val="00E54329"/>
    <w:rPr>
      <w:rFonts w:ascii="Courier New" w:eastAsia="Times New Roman" w:hAnsi="Courier New" w:cs="Times New Roman"/>
      <w:szCs w:val="20"/>
    </w:rPr>
  </w:style>
  <w:style w:type="character" w:styleId="Hyperlink">
    <w:name w:val="Hyperlink"/>
    <w:rsid w:val="00E54329"/>
    <w:rPr>
      <w:color w:val="0000FF"/>
      <w:u w:val="single"/>
    </w:rPr>
  </w:style>
  <w:style w:type="character" w:styleId="PageNumber">
    <w:name w:val="page number"/>
    <w:basedOn w:val="DefaultParagraphFont"/>
    <w:rsid w:val="00E54329"/>
  </w:style>
  <w:style w:type="paragraph" w:customStyle="1" w:styleId="NormalArial">
    <w:name w:val="Normal + Arial"/>
    <w:basedOn w:val="Normal"/>
    <w:rsid w:val="00E54329"/>
    <w:pPr>
      <w:ind w:left="-120"/>
    </w:pPr>
    <w:rPr>
      <w:rFonts w:ascii="Arial" w:hAnsi="Arial" w:cs="Arial"/>
      <w:bCs/>
      <w:szCs w:val="24"/>
    </w:rPr>
  </w:style>
  <w:style w:type="paragraph" w:styleId="BalloonText">
    <w:name w:val="Balloon Text"/>
    <w:basedOn w:val="Normal"/>
    <w:link w:val="BalloonTextChar"/>
    <w:uiPriority w:val="99"/>
    <w:semiHidden/>
    <w:unhideWhenUsed/>
    <w:rsid w:val="00E54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32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D69F3"/>
    <w:rPr>
      <w:sz w:val="16"/>
      <w:szCs w:val="16"/>
    </w:rPr>
  </w:style>
  <w:style w:type="paragraph" w:styleId="CommentText">
    <w:name w:val="annotation text"/>
    <w:basedOn w:val="Normal"/>
    <w:link w:val="CommentTextChar"/>
    <w:uiPriority w:val="99"/>
    <w:semiHidden/>
    <w:unhideWhenUsed/>
    <w:rsid w:val="00AD69F3"/>
    <w:rPr>
      <w:sz w:val="20"/>
    </w:rPr>
  </w:style>
  <w:style w:type="character" w:customStyle="1" w:styleId="CommentTextChar">
    <w:name w:val="Comment Text Char"/>
    <w:basedOn w:val="DefaultParagraphFont"/>
    <w:link w:val="CommentText"/>
    <w:uiPriority w:val="99"/>
    <w:semiHidden/>
    <w:rsid w:val="00AD69F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69F3"/>
    <w:rPr>
      <w:b/>
      <w:bCs/>
    </w:rPr>
  </w:style>
  <w:style w:type="character" w:customStyle="1" w:styleId="CommentSubjectChar">
    <w:name w:val="Comment Subject Char"/>
    <w:basedOn w:val="CommentTextChar"/>
    <w:link w:val="CommentSubject"/>
    <w:uiPriority w:val="99"/>
    <w:semiHidden/>
    <w:rsid w:val="00AD69F3"/>
    <w:rPr>
      <w:rFonts w:ascii="Courier New" w:eastAsia="Times New Roman" w:hAnsi="Courier New" w:cs="Times New Roman"/>
      <w:b/>
      <w:bCs/>
      <w:sz w:val="20"/>
      <w:szCs w:val="20"/>
    </w:rPr>
  </w:style>
  <w:style w:type="paragraph" w:styleId="Header">
    <w:name w:val="header"/>
    <w:basedOn w:val="Normal"/>
    <w:link w:val="HeaderChar"/>
    <w:uiPriority w:val="99"/>
    <w:semiHidden/>
    <w:unhideWhenUsed/>
    <w:rsid w:val="009A14A8"/>
    <w:pPr>
      <w:tabs>
        <w:tab w:val="center" w:pos="4320"/>
        <w:tab w:val="right" w:pos="8640"/>
      </w:tabs>
    </w:pPr>
  </w:style>
  <w:style w:type="character" w:customStyle="1" w:styleId="HeaderChar">
    <w:name w:val="Header Char"/>
    <w:basedOn w:val="DefaultParagraphFont"/>
    <w:link w:val="Header"/>
    <w:uiPriority w:val="99"/>
    <w:semiHidden/>
    <w:rsid w:val="009A14A8"/>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broadcast.jamanetwork.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Big Shoulders Digital Video</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AvidDX1</dc:creator>
  <cp:keywords/>
  <cp:lastModifiedBy>Big Shoulders</cp:lastModifiedBy>
  <cp:revision>6</cp:revision>
  <dcterms:created xsi:type="dcterms:W3CDTF">2016-10-04T18:59:00Z</dcterms:created>
  <dcterms:modified xsi:type="dcterms:W3CDTF">2016-10-04T19:25:00Z</dcterms:modified>
</cp:coreProperties>
</file>