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BE2D2" w14:textId="30487E9E" w:rsidR="00865EAF" w:rsidRDefault="00865EAF" w:rsidP="00865EAF">
      <w:pPr>
        <w:rPr>
          <w:b/>
        </w:rPr>
      </w:pPr>
      <w:r>
        <w:rPr>
          <w:b/>
        </w:rPr>
        <w:t xml:space="preserve">EMBARGOED FOR RELEASE: </w:t>
      </w:r>
      <w:r w:rsidRPr="00BA7A60">
        <w:rPr>
          <w:b/>
        </w:rPr>
        <w:t>11A.M. (ET),</w:t>
      </w:r>
      <w:r w:rsidR="00AE2034">
        <w:rPr>
          <w:b/>
        </w:rPr>
        <w:t xml:space="preserve"> </w:t>
      </w:r>
      <w:r w:rsidR="00956B63">
        <w:rPr>
          <w:b/>
        </w:rPr>
        <w:t>MONDAY</w:t>
      </w:r>
      <w:r w:rsidR="00BA7A60">
        <w:rPr>
          <w:b/>
        </w:rPr>
        <w:t>, JU</w:t>
      </w:r>
      <w:r w:rsidR="00AE2034">
        <w:rPr>
          <w:b/>
        </w:rPr>
        <w:t xml:space="preserve">LY </w:t>
      </w:r>
      <w:r w:rsidR="00181927">
        <w:rPr>
          <w:b/>
        </w:rPr>
        <w:t>18</w:t>
      </w:r>
      <w:r w:rsidRPr="00BA7A60">
        <w:rPr>
          <w:b/>
        </w:rPr>
        <w:t>, 2016</w:t>
      </w:r>
    </w:p>
    <w:p w14:paraId="50B26D39" w14:textId="2482258D" w:rsidR="00181927" w:rsidRDefault="00865EAF" w:rsidP="008A6562">
      <w:r>
        <w:t xml:space="preserve">Media Advisory: To contact </w:t>
      </w:r>
      <w:r w:rsidR="00127377">
        <w:t xml:space="preserve">study </w:t>
      </w:r>
      <w:r>
        <w:t>author</w:t>
      </w:r>
      <w:r w:rsidR="00181927">
        <w:t xml:space="preserve"> Justin R. Ryder, Ph.D., call </w:t>
      </w:r>
      <w:r w:rsidR="00857D18" w:rsidRPr="00857D18">
        <w:t>Caroline Marin</w:t>
      </w:r>
      <w:r w:rsidR="00857D18">
        <w:t xml:space="preserve"> at </w:t>
      </w:r>
      <w:r w:rsidR="00857D18" w:rsidRPr="00857D18">
        <w:t>612</w:t>
      </w:r>
      <w:r w:rsidR="00857D18">
        <w:t>-</w:t>
      </w:r>
      <w:r w:rsidR="00857D18" w:rsidRPr="00857D18">
        <w:t>624</w:t>
      </w:r>
      <w:r w:rsidR="00857D18">
        <w:t>-</w:t>
      </w:r>
      <w:r w:rsidR="00857D18" w:rsidRPr="00857D18">
        <w:t>5680</w:t>
      </w:r>
      <w:r w:rsidR="00857D18">
        <w:t xml:space="preserve"> </w:t>
      </w:r>
      <w:r w:rsidR="00181927">
        <w:t xml:space="preserve">or email </w:t>
      </w:r>
      <w:hyperlink r:id="rId8" w:history="1">
        <w:r w:rsidR="00857D18" w:rsidRPr="002C6AB5">
          <w:rPr>
            <w:rStyle w:val="Hyperlink"/>
          </w:rPr>
          <w:t>crmarin@umn.edu</w:t>
        </w:r>
      </w:hyperlink>
      <w:r w:rsidR="00181927">
        <w:t>.</w:t>
      </w:r>
    </w:p>
    <w:p w14:paraId="4B333610" w14:textId="77777777" w:rsidR="00062CF4" w:rsidRDefault="00062CF4" w:rsidP="00B77676">
      <w:pPr>
        <w:rPr>
          <w:b/>
          <w:bCs/>
          <w:u w:val="single"/>
        </w:rPr>
      </w:pPr>
    </w:p>
    <w:p w14:paraId="144AC288" w14:textId="77777777" w:rsidR="00D72502" w:rsidRPr="00E2345A" w:rsidRDefault="00D72502" w:rsidP="00D72502">
      <w:r w:rsidRPr="00E2345A">
        <w:rPr>
          <w:b/>
          <w:bCs/>
          <w:u w:val="single"/>
        </w:rPr>
        <w:t>Video and Audio Content</w:t>
      </w:r>
      <w:r w:rsidRPr="00E2345A">
        <w:t xml:space="preserve">: The </w:t>
      </w:r>
      <w:r w:rsidRPr="00E2345A">
        <w:rPr>
          <w:i/>
          <w:iCs/>
        </w:rPr>
        <w:t>JAMA</w:t>
      </w:r>
      <w:r w:rsidRPr="00E2345A">
        <w:t xml:space="preserve"> Report video and audio will be available under embargo at </w:t>
      </w:r>
      <w:r>
        <w:t xml:space="preserve">2 p.m. </w:t>
      </w:r>
      <w:r w:rsidRPr="00E54CA9">
        <w:t xml:space="preserve">ET on Thursday </w:t>
      </w:r>
      <w:r w:rsidRPr="00E2345A">
        <w:t xml:space="preserve">at this </w:t>
      </w:r>
      <w:hyperlink r:id="rId9" w:history="1">
        <w:r w:rsidRPr="00E2345A">
          <w:rPr>
            <w:rStyle w:val="Hyperlink"/>
          </w:rPr>
          <w:t>link</w:t>
        </w:r>
      </w:hyperlink>
      <w:r w:rsidRPr="00E2345A">
        <w:t xml:space="preserve"> and include broadcast-quality downloadable video a</w:t>
      </w:r>
      <w:r>
        <w:t>nd audio files, B-roll, scripts</w:t>
      </w:r>
      <w:r w:rsidRPr="00E2345A">
        <w:t xml:space="preserve"> and other images. Please email </w:t>
      </w:r>
      <w:hyperlink r:id="rId10" w:history="1">
        <w:r w:rsidRPr="00E2345A">
          <w:rPr>
            <w:rStyle w:val="Hyperlink"/>
          </w:rPr>
          <w:t>JAMAReport@synapticdigital.com</w:t>
        </w:r>
      </w:hyperlink>
      <w:r w:rsidRPr="00E2345A">
        <w:t> with any questions.</w:t>
      </w:r>
    </w:p>
    <w:p w14:paraId="0550B17D" w14:textId="77777777" w:rsidR="00194304" w:rsidRDefault="00194304" w:rsidP="00B77676">
      <w:pPr>
        <w:rPr>
          <w:b/>
          <w:bCs/>
          <w:u w:val="single"/>
        </w:rPr>
      </w:pPr>
      <w:bookmarkStart w:id="0" w:name="_GoBack"/>
      <w:bookmarkEnd w:id="0"/>
    </w:p>
    <w:p w14:paraId="484E410A" w14:textId="2D7895ED" w:rsidR="00956B63" w:rsidRDefault="001651A2" w:rsidP="00B77676">
      <w:r>
        <w:rPr>
          <w:b/>
          <w:bCs/>
          <w:u w:val="single"/>
        </w:rPr>
        <w:t>To place an electronic embedded link to this study in your story</w:t>
      </w:r>
      <w:r>
        <w:t xml:space="preserve"> Links will be live at the embargo time: </w:t>
      </w:r>
      <w:hyperlink r:id="rId11" w:history="1">
        <w:r w:rsidR="00181927" w:rsidRPr="00B60D99">
          <w:rPr>
            <w:rStyle w:val="Hyperlink"/>
          </w:rPr>
          <w:t>http://archpedi.jamanetwork.com/article.aspx?doi=10.1001/jamapediatrics.2016.1196</w:t>
        </w:r>
      </w:hyperlink>
    </w:p>
    <w:p w14:paraId="2FE567F1" w14:textId="77777777" w:rsidR="00956B63" w:rsidRDefault="00956B63" w:rsidP="000F022D">
      <w:pPr>
        <w:rPr>
          <w:b/>
          <w:i/>
          <w:sz w:val="28"/>
          <w:szCs w:val="28"/>
          <w:u w:val="single"/>
        </w:rPr>
      </w:pPr>
    </w:p>
    <w:p w14:paraId="68636424" w14:textId="0ED1579A" w:rsidR="006A6D73" w:rsidRDefault="00956B63" w:rsidP="000F022D">
      <w:pPr>
        <w:rPr>
          <w:b/>
          <w:i/>
          <w:sz w:val="28"/>
          <w:szCs w:val="28"/>
          <w:u w:val="single"/>
        </w:rPr>
      </w:pPr>
      <w:r>
        <w:rPr>
          <w:b/>
          <w:i/>
          <w:sz w:val="28"/>
          <w:szCs w:val="28"/>
          <w:u w:val="single"/>
        </w:rPr>
        <w:t>JA</w:t>
      </w:r>
      <w:r w:rsidR="004F7898">
        <w:rPr>
          <w:b/>
          <w:i/>
          <w:sz w:val="28"/>
          <w:szCs w:val="28"/>
          <w:u w:val="single"/>
        </w:rPr>
        <w:t>M</w:t>
      </w:r>
      <w:r w:rsidR="006A6D73" w:rsidRPr="006F5136">
        <w:rPr>
          <w:b/>
          <w:i/>
          <w:sz w:val="28"/>
          <w:szCs w:val="28"/>
          <w:u w:val="single"/>
        </w:rPr>
        <w:t>A Pediatrics</w:t>
      </w:r>
    </w:p>
    <w:p w14:paraId="511F0438" w14:textId="77777777" w:rsidR="00CB4C41" w:rsidRDefault="00CB4C41" w:rsidP="000F022D">
      <w:pPr>
        <w:rPr>
          <w:b/>
          <w:sz w:val="28"/>
          <w:szCs w:val="28"/>
        </w:rPr>
      </w:pPr>
    </w:p>
    <w:p w14:paraId="4A779FB4" w14:textId="60854610" w:rsidR="000209B2" w:rsidRDefault="00181927" w:rsidP="000209B2">
      <w:pPr>
        <w:rPr>
          <w:b/>
          <w:sz w:val="28"/>
          <w:szCs w:val="28"/>
        </w:rPr>
      </w:pPr>
      <w:r>
        <w:rPr>
          <w:b/>
          <w:sz w:val="28"/>
          <w:szCs w:val="28"/>
        </w:rPr>
        <w:t>Bariatric Surgery Associated with Improved Mobility, Less Walking Pain</w:t>
      </w:r>
    </w:p>
    <w:p w14:paraId="1D662BB7" w14:textId="05D6E8DC" w:rsidR="004B769E" w:rsidRDefault="004B769E" w:rsidP="000209B2">
      <w:pPr>
        <w:rPr>
          <w:sz w:val="28"/>
          <w:szCs w:val="28"/>
        </w:rPr>
      </w:pPr>
    </w:p>
    <w:p w14:paraId="5AF4FA77" w14:textId="678CF120" w:rsidR="00194304" w:rsidRDefault="00194304" w:rsidP="00343115">
      <w:pPr>
        <w:spacing w:line="360" w:lineRule="auto"/>
      </w:pPr>
      <w:r>
        <w:t xml:space="preserve">Does bariatric surgery </w:t>
      </w:r>
      <w:r w:rsidR="00785BA9">
        <w:t xml:space="preserve">for </w:t>
      </w:r>
      <w:r>
        <w:t>s</w:t>
      </w:r>
      <w:r w:rsidR="00181927">
        <w:t xml:space="preserve">everely obese teens </w:t>
      </w:r>
      <w:r>
        <w:t>help them gain better mobility and reduce musc</w:t>
      </w:r>
      <w:r w:rsidR="00785BA9">
        <w:t>ulo</w:t>
      </w:r>
      <w:r>
        <w:t>skeletal pain?</w:t>
      </w:r>
    </w:p>
    <w:p w14:paraId="5194D024" w14:textId="77777777" w:rsidR="00194304" w:rsidRDefault="00194304" w:rsidP="00343115">
      <w:pPr>
        <w:spacing w:line="360" w:lineRule="auto"/>
      </w:pPr>
    </w:p>
    <w:p w14:paraId="5124C0D9" w14:textId="5B8725B7" w:rsidR="00194304" w:rsidRDefault="00194304" w:rsidP="00343115">
      <w:pPr>
        <w:spacing w:line="360" w:lineRule="auto"/>
      </w:pPr>
      <w:r>
        <w:t xml:space="preserve">A new study published online by </w:t>
      </w:r>
      <w:r w:rsidR="0080057A" w:rsidRPr="00F02B41">
        <w:rPr>
          <w:i/>
        </w:rPr>
        <w:t>JAMA Pediatrics</w:t>
      </w:r>
      <w:r>
        <w:t xml:space="preserve"> suggests bariatric surgery was associated with faster walking by teens, less walking-related musculoskeletal pain and lower heart rates as soon as six months </w:t>
      </w:r>
      <w:r w:rsidR="003128E4">
        <w:t xml:space="preserve">following </w:t>
      </w:r>
      <w:r>
        <w:t xml:space="preserve">surgery and as </w:t>
      </w:r>
      <w:r w:rsidR="00785BA9">
        <w:t xml:space="preserve">long as </w:t>
      </w:r>
      <w:r>
        <w:t xml:space="preserve">two years </w:t>
      </w:r>
      <w:r w:rsidR="003128E4">
        <w:t xml:space="preserve">after </w:t>
      </w:r>
      <w:r>
        <w:t>surgery.</w:t>
      </w:r>
    </w:p>
    <w:p w14:paraId="602AAFDA" w14:textId="77777777" w:rsidR="003128E4" w:rsidRDefault="003128E4" w:rsidP="00343115">
      <w:pPr>
        <w:spacing w:line="360" w:lineRule="auto"/>
      </w:pPr>
    </w:p>
    <w:p w14:paraId="22B986FB" w14:textId="77777777" w:rsidR="003128E4" w:rsidRDefault="003128E4" w:rsidP="00343115">
      <w:pPr>
        <w:spacing w:line="360" w:lineRule="auto"/>
      </w:pPr>
      <w:r>
        <w:t>Like adults, teens are not immune to the consequences of severe obesity, which can exacerbate functional mobility limitations and lead to a decline in physical activity because of the resulting musculoskeletal pain.</w:t>
      </w:r>
    </w:p>
    <w:p w14:paraId="29C00CC0" w14:textId="77777777" w:rsidR="003128E4" w:rsidRDefault="003128E4" w:rsidP="00343115">
      <w:pPr>
        <w:spacing w:line="360" w:lineRule="auto"/>
      </w:pPr>
    </w:p>
    <w:p w14:paraId="15A60BFE" w14:textId="7D3C4A0D" w:rsidR="003128E4" w:rsidRDefault="003128E4" w:rsidP="00343115">
      <w:pPr>
        <w:spacing w:line="360" w:lineRule="auto"/>
      </w:pPr>
      <w:r>
        <w:t>Justin R. Ryder, Ph.D., of the University of Minnesota Medical School, Minneapolis, and coauthors examined the effect of bariatric surgery on functional mobility and musculoskeletal pain in adolescents enrolled in the Teen-Longitudinal Assessment of Bariatric Surgery (Teen-LABS) study up to two year</w:t>
      </w:r>
      <w:r w:rsidR="00785BA9">
        <w:t xml:space="preserve">s after </w:t>
      </w:r>
      <w:r>
        <w:t>surgery.</w:t>
      </w:r>
    </w:p>
    <w:p w14:paraId="527F9519" w14:textId="77777777" w:rsidR="003128E4" w:rsidRDefault="003128E4" w:rsidP="00343115">
      <w:pPr>
        <w:spacing w:line="360" w:lineRule="auto"/>
      </w:pPr>
    </w:p>
    <w:p w14:paraId="0387CBAF" w14:textId="426C80D0" w:rsidR="003128E4" w:rsidRDefault="003128E4" w:rsidP="00343115">
      <w:pPr>
        <w:spacing w:line="360" w:lineRule="auto"/>
      </w:pPr>
      <w:r>
        <w:t xml:space="preserve">The study </w:t>
      </w:r>
      <w:r w:rsidR="00167F7B">
        <w:t xml:space="preserve">enrolled </w:t>
      </w:r>
      <w:r>
        <w:t>242 teens (19 years old or younger)</w:t>
      </w:r>
      <w:r w:rsidR="00785BA9">
        <w:t xml:space="preserve">, </w:t>
      </w:r>
      <w:r>
        <w:t>who</w:t>
      </w:r>
      <w:r w:rsidR="00785BA9">
        <w:t xml:space="preserve"> </w:t>
      </w:r>
      <w:r>
        <w:t>had bariatric surgery from 2007 to 2012</w:t>
      </w:r>
      <w:r w:rsidR="00785BA9">
        <w:t xml:space="preserve">, </w:t>
      </w:r>
      <w:r>
        <w:t>at five U.S. adolescent bariatric surgery centers. Among the teens, 161 had Roux-en-Y gastric bypass, 67 ha</w:t>
      </w:r>
      <w:r w:rsidR="00167F7B">
        <w:t>d</w:t>
      </w:r>
      <w:r>
        <w:t xml:space="preserve"> gastrectomy and 14 had laparoscopic adjustable gastric band.</w:t>
      </w:r>
    </w:p>
    <w:p w14:paraId="645745CC" w14:textId="77777777" w:rsidR="003128E4" w:rsidRDefault="003128E4" w:rsidP="00343115">
      <w:pPr>
        <w:spacing w:line="360" w:lineRule="auto"/>
      </w:pPr>
    </w:p>
    <w:p w14:paraId="311BB8F3" w14:textId="77777777" w:rsidR="00785BA9" w:rsidRDefault="00167F7B" w:rsidP="00343115">
      <w:pPr>
        <w:spacing w:line="360" w:lineRule="auto"/>
      </w:pPr>
      <w:r>
        <w:t>P</w:t>
      </w:r>
      <w:r w:rsidR="003128E4">
        <w:t xml:space="preserve">articipants </w:t>
      </w:r>
      <w:r w:rsidR="00785BA9">
        <w:t xml:space="preserve">(n=206) </w:t>
      </w:r>
      <w:r w:rsidR="003128E4">
        <w:t xml:space="preserve">completed a 400-meter walk </w:t>
      </w:r>
      <w:r>
        <w:t xml:space="preserve">test </w:t>
      </w:r>
      <w:r w:rsidR="003128E4">
        <w:t xml:space="preserve">(about a quarter of a mile) </w:t>
      </w:r>
      <w:r>
        <w:t xml:space="preserve">prior to surgery and at six months (n=195), 12 months (n=176) and 24 months (n=149) after surgery. </w:t>
      </w:r>
      <w:r w:rsidR="00785BA9">
        <w:t>O</w:t>
      </w:r>
      <w:r>
        <w:t>utcomes measured were</w:t>
      </w:r>
      <w:r w:rsidR="00785BA9">
        <w:t xml:space="preserve"> </w:t>
      </w:r>
      <w:r w:rsidR="00785BA9">
        <w:lastRenderedPageBreak/>
        <w:t>the time it took to c</w:t>
      </w:r>
      <w:r>
        <w:t>omple</w:t>
      </w:r>
      <w:r w:rsidR="00785BA9">
        <w:t xml:space="preserve">te </w:t>
      </w:r>
      <w:r>
        <w:t xml:space="preserve">the walk, resting heart rate (HR), posttest HR, and the difference of the resting and posttest </w:t>
      </w:r>
      <w:proofErr w:type="spellStart"/>
      <w:r>
        <w:t>HRs.</w:t>
      </w:r>
      <w:proofErr w:type="spellEnd"/>
      <w:r>
        <w:t xml:space="preserve"> Musculoskeletal pain during and after the walking test also was documented.</w:t>
      </w:r>
    </w:p>
    <w:p w14:paraId="167FE10B" w14:textId="77777777" w:rsidR="00785BA9" w:rsidRDefault="00785BA9" w:rsidP="00343115">
      <w:pPr>
        <w:spacing w:line="360" w:lineRule="auto"/>
      </w:pPr>
    </w:p>
    <w:p w14:paraId="79F7E4F4" w14:textId="42E92143" w:rsidR="00167F7B" w:rsidRDefault="00167F7B" w:rsidP="00343115">
      <w:pPr>
        <w:spacing w:line="360" w:lineRule="auto"/>
      </w:pPr>
      <w:r>
        <w:t>Of the 206 participants, the majority (n=156) were female, the average age was 17 and the average body-mass index (BMI) was 51.7.</w:t>
      </w:r>
    </w:p>
    <w:p w14:paraId="078F1202" w14:textId="77777777" w:rsidR="00167F7B" w:rsidRDefault="00167F7B" w:rsidP="00343115">
      <w:pPr>
        <w:spacing w:line="360" w:lineRule="auto"/>
      </w:pPr>
    </w:p>
    <w:p w14:paraId="3CEDC78E" w14:textId="6B61A04D" w:rsidR="00013998" w:rsidRDefault="00167F7B" w:rsidP="00343115">
      <w:pPr>
        <w:spacing w:line="360" w:lineRule="auto"/>
      </w:pPr>
      <w:r>
        <w:t>At six months after surgery compared with before surgery, the time to complete the walk improved from an average of 376 seconds</w:t>
      </w:r>
      <w:r w:rsidR="00013998">
        <w:t xml:space="preserve"> (about 6.3 minutes) </w:t>
      </w:r>
      <w:r>
        <w:t>to 347 seconds</w:t>
      </w:r>
      <w:r w:rsidR="00013998">
        <w:t xml:space="preserve"> (about 5.8 minutes), resting HR improved from an average of 84 beats per minute (bpm) to 74 bpm and posttest HR declined from an av</w:t>
      </w:r>
      <w:r w:rsidR="00785BA9">
        <w:t>e</w:t>
      </w:r>
      <w:r w:rsidR="00013998">
        <w:t>r</w:t>
      </w:r>
      <w:r w:rsidR="00785BA9">
        <w:t>a</w:t>
      </w:r>
      <w:r w:rsidR="00013998">
        <w:t>g</w:t>
      </w:r>
      <w:r w:rsidR="00785BA9">
        <w:t>e</w:t>
      </w:r>
      <w:r w:rsidR="00013998">
        <w:t xml:space="preserve"> of 128 bpm to 113 bpm; and the HR difference went from an average of 40 bpm to 34 bpm, according to the results.</w:t>
      </w:r>
    </w:p>
    <w:p w14:paraId="1BD31A51" w14:textId="77777777" w:rsidR="00013998" w:rsidRDefault="00013998" w:rsidP="00343115">
      <w:pPr>
        <w:spacing w:line="360" w:lineRule="auto"/>
      </w:pPr>
    </w:p>
    <w:p w14:paraId="07CBF958" w14:textId="68AC31CB" w:rsidR="00013998" w:rsidRDefault="00013998" w:rsidP="00343115">
      <w:pPr>
        <w:spacing w:line="360" w:lineRule="auto"/>
      </w:pPr>
      <w:r>
        <w:t>Changes in time to complete the walk, resting HR and HR differences persisted at one and two years after surgery. Concerns about musculoskeletal pain were reduced at all measures of time in the study.</w:t>
      </w:r>
    </w:p>
    <w:p w14:paraId="33AE8FEF" w14:textId="77777777" w:rsidR="00013998" w:rsidRDefault="00013998" w:rsidP="00343115">
      <w:pPr>
        <w:spacing w:line="360" w:lineRule="auto"/>
      </w:pPr>
    </w:p>
    <w:p w14:paraId="4D7CC35C" w14:textId="58EA4168" w:rsidR="00013998" w:rsidRDefault="00013998" w:rsidP="00343115">
      <w:pPr>
        <w:spacing w:line="360" w:lineRule="auto"/>
      </w:pPr>
      <w:r>
        <w:t>Study limitations include</w:t>
      </w:r>
      <w:r w:rsidR="00785BA9">
        <w:t xml:space="preserve">d </w:t>
      </w:r>
      <w:r>
        <w:t>the lack of a group of adolescents who did not have bariatric surgery to serve as a control group for comparison.</w:t>
      </w:r>
    </w:p>
    <w:p w14:paraId="59FBB5D4" w14:textId="77777777" w:rsidR="00013998" w:rsidRDefault="00013998" w:rsidP="00343115">
      <w:pPr>
        <w:spacing w:line="360" w:lineRule="auto"/>
      </w:pPr>
    </w:p>
    <w:p w14:paraId="429373BF" w14:textId="2E10947A" w:rsidR="00FD7F16" w:rsidRDefault="00785BA9" w:rsidP="000209B2">
      <w:pPr>
        <w:spacing w:line="360" w:lineRule="auto"/>
      </w:pPr>
      <w:r>
        <w:t xml:space="preserve">“Whether these positive changes in functional mobility and musculoskeletal pain persist over the long-term and lead to further improvements in cardiometabolic risk requires evaluation,” the </w:t>
      </w:r>
      <w:r w:rsidR="00FD7F16">
        <w:t>authors conclude.</w:t>
      </w:r>
    </w:p>
    <w:p w14:paraId="3180F359" w14:textId="23E4077F" w:rsidR="006A6D73" w:rsidRDefault="0038499E" w:rsidP="0038499E">
      <w:r w:rsidRPr="0038499E">
        <w:rPr>
          <w:i/>
        </w:rPr>
        <w:t>(</w:t>
      </w:r>
      <w:r w:rsidR="006A6D73">
        <w:rPr>
          <w:i/>
        </w:rPr>
        <w:t>JAMA</w:t>
      </w:r>
      <w:r w:rsidR="006A6D73" w:rsidRPr="00AE41F9">
        <w:rPr>
          <w:i/>
        </w:rPr>
        <w:t xml:space="preserve"> </w:t>
      </w:r>
      <w:proofErr w:type="spellStart"/>
      <w:r w:rsidR="006A6D73">
        <w:rPr>
          <w:i/>
        </w:rPr>
        <w:t>Pediatr</w:t>
      </w:r>
      <w:proofErr w:type="spellEnd"/>
      <w:r w:rsidR="006A6D73" w:rsidRPr="00AE41F9">
        <w:rPr>
          <w:i/>
        </w:rPr>
        <w:t>.</w:t>
      </w:r>
      <w:r w:rsidR="006A6D73">
        <w:rPr>
          <w:i/>
        </w:rPr>
        <w:t xml:space="preserve"> </w:t>
      </w:r>
      <w:proofErr w:type="gramStart"/>
      <w:r w:rsidR="006A6D73">
        <w:t>Published</w:t>
      </w:r>
      <w:r w:rsidR="00382C34">
        <w:t xml:space="preserve"> </w:t>
      </w:r>
      <w:r w:rsidR="006A6D73">
        <w:t>online</w:t>
      </w:r>
      <w:r w:rsidR="00E973D8">
        <w:t xml:space="preserve"> </w:t>
      </w:r>
      <w:r w:rsidR="00D33A2F">
        <w:t>Ju</w:t>
      </w:r>
      <w:r w:rsidR="00AE2034">
        <w:t xml:space="preserve">ly </w:t>
      </w:r>
      <w:r w:rsidR="00343115">
        <w:t>1</w:t>
      </w:r>
      <w:r w:rsidR="00181927">
        <w:t>8</w:t>
      </w:r>
      <w:r w:rsidR="001F254C">
        <w:t xml:space="preserve">, </w:t>
      </w:r>
      <w:r w:rsidR="00E95E94">
        <w:t>201</w:t>
      </w:r>
      <w:r w:rsidR="00382C34">
        <w:t>6</w:t>
      </w:r>
      <w:r w:rsidR="006A6D73">
        <w:t>.</w:t>
      </w:r>
      <w:proofErr w:type="gramEnd"/>
      <w:r w:rsidR="006A6D73">
        <w:t xml:space="preserve"> doi:10.1001/jamapediatrics.201</w:t>
      </w:r>
      <w:r w:rsidR="00302909">
        <w:t>6</w:t>
      </w:r>
      <w:r w:rsidR="00A245E0">
        <w:t>.</w:t>
      </w:r>
      <w:r w:rsidR="00343115">
        <w:t>1</w:t>
      </w:r>
      <w:r w:rsidR="00181927">
        <w:t>196</w:t>
      </w:r>
      <w:r w:rsidR="00AF695E">
        <w:t xml:space="preserve">. </w:t>
      </w:r>
      <w:r w:rsidR="006A6D73">
        <w:t xml:space="preserve">Available pre-embargo to the media at </w:t>
      </w:r>
      <w:hyperlink r:id="rId12" w:history="1">
        <w:r w:rsidR="00D6483E" w:rsidRPr="00BD2049">
          <w:rPr>
            <w:rStyle w:val="Hyperlink"/>
          </w:rPr>
          <w:t>http://media.jamanetwork.com</w:t>
        </w:r>
      </w:hyperlink>
      <w:r w:rsidR="006A6D73">
        <w:t>.)</w:t>
      </w:r>
    </w:p>
    <w:p w14:paraId="3B04620B" w14:textId="08782C57" w:rsidR="006A6D73" w:rsidRPr="0038499E" w:rsidRDefault="0038499E" w:rsidP="0038499E">
      <w:pPr>
        <w:tabs>
          <w:tab w:val="left" w:pos="1382"/>
        </w:tabs>
      </w:pPr>
      <w:r w:rsidRPr="0038499E">
        <w:tab/>
      </w:r>
    </w:p>
    <w:p w14:paraId="32320921" w14:textId="7E0059DE" w:rsidR="006A6D73" w:rsidRDefault="006A6D73" w:rsidP="0038499E">
      <w:pPr>
        <w:rPr>
          <w:bCs/>
        </w:rPr>
      </w:pPr>
      <w:r w:rsidRPr="00492644">
        <w:rPr>
          <w:u w:val="single"/>
        </w:rPr>
        <w:t>Editor’s Note:</w:t>
      </w:r>
      <w:r w:rsidR="00FD595B">
        <w:t xml:space="preserve"> </w:t>
      </w:r>
      <w:r w:rsidR="00E06385">
        <w:t xml:space="preserve">The study includes </w:t>
      </w:r>
      <w:r w:rsidR="00AE2034">
        <w:t xml:space="preserve">conflict of interest </w:t>
      </w:r>
      <w:r w:rsidR="00181927">
        <w:t xml:space="preserve">and funding/support </w:t>
      </w:r>
      <w:r w:rsidR="00E06385">
        <w:t xml:space="preserve">disclosures. </w:t>
      </w:r>
      <w:r w:rsidR="00612E60">
        <w:t xml:space="preserve">Please see </w:t>
      </w:r>
      <w:r>
        <w:t xml:space="preserve">article </w:t>
      </w:r>
      <w:r w:rsidRPr="00BE1DF1">
        <w:rPr>
          <w:bCs/>
        </w:rPr>
        <w:t xml:space="preserve">for additional information, including other authors, author </w:t>
      </w:r>
      <w:r>
        <w:rPr>
          <w:bCs/>
        </w:rPr>
        <w:t>contributions and affiliations</w:t>
      </w:r>
      <w:r w:rsidR="002906E2">
        <w:rPr>
          <w:bCs/>
        </w:rPr>
        <w:t>, etc.</w:t>
      </w:r>
    </w:p>
    <w:p w14:paraId="31C38DB0" w14:textId="77777777" w:rsidR="00250714" w:rsidRDefault="00250714" w:rsidP="00AE2034"/>
    <w:p w14:paraId="5432C8F0" w14:textId="77777777" w:rsidR="006A6D73" w:rsidRDefault="006A6D73" w:rsidP="006A6D73">
      <w:pPr>
        <w:jc w:val="center"/>
      </w:pPr>
      <w:r>
        <w:t>#  #  #</w:t>
      </w:r>
    </w:p>
    <w:p w14:paraId="3B53926E" w14:textId="77777777" w:rsidR="006A6D73" w:rsidRDefault="006A6D73" w:rsidP="00730392"/>
    <w:p w14:paraId="10254760" w14:textId="77777777" w:rsidR="006A6D73" w:rsidRDefault="006A6D73" w:rsidP="006A6D73">
      <w:r>
        <w:rPr>
          <w:b/>
          <w:color w:val="000000"/>
        </w:rPr>
        <w:t>For more information, contact JAMA Network Media Relations at 312-464-JAMA (5262) or email</w:t>
      </w:r>
      <w:r>
        <w:rPr>
          <w:rStyle w:val="Strong"/>
          <w:b w:val="0"/>
          <w:color w:val="000000"/>
        </w:rPr>
        <w:t xml:space="preserve"> </w:t>
      </w:r>
      <w:hyperlink r:id="rId13" w:history="1">
        <w:r w:rsidRPr="00A803F5">
          <w:rPr>
            <w:rStyle w:val="Hyperlink"/>
          </w:rPr>
          <w:t>mediarelations@jamanetwork.org</w:t>
        </w:r>
      </w:hyperlink>
      <w:r>
        <w:rPr>
          <w:rStyle w:val="Strong"/>
          <w:b w:val="0"/>
          <w:color w:val="000000"/>
        </w:rPr>
        <w:t>.</w:t>
      </w:r>
    </w:p>
    <w:sectPr w:rsidR="006A6D73" w:rsidSect="00814E3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010EE" w14:textId="77777777" w:rsidR="00B707A2" w:rsidRDefault="00B707A2" w:rsidP="00B707A2">
      <w:r>
        <w:separator/>
      </w:r>
    </w:p>
  </w:endnote>
  <w:endnote w:type="continuationSeparator" w:id="0">
    <w:p w14:paraId="07171097" w14:textId="77777777" w:rsidR="00B707A2" w:rsidRDefault="00B707A2" w:rsidP="00B7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485DF" w14:textId="77777777" w:rsidR="00B707A2" w:rsidRDefault="00B707A2" w:rsidP="00B707A2">
      <w:r>
        <w:separator/>
      </w:r>
    </w:p>
  </w:footnote>
  <w:footnote w:type="continuationSeparator" w:id="0">
    <w:p w14:paraId="08D09A23" w14:textId="77777777" w:rsidR="00B707A2" w:rsidRDefault="00B707A2" w:rsidP="00B70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C48"/>
    <w:multiLevelType w:val="hybridMultilevel"/>
    <w:tmpl w:val="FBE87E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18CF6D7A"/>
    <w:multiLevelType w:val="hybridMultilevel"/>
    <w:tmpl w:val="65085C9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24272A89"/>
    <w:multiLevelType w:val="hybridMultilevel"/>
    <w:tmpl w:val="2CA6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D72D5"/>
    <w:multiLevelType w:val="hybridMultilevel"/>
    <w:tmpl w:val="405E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E1971"/>
    <w:multiLevelType w:val="hybridMultilevel"/>
    <w:tmpl w:val="7A5EE99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nsid w:val="470D7F84"/>
    <w:multiLevelType w:val="hybridMultilevel"/>
    <w:tmpl w:val="6E9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DE39CC"/>
    <w:multiLevelType w:val="hybridMultilevel"/>
    <w:tmpl w:val="F072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D43C8"/>
    <w:multiLevelType w:val="hybridMultilevel"/>
    <w:tmpl w:val="27C0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50CD9"/>
    <w:multiLevelType w:val="hybridMultilevel"/>
    <w:tmpl w:val="B678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4"/>
  </w:num>
  <w:num w:numId="7">
    <w:abstractNumId w:val="3"/>
  </w:num>
  <w:num w:numId="8">
    <w:abstractNumId w:val="1"/>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82"/>
    <w:rsid w:val="000016A8"/>
    <w:rsid w:val="00001A76"/>
    <w:rsid w:val="00003F76"/>
    <w:rsid w:val="00004D09"/>
    <w:rsid w:val="00006FE6"/>
    <w:rsid w:val="00007CDE"/>
    <w:rsid w:val="000117AF"/>
    <w:rsid w:val="000120FC"/>
    <w:rsid w:val="00013998"/>
    <w:rsid w:val="00014BA6"/>
    <w:rsid w:val="00016901"/>
    <w:rsid w:val="000171CB"/>
    <w:rsid w:val="000202C8"/>
    <w:rsid w:val="000209B2"/>
    <w:rsid w:val="0002289E"/>
    <w:rsid w:val="0002534E"/>
    <w:rsid w:val="0003157A"/>
    <w:rsid w:val="00032DD3"/>
    <w:rsid w:val="00033DF1"/>
    <w:rsid w:val="000360A6"/>
    <w:rsid w:val="0004371B"/>
    <w:rsid w:val="000453F8"/>
    <w:rsid w:val="00046A47"/>
    <w:rsid w:val="00046D64"/>
    <w:rsid w:val="0005400B"/>
    <w:rsid w:val="00057515"/>
    <w:rsid w:val="0006087B"/>
    <w:rsid w:val="000618D7"/>
    <w:rsid w:val="000619A5"/>
    <w:rsid w:val="00061FE8"/>
    <w:rsid w:val="00062CF4"/>
    <w:rsid w:val="00070D5E"/>
    <w:rsid w:val="00071468"/>
    <w:rsid w:val="00071D08"/>
    <w:rsid w:val="0007310E"/>
    <w:rsid w:val="000731F9"/>
    <w:rsid w:val="000818F5"/>
    <w:rsid w:val="00082EE9"/>
    <w:rsid w:val="00083BB3"/>
    <w:rsid w:val="00083D1E"/>
    <w:rsid w:val="00085A32"/>
    <w:rsid w:val="000959AF"/>
    <w:rsid w:val="000A0FB1"/>
    <w:rsid w:val="000A29FC"/>
    <w:rsid w:val="000A2A58"/>
    <w:rsid w:val="000A6621"/>
    <w:rsid w:val="000B07FD"/>
    <w:rsid w:val="000B0931"/>
    <w:rsid w:val="000B13E5"/>
    <w:rsid w:val="000B1647"/>
    <w:rsid w:val="000B3BE0"/>
    <w:rsid w:val="000B44FF"/>
    <w:rsid w:val="000B64D5"/>
    <w:rsid w:val="000B6B6B"/>
    <w:rsid w:val="000C237C"/>
    <w:rsid w:val="000C297E"/>
    <w:rsid w:val="000C3279"/>
    <w:rsid w:val="000C36E0"/>
    <w:rsid w:val="000D1657"/>
    <w:rsid w:val="000D211E"/>
    <w:rsid w:val="000D27CD"/>
    <w:rsid w:val="000D304A"/>
    <w:rsid w:val="000D30D5"/>
    <w:rsid w:val="000D7DC1"/>
    <w:rsid w:val="000E051D"/>
    <w:rsid w:val="000F022D"/>
    <w:rsid w:val="000F3A7A"/>
    <w:rsid w:val="000F4B51"/>
    <w:rsid w:val="000F5905"/>
    <w:rsid w:val="000F7572"/>
    <w:rsid w:val="00101898"/>
    <w:rsid w:val="0011036B"/>
    <w:rsid w:val="001167D8"/>
    <w:rsid w:val="00120086"/>
    <w:rsid w:val="001223D8"/>
    <w:rsid w:val="00122AE0"/>
    <w:rsid w:val="00125B98"/>
    <w:rsid w:val="00127377"/>
    <w:rsid w:val="0012755F"/>
    <w:rsid w:val="00132B50"/>
    <w:rsid w:val="001338BA"/>
    <w:rsid w:val="00134FA0"/>
    <w:rsid w:val="00136839"/>
    <w:rsid w:val="00136E10"/>
    <w:rsid w:val="00143686"/>
    <w:rsid w:val="00144FF4"/>
    <w:rsid w:val="00146B84"/>
    <w:rsid w:val="00151855"/>
    <w:rsid w:val="00154251"/>
    <w:rsid w:val="00156634"/>
    <w:rsid w:val="00157709"/>
    <w:rsid w:val="0016147E"/>
    <w:rsid w:val="00164BE7"/>
    <w:rsid w:val="001651A2"/>
    <w:rsid w:val="00165B2D"/>
    <w:rsid w:val="00167659"/>
    <w:rsid w:val="00167F7B"/>
    <w:rsid w:val="00170537"/>
    <w:rsid w:val="00171288"/>
    <w:rsid w:val="00174028"/>
    <w:rsid w:val="00180814"/>
    <w:rsid w:val="00181060"/>
    <w:rsid w:val="001815BE"/>
    <w:rsid w:val="00181927"/>
    <w:rsid w:val="00181E8B"/>
    <w:rsid w:val="0019177C"/>
    <w:rsid w:val="00191DAE"/>
    <w:rsid w:val="0019308D"/>
    <w:rsid w:val="001937F3"/>
    <w:rsid w:val="00194304"/>
    <w:rsid w:val="001A031B"/>
    <w:rsid w:val="001A2F7A"/>
    <w:rsid w:val="001B1D2F"/>
    <w:rsid w:val="001B5CA4"/>
    <w:rsid w:val="001B6423"/>
    <w:rsid w:val="001C00ED"/>
    <w:rsid w:val="001C7A9E"/>
    <w:rsid w:val="001D03BA"/>
    <w:rsid w:val="001D05EF"/>
    <w:rsid w:val="001D19D5"/>
    <w:rsid w:val="001D3BC7"/>
    <w:rsid w:val="001D54CF"/>
    <w:rsid w:val="001D5CE9"/>
    <w:rsid w:val="001E3923"/>
    <w:rsid w:val="001E55BF"/>
    <w:rsid w:val="001E74C0"/>
    <w:rsid w:val="001F035D"/>
    <w:rsid w:val="001F1604"/>
    <w:rsid w:val="001F254C"/>
    <w:rsid w:val="001F2957"/>
    <w:rsid w:val="001F2F66"/>
    <w:rsid w:val="001F4FC5"/>
    <w:rsid w:val="001F6FD3"/>
    <w:rsid w:val="001F7808"/>
    <w:rsid w:val="0020073C"/>
    <w:rsid w:val="00201850"/>
    <w:rsid w:val="00202717"/>
    <w:rsid w:val="002052F2"/>
    <w:rsid w:val="00205799"/>
    <w:rsid w:val="002077A9"/>
    <w:rsid w:val="002128B3"/>
    <w:rsid w:val="002205ED"/>
    <w:rsid w:val="00227708"/>
    <w:rsid w:val="002278DC"/>
    <w:rsid w:val="00227942"/>
    <w:rsid w:val="00232F96"/>
    <w:rsid w:val="00234AD3"/>
    <w:rsid w:val="00234EAF"/>
    <w:rsid w:val="00235248"/>
    <w:rsid w:val="00244313"/>
    <w:rsid w:val="00244D8F"/>
    <w:rsid w:val="0024506E"/>
    <w:rsid w:val="00245581"/>
    <w:rsid w:val="002460F8"/>
    <w:rsid w:val="00246E35"/>
    <w:rsid w:val="00246F78"/>
    <w:rsid w:val="0025055C"/>
    <w:rsid w:val="00250714"/>
    <w:rsid w:val="00254EC0"/>
    <w:rsid w:val="00260697"/>
    <w:rsid w:val="00261DB2"/>
    <w:rsid w:val="00262D17"/>
    <w:rsid w:val="00263D3A"/>
    <w:rsid w:val="00263D5B"/>
    <w:rsid w:val="0026422E"/>
    <w:rsid w:val="00264751"/>
    <w:rsid w:val="00265654"/>
    <w:rsid w:val="00271927"/>
    <w:rsid w:val="00272553"/>
    <w:rsid w:val="00273C84"/>
    <w:rsid w:val="00274BD8"/>
    <w:rsid w:val="00275119"/>
    <w:rsid w:val="00282290"/>
    <w:rsid w:val="002833FA"/>
    <w:rsid w:val="00284946"/>
    <w:rsid w:val="00284BE9"/>
    <w:rsid w:val="0028685E"/>
    <w:rsid w:val="00287D20"/>
    <w:rsid w:val="002906E2"/>
    <w:rsid w:val="0029084C"/>
    <w:rsid w:val="002A1A3B"/>
    <w:rsid w:val="002A4925"/>
    <w:rsid w:val="002A55A2"/>
    <w:rsid w:val="002B0577"/>
    <w:rsid w:val="002B141B"/>
    <w:rsid w:val="002B1C8A"/>
    <w:rsid w:val="002B6EE9"/>
    <w:rsid w:val="002C1D2C"/>
    <w:rsid w:val="002C3198"/>
    <w:rsid w:val="002C73B6"/>
    <w:rsid w:val="002C7C59"/>
    <w:rsid w:val="002D3AE8"/>
    <w:rsid w:val="002D3C0A"/>
    <w:rsid w:val="002D53E8"/>
    <w:rsid w:val="002D6B19"/>
    <w:rsid w:val="002E0227"/>
    <w:rsid w:val="002E1CD4"/>
    <w:rsid w:val="002E7D6E"/>
    <w:rsid w:val="002F0E03"/>
    <w:rsid w:val="002F5D01"/>
    <w:rsid w:val="002F7288"/>
    <w:rsid w:val="002F7AFE"/>
    <w:rsid w:val="00301795"/>
    <w:rsid w:val="00301DC1"/>
    <w:rsid w:val="00302909"/>
    <w:rsid w:val="00302B86"/>
    <w:rsid w:val="00303302"/>
    <w:rsid w:val="003050D3"/>
    <w:rsid w:val="0030700A"/>
    <w:rsid w:val="00307664"/>
    <w:rsid w:val="0031177F"/>
    <w:rsid w:val="003121C7"/>
    <w:rsid w:val="0031288A"/>
    <w:rsid w:val="003128E4"/>
    <w:rsid w:val="00314CC9"/>
    <w:rsid w:val="00315715"/>
    <w:rsid w:val="00315C95"/>
    <w:rsid w:val="00331679"/>
    <w:rsid w:val="00332174"/>
    <w:rsid w:val="00333380"/>
    <w:rsid w:val="003334EB"/>
    <w:rsid w:val="00333826"/>
    <w:rsid w:val="00333FFA"/>
    <w:rsid w:val="0033613A"/>
    <w:rsid w:val="00341232"/>
    <w:rsid w:val="00342651"/>
    <w:rsid w:val="00343115"/>
    <w:rsid w:val="0034656B"/>
    <w:rsid w:val="003534BC"/>
    <w:rsid w:val="00353E94"/>
    <w:rsid w:val="003547D4"/>
    <w:rsid w:val="003616B1"/>
    <w:rsid w:val="00364D9F"/>
    <w:rsid w:val="00365E8C"/>
    <w:rsid w:val="00367CC3"/>
    <w:rsid w:val="003705E8"/>
    <w:rsid w:val="003706CE"/>
    <w:rsid w:val="00372943"/>
    <w:rsid w:val="0037740F"/>
    <w:rsid w:val="0038129F"/>
    <w:rsid w:val="00381D37"/>
    <w:rsid w:val="00382C34"/>
    <w:rsid w:val="003838CF"/>
    <w:rsid w:val="0038499E"/>
    <w:rsid w:val="00386C7A"/>
    <w:rsid w:val="0038722A"/>
    <w:rsid w:val="00391B18"/>
    <w:rsid w:val="00397AD8"/>
    <w:rsid w:val="003A1017"/>
    <w:rsid w:val="003A19A3"/>
    <w:rsid w:val="003A1F8E"/>
    <w:rsid w:val="003B1324"/>
    <w:rsid w:val="003B30A6"/>
    <w:rsid w:val="003B4162"/>
    <w:rsid w:val="003B4808"/>
    <w:rsid w:val="003B5A84"/>
    <w:rsid w:val="003B79D9"/>
    <w:rsid w:val="003C027D"/>
    <w:rsid w:val="003C0802"/>
    <w:rsid w:val="003C29E7"/>
    <w:rsid w:val="003C6FC4"/>
    <w:rsid w:val="003D1C5B"/>
    <w:rsid w:val="003D4A4A"/>
    <w:rsid w:val="003D5628"/>
    <w:rsid w:val="003E3106"/>
    <w:rsid w:val="003E403C"/>
    <w:rsid w:val="003E447E"/>
    <w:rsid w:val="003F097A"/>
    <w:rsid w:val="003F13E7"/>
    <w:rsid w:val="003F529F"/>
    <w:rsid w:val="003F63A4"/>
    <w:rsid w:val="00403D8A"/>
    <w:rsid w:val="0040449F"/>
    <w:rsid w:val="004068D4"/>
    <w:rsid w:val="00407B48"/>
    <w:rsid w:val="004115A5"/>
    <w:rsid w:val="00414457"/>
    <w:rsid w:val="00417357"/>
    <w:rsid w:val="0042114B"/>
    <w:rsid w:val="00421CE6"/>
    <w:rsid w:val="00426EAC"/>
    <w:rsid w:val="00430BD4"/>
    <w:rsid w:val="0043108D"/>
    <w:rsid w:val="00432315"/>
    <w:rsid w:val="00432F26"/>
    <w:rsid w:val="00432F95"/>
    <w:rsid w:val="00433958"/>
    <w:rsid w:val="00444901"/>
    <w:rsid w:val="004452ED"/>
    <w:rsid w:val="0044709E"/>
    <w:rsid w:val="0045080C"/>
    <w:rsid w:val="00450E2A"/>
    <w:rsid w:val="00450F22"/>
    <w:rsid w:val="0045544C"/>
    <w:rsid w:val="0046086B"/>
    <w:rsid w:val="004611DB"/>
    <w:rsid w:val="0046389E"/>
    <w:rsid w:val="00470F7B"/>
    <w:rsid w:val="00473973"/>
    <w:rsid w:val="004742ED"/>
    <w:rsid w:val="00486486"/>
    <w:rsid w:val="0049284D"/>
    <w:rsid w:val="00495F0D"/>
    <w:rsid w:val="00497239"/>
    <w:rsid w:val="004A238B"/>
    <w:rsid w:val="004A4C43"/>
    <w:rsid w:val="004A6375"/>
    <w:rsid w:val="004B1365"/>
    <w:rsid w:val="004B6241"/>
    <w:rsid w:val="004B661B"/>
    <w:rsid w:val="004B769E"/>
    <w:rsid w:val="004C179B"/>
    <w:rsid w:val="004C26AF"/>
    <w:rsid w:val="004C73F6"/>
    <w:rsid w:val="004C7949"/>
    <w:rsid w:val="004D58E5"/>
    <w:rsid w:val="004D73EC"/>
    <w:rsid w:val="004E4A8A"/>
    <w:rsid w:val="004F7898"/>
    <w:rsid w:val="00500ABA"/>
    <w:rsid w:val="00502E15"/>
    <w:rsid w:val="00506AE6"/>
    <w:rsid w:val="005106DD"/>
    <w:rsid w:val="005121D1"/>
    <w:rsid w:val="005126E6"/>
    <w:rsid w:val="005154FE"/>
    <w:rsid w:val="00515A0A"/>
    <w:rsid w:val="00517A0A"/>
    <w:rsid w:val="00521FE1"/>
    <w:rsid w:val="00524654"/>
    <w:rsid w:val="005302BC"/>
    <w:rsid w:val="00531FA7"/>
    <w:rsid w:val="005357FE"/>
    <w:rsid w:val="005411B2"/>
    <w:rsid w:val="00546001"/>
    <w:rsid w:val="00547089"/>
    <w:rsid w:val="0054750F"/>
    <w:rsid w:val="00554C28"/>
    <w:rsid w:val="0055503A"/>
    <w:rsid w:val="0055527C"/>
    <w:rsid w:val="005606EC"/>
    <w:rsid w:val="00560EA6"/>
    <w:rsid w:val="00565E09"/>
    <w:rsid w:val="00576A77"/>
    <w:rsid w:val="0058198B"/>
    <w:rsid w:val="005854FB"/>
    <w:rsid w:val="00586C3F"/>
    <w:rsid w:val="00591F70"/>
    <w:rsid w:val="005924B3"/>
    <w:rsid w:val="00597A67"/>
    <w:rsid w:val="005A77F9"/>
    <w:rsid w:val="005B4F6D"/>
    <w:rsid w:val="005B548B"/>
    <w:rsid w:val="005B5E61"/>
    <w:rsid w:val="005B6A81"/>
    <w:rsid w:val="005C08D0"/>
    <w:rsid w:val="005C682B"/>
    <w:rsid w:val="005D062A"/>
    <w:rsid w:val="005D07D6"/>
    <w:rsid w:val="005D3F02"/>
    <w:rsid w:val="005D4A8F"/>
    <w:rsid w:val="005E0105"/>
    <w:rsid w:val="005E125F"/>
    <w:rsid w:val="005E20E4"/>
    <w:rsid w:val="005E372B"/>
    <w:rsid w:val="005E5B1D"/>
    <w:rsid w:val="005E7B89"/>
    <w:rsid w:val="005E7C96"/>
    <w:rsid w:val="005F16F6"/>
    <w:rsid w:val="005F4FB3"/>
    <w:rsid w:val="00603113"/>
    <w:rsid w:val="006032BB"/>
    <w:rsid w:val="00605AE4"/>
    <w:rsid w:val="00607D5A"/>
    <w:rsid w:val="00611974"/>
    <w:rsid w:val="006120D7"/>
    <w:rsid w:val="00612E60"/>
    <w:rsid w:val="00614738"/>
    <w:rsid w:val="00614E96"/>
    <w:rsid w:val="00617A8C"/>
    <w:rsid w:val="00617BDF"/>
    <w:rsid w:val="00621DA7"/>
    <w:rsid w:val="006247AE"/>
    <w:rsid w:val="00625776"/>
    <w:rsid w:val="00632FC3"/>
    <w:rsid w:val="00635D9A"/>
    <w:rsid w:val="006407C4"/>
    <w:rsid w:val="00640EDB"/>
    <w:rsid w:val="006432EF"/>
    <w:rsid w:val="006479F0"/>
    <w:rsid w:val="0065409B"/>
    <w:rsid w:val="0065501A"/>
    <w:rsid w:val="006610B6"/>
    <w:rsid w:val="00661910"/>
    <w:rsid w:val="00665260"/>
    <w:rsid w:val="00666DC0"/>
    <w:rsid w:val="0066701F"/>
    <w:rsid w:val="00671220"/>
    <w:rsid w:val="00671695"/>
    <w:rsid w:val="00675A4B"/>
    <w:rsid w:val="006766C1"/>
    <w:rsid w:val="00677957"/>
    <w:rsid w:val="00681322"/>
    <w:rsid w:val="00683788"/>
    <w:rsid w:val="0068600D"/>
    <w:rsid w:val="00687B01"/>
    <w:rsid w:val="00690C4A"/>
    <w:rsid w:val="00692711"/>
    <w:rsid w:val="006965EA"/>
    <w:rsid w:val="006A6D73"/>
    <w:rsid w:val="006A6EAB"/>
    <w:rsid w:val="006B370C"/>
    <w:rsid w:val="006B4229"/>
    <w:rsid w:val="006B4623"/>
    <w:rsid w:val="006B5AD5"/>
    <w:rsid w:val="006C26D7"/>
    <w:rsid w:val="006C5185"/>
    <w:rsid w:val="006C5228"/>
    <w:rsid w:val="006C7C12"/>
    <w:rsid w:val="006D0A7A"/>
    <w:rsid w:val="006D2BD2"/>
    <w:rsid w:val="006D2FC2"/>
    <w:rsid w:val="006D3698"/>
    <w:rsid w:val="006D4BA9"/>
    <w:rsid w:val="006D4DD0"/>
    <w:rsid w:val="006D5074"/>
    <w:rsid w:val="006D53CE"/>
    <w:rsid w:val="006D5F36"/>
    <w:rsid w:val="006D7362"/>
    <w:rsid w:val="006D7ED9"/>
    <w:rsid w:val="006E0F45"/>
    <w:rsid w:val="006E57C2"/>
    <w:rsid w:val="006E79AE"/>
    <w:rsid w:val="006F0CB6"/>
    <w:rsid w:val="006F159E"/>
    <w:rsid w:val="006F2A64"/>
    <w:rsid w:val="006F3EFD"/>
    <w:rsid w:val="006F429F"/>
    <w:rsid w:val="006F5136"/>
    <w:rsid w:val="006F6E1D"/>
    <w:rsid w:val="0070208F"/>
    <w:rsid w:val="00704C15"/>
    <w:rsid w:val="00705F00"/>
    <w:rsid w:val="0071114B"/>
    <w:rsid w:val="0071235F"/>
    <w:rsid w:val="00713502"/>
    <w:rsid w:val="007144E0"/>
    <w:rsid w:val="00715C1B"/>
    <w:rsid w:val="0071742F"/>
    <w:rsid w:val="00722708"/>
    <w:rsid w:val="00723E86"/>
    <w:rsid w:val="00730392"/>
    <w:rsid w:val="007357F0"/>
    <w:rsid w:val="00742603"/>
    <w:rsid w:val="00743BAD"/>
    <w:rsid w:val="00743D09"/>
    <w:rsid w:val="00745F01"/>
    <w:rsid w:val="00751145"/>
    <w:rsid w:val="0075132F"/>
    <w:rsid w:val="007516A7"/>
    <w:rsid w:val="00751774"/>
    <w:rsid w:val="00753EAF"/>
    <w:rsid w:val="00757801"/>
    <w:rsid w:val="00765E74"/>
    <w:rsid w:val="00771009"/>
    <w:rsid w:val="007713D5"/>
    <w:rsid w:val="00771C2C"/>
    <w:rsid w:val="00773905"/>
    <w:rsid w:val="0077451E"/>
    <w:rsid w:val="007760BC"/>
    <w:rsid w:val="00780DEB"/>
    <w:rsid w:val="007820F1"/>
    <w:rsid w:val="00785BA9"/>
    <w:rsid w:val="00790FFB"/>
    <w:rsid w:val="0079374F"/>
    <w:rsid w:val="007978BD"/>
    <w:rsid w:val="007A1A11"/>
    <w:rsid w:val="007A4C70"/>
    <w:rsid w:val="007B6DA5"/>
    <w:rsid w:val="007C6E08"/>
    <w:rsid w:val="007C7372"/>
    <w:rsid w:val="007C75A5"/>
    <w:rsid w:val="007C7CE9"/>
    <w:rsid w:val="007D0824"/>
    <w:rsid w:val="007E0437"/>
    <w:rsid w:val="007E1679"/>
    <w:rsid w:val="007E1D17"/>
    <w:rsid w:val="007E2B72"/>
    <w:rsid w:val="007E31A4"/>
    <w:rsid w:val="007E4796"/>
    <w:rsid w:val="007E4B35"/>
    <w:rsid w:val="007E57DD"/>
    <w:rsid w:val="007E5873"/>
    <w:rsid w:val="007E6986"/>
    <w:rsid w:val="007F10AA"/>
    <w:rsid w:val="007F16C3"/>
    <w:rsid w:val="0080057A"/>
    <w:rsid w:val="00802173"/>
    <w:rsid w:val="008076C4"/>
    <w:rsid w:val="00811947"/>
    <w:rsid w:val="00812272"/>
    <w:rsid w:val="00812D7C"/>
    <w:rsid w:val="00814956"/>
    <w:rsid w:val="00814E39"/>
    <w:rsid w:val="00815CFE"/>
    <w:rsid w:val="008202D8"/>
    <w:rsid w:val="008222F7"/>
    <w:rsid w:val="0082390D"/>
    <w:rsid w:val="00823AFE"/>
    <w:rsid w:val="00832A12"/>
    <w:rsid w:val="00835A6A"/>
    <w:rsid w:val="00835B29"/>
    <w:rsid w:val="0083770B"/>
    <w:rsid w:val="00837CB6"/>
    <w:rsid w:val="0084307A"/>
    <w:rsid w:val="00844578"/>
    <w:rsid w:val="00845CFD"/>
    <w:rsid w:val="008466CE"/>
    <w:rsid w:val="00847511"/>
    <w:rsid w:val="00850E42"/>
    <w:rsid w:val="00857D18"/>
    <w:rsid w:val="008623E0"/>
    <w:rsid w:val="00863BF7"/>
    <w:rsid w:val="008651A0"/>
    <w:rsid w:val="00865EAF"/>
    <w:rsid w:val="0087590F"/>
    <w:rsid w:val="00875965"/>
    <w:rsid w:val="00875D59"/>
    <w:rsid w:val="008762EF"/>
    <w:rsid w:val="008778BC"/>
    <w:rsid w:val="008827E1"/>
    <w:rsid w:val="0088599F"/>
    <w:rsid w:val="00887BDB"/>
    <w:rsid w:val="00891AF4"/>
    <w:rsid w:val="00893B93"/>
    <w:rsid w:val="00893BDC"/>
    <w:rsid w:val="0089443D"/>
    <w:rsid w:val="00894E1F"/>
    <w:rsid w:val="00895594"/>
    <w:rsid w:val="00896EFE"/>
    <w:rsid w:val="008A1D35"/>
    <w:rsid w:val="008A6562"/>
    <w:rsid w:val="008A791F"/>
    <w:rsid w:val="008B0AB3"/>
    <w:rsid w:val="008B1A9D"/>
    <w:rsid w:val="008C4715"/>
    <w:rsid w:val="008C55C2"/>
    <w:rsid w:val="008C5F1B"/>
    <w:rsid w:val="008C69AE"/>
    <w:rsid w:val="008C6FCF"/>
    <w:rsid w:val="008D0209"/>
    <w:rsid w:val="008D09AF"/>
    <w:rsid w:val="008D0D60"/>
    <w:rsid w:val="008D153F"/>
    <w:rsid w:val="008D1635"/>
    <w:rsid w:val="008D18E6"/>
    <w:rsid w:val="008D1AA9"/>
    <w:rsid w:val="008D1E20"/>
    <w:rsid w:val="008D5491"/>
    <w:rsid w:val="008D5A89"/>
    <w:rsid w:val="008E008F"/>
    <w:rsid w:val="008E322D"/>
    <w:rsid w:val="008E4A95"/>
    <w:rsid w:val="008E4F27"/>
    <w:rsid w:val="008F3423"/>
    <w:rsid w:val="00903543"/>
    <w:rsid w:val="00907428"/>
    <w:rsid w:val="00914B43"/>
    <w:rsid w:val="00915D81"/>
    <w:rsid w:val="0092211F"/>
    <w:rsid w:val="009232CE"/>
    <w:rsid w:val="00933316"/>
    <w:rsid w:val="00935372"/>
    <w:rsid w:val="009362A2"/>
    <w:rsid w:val="0094004F"/>
    <w:rsid w:val="00940D87"/>
    <w:rsid w:val="00943CF7"/>
    <w:rsid w:val="00943E4F"/>
    <w:rsid w:val="00944AE1"/>
    <w:rsid w:val="00944E86"/>
    <w:rsid w:val="00945D58"/>
    <w:rsid w:val="0095095E"/>
    <w:rsid w:val="00950C46"/>
    <w:rsid w:val="00952E81"/>
    <w:rsid w:val="009556DB"/>
    <w:rsid w:val="00956B63"/>
    <w:rsid w:val="00957187"/>
    <w:rsid w:val="00963839"/>
    <w:rsid w:val="00966BF2"/>
    <w:rsid w:val="00967851"/>
    <w:rsid w:val="009740CF"/>
    <w:rsid w:val="00976BB0"/>
    <w:rsid w:val="00980AFA"/>
    <w:rsid w:val="00983069"/>
    <w:rsid w:val="0099035C"/>
    <w:rsid w:val="0099167C"/>
    <w:rsid w:val="009953E3"/>
    <w:rsid w:val="009A2A30"/>
    <w:rsid w:val="009A3C41"/>
    <w:rsid w:val="009A540B"/>
    <w:rsid w:val="009A64A8"/>
    <w:rsid w:val="009A6F27"/>
    <w:rsid w:val="009A70CE"/>
    <w:rsid w:val="009B2EA9"/>
    <w:rsid w:val="009B71BA"/>
    <w:rsid w:val="009C02A0"/>
    <w:rsid w:val="009C39EC"/>
    <w:rsid w:val="009C4082"/>
    <w:rsid w:val="009C5700"/>
    <w:rsid w:val="009C5B77"/>
    <w:rsid w:val="009D626A"/>
    <w:rsid w:val="009E19F2"/>
    <w:rsid w:val="009E39B6"/>
    <w:rsid w:val="009E4DE5"/>
    <w:rsid w:val="009E6FFC"/>
    <w:rsid w:val="009E7318"/>
    <w:rsid w:val="009F04E4"/>
    <w:rsid w:val="009F0727"/>
    <w:rsid w:val="009F2F15"/>
    <w:rsid w:val="009F7ABB"/>
    <w:rsid w:val="00A02E83"/>
    <w:rsid w:val="00A052E9"/>
    <w:rsid w:val="00A06A52"/>
    <w:rsid w:val="00A0708C"/>
    <w:rsid w:val="00A13E85"/>
    <w:rsid w:val="00A149D1"/>
    <w:rsid w:val="00A15A0A"/>
    <w:rsid w:val="00A1755E"/>
    <w:rsid w:val="00A20C68"/>
    <w:rsid w:val="00A21E9E"/>
    <w:rsid w:val="00A245E0"/>
    <w:rsid w:val="00A32939"/>
    <w:rsid w:val="00A34303"/>
    <w:rsid w:val="00A35A46"/>
    <w:rsid w:val="00A361F7"/>
    <w:rsid w:val="00A3643A"/>
    <w:rsid w:val="00A37165"/>
    <w:rsid w:val="00A4311D"/>
    <w:rsid w:val="00A4369D"/>
    <w:rsid w:val="00A464E3"/>
    <w:rsid w:val="00A47EF4"/>
    <w:rsid w:val="00A47F95"/>
    <w:rsid w:val="00A50A1D"/>
    <w:rsid w:val="00A50E0C"/>
    <w:rsid w:val="00A52323"/>
    <w:rsid w:val="00A56F6B"/>
    <w:rsid w:val="00A60440"/>
    <w:rsid w:val="00A61395"/>
    <w:rsid w:val="00A61B17"/>
    <w:rsid w:val="00A63484"/>
    <w:rsid w:val="00A63E7D"/>
    <w:rsid w:val="00A66110"/>
    <w:rsid w:val="00A67FC1"/>
    <w:rsid w:val="00A70DDE"/>
    <w:rsid w:val="00A71AEA"/>
    <w:rsid w:val="00A73E5F"/>
    <w:rsid w:val="00A74145"/>
    <w:rsid w:val="00A747B7"/>
    <w:rsid w:val="00A749D7"/>
    <w:rsid w:val="00A77412"/>
    <w:rsid w:val="00A77619"/>
    <w:rsid w:val="00A82816"/>
    <w:rsid w:val="00A86D2C"/>
    <w:rsid w:val="00A87479"/>
    <w:rsid w:val="00A877C9"/>
    <w:rsid w:val="00A904C4"/>
    <w:rsid w:val="00A90820"/>
    <w:rsid w:val="00A90904"/>
    <w:rsid w:val="00A90B49"/>
    <w:rsid w:val="00A91C44"/>
    <w:rsid w:val="00A92781"/>
    <w:rsid w:val="00A9341A"/>
    <w:rsid w:val="00AA32B4"/>
    <w:rsid w:val="00AA49DA"/>
    <w:rsid w:val="00AA7E84"/>
    <w:rsid w:val="00AB5F39"/>
    <w:rsid w:val="00AB7EF5"/>
    <w:rsid w:val="00AC067D"/>
    <w:rsid w:val="00AC18D6"/>
    <w:rsid w:val="00AC7702"/>
    <w:rsid w:val="00AD00AD"/>
    <w:rsid w:val="00AD0BA3"/>
    <w:rsid w:val="00AD1DBD"/>
    <w:rsid w:val="00AD22E1"/>
    <w:rsid w:val="00AD35C4"/>
    <w:rsid w:val="00AD3867"/>
    <w:rsid w:val="00AD686A"/>
    <w:rsid w:val="00AE2034"/>
    <w:rsid w:val="00AE4E62"/>
    <w:rsid w:val="00AE624F"/>
    <w:rsid w:val="00AE6EB9"/>
    <w:rsid w:val="00AF21C7"/>
    <w:rsid w:val="00AF4F19"/>
    <w:rsid w:val="00AF695E"/>
    <w:rsid w:val="00B0547A"/>
    <w:rsid w:val="00B07DDA"/>
    <w:rsid w:val="00B10BDC"/>
    <w:rsid w:val="00B11F1E"/>
    <w:rsid w:val="00B11F3C"/>
    <w:rsid w:val="00B138DE"/>
    <w:rsid w:val="00B138E9"/>
    <w:rsid w:val="00B166E8"/>
    <w:rsid w:val="00B16A44"/>
    <w:rsid w:val="00B2256B"/>
    <w:rsid w:val="00B31ECB"/>
    <w:rsid w:val="00B4111A"/>
    <w:rsid w:val="00B412E5"/>
    <w:rsid w:val="00B421D5"/>
    <w:rsid w:val="00B42308"/>
    <w:rsid w:val="00B439A5"/>
    <w:rsid w:val="00B45008"/>
    <w:rsid w:val="00B51237"/>
    <w:rsid w:val="00B51664"/>
    <w:rsid w:val="00B52AAC"/>
    <w:rsid w:val="00B5359D"/>
    <w:rsid w:val="00B53870"/>
    <w:rsid w:val="00B57343"/>
    <w:rsid w:val="00B60E5B"/>
    <w:rsid w:val="00B65EAE"/>
    <w:rsid w:val="00B669C6"/>
    <w:rsid w:val="00B707A2"/>
    <w:rsid w:val="00B76F2A"/>
    <w:rsid w:val="00B77676"/>
    <w:rsid w:val="00B86ACC"/>
    <w:rsid w:val="00B87363"/>
    <w:rsid w:val="00B916BD"/>
    <w:rsid w:val="00B92735"/>
    <w:rsid w:val="00B933A7"/>
    <w:rsid w:val="00B935E9"/>
    <w:rsid w:val="00B94471"/>
    <w:rsid w:val="00B96A20"/>
    <w:rsid w:val="00B978D7"/>
    <w:rsid w:val="00BA02A0"/>
    <w:rsid w:val="00BA15B0"/>
    <w:rsid w:val="00BA2BF8"/>
    <w:rsid w:val="00BA35C3"/>
    <w:rsid w:val="00BA5D8B"/>
    <w:rsid w:val="00BA69B8"/>
    <w:rsid w:val="00BA721F"/>
    <w:rsid w:val="00BA74F0"/>
    <w:rsid w:val="00BA7A60"/>
    <w:rsid w:val="00BA7CBF"/>
    <w:rsid w:val="00BB1098"/>
    <w:rsid w:val="00BB4C55"/>
    <w:rsid w:val="00BB4C9E"/>
    <w:rsid w:val="00BC1C8B"/>
    <w:rsid w:val="00BC3DCD"/>
    <w:rsid w:val="00BD0C53"/>
    <w:rsid w:val="00BD2C9D"/>
    <w:rsid w:val="00BD2DFC"/>
    <w:rsid w:val="00BD31D7"/>
    <w:rsid w:val="00BD458C"/>
    <w:rsid w:val="00BD690E"/>
    <w:rsid w:val="00BE068D"/>
    <w:rsid w:val="00BE0942"/>
    <w:rsid w:val="00BE2325"/>
    <w:rsid w:val="00BE52AD"/>
    <w:rsid w:val="00BE54B3"/>
    <w:rsid w:val="00BF2F09"/>
    <w:rsid w:val="00BF4084"/>
    <w:rsid w:val="00BF4FCA"/>
    <w:rsid w:val="00BF616F"/>
    <w:rsid w:val="00BF6817"/>
    <w:rsid w:val="00C007D0"/>
    <w:rsid w:val="00C01687"/>
    <w:rsid w:val="00C04FFC"/>
    <w:rsid w:val="00C05293"/>
    <w:rsid w:val="00C06148"/>
    <w:rsid w:val="00C15B1B"/>
    <w:rsid w:val="00C178F7"/>
    <w:rsid w:val="00C201DC"/>
    <w:rsid w:val="00C27056"/>
    <w:rsid w:val="00C3047B"/>
    <w:rsid w:val="00C30D61"/>
    <w:rsid w:val="00C3169F"/>
    <w:rsid w:val="00C31996"/>
    <w:rsid w:val="00C33727"/>
    <w:rsid w:val="00C403E9"/>
    <w:rsid w:val="00C41457"/>
    <w:rsid w:val="00C4146D"/>
    <w:rsid w:val="00C41F58"/>
    <w:rsid w:val="00C42C72"/>
    <w:rsid w:val="00C45469"/>
    <w:rsid w:val="00C45851"/>
    <w:rsid w:val="00C47CDF"/>
    <w:rsid w:val="00C50BEC"/>
    <w:rsid w:val="00C52B73"/>
    <w:rsid w:val="00C53051"/>
    <w:rsid w:val="00C56DEB"/>
    <w:rsid w:val="00C5786B"/>
    <w:rsid w:val="00C63FCB"/>
    <w:rsid w:val="00C7674F"/>
    <w:rsid w:val="00C819F5"/>
    <w:rsid w:val="00C8297F"/>
    <w:rsid w:val="00C82DC7"/>
    <w:rsid w:val="00C84973"/>
    <w:rsid w:val="00C85AD5"/>
    <w:rsid w:val="00C85E94"/>
    <w:rsid w:val="00C90E55"/>
    <w:rsid w:val="00C90E89"/>
    <w:rsid w:val="00C9236F"/>
    <w:rsid w:val="00C92AEC"/>
    <w:rsid w:val="00C93A35"/>
    <w:rsid w:val="00C9797C"/>
    <w:rsid w:val="00CA14FF"/>
    <w:rsid w:val="00CA1A98"/>
    <w:rsid w:val="00CA268F"/>
    <w:rsid w:val="00CA47F2"/>
    <w:rsid w:val="00CB18B6"/>
    <w:rsid w:val="00CB1EBE"/>
    <w:rsid w:val="00CB36F1"/>
    <w:rsid w:val="00CB49EC"/>
    <w:rsid w:val="00CB4C41"/>
    <w:rsid w:val="00CB6CF4"/>
    <w:rsid w:val="00CB7A0E"/>
    <w:rsid w:val="00CC0682"/>
    <w:rsid w:val="00CC0F27"/>
    <w:rsid w:val="00CC1B06"/>
    <w:rsid w:val="00CC58C6"/>
    <w:rsid w:val="00CC6876"/>
    <w:rsid w:val="00CD2766"/>
    <w:rsid w:val="00CD3571"/>
    <w:rsid w:val="00CD3FAA"/>
    <w:rsid w:val="00CD46B7"/>
    <w:rsid w:val="00CD53EA"/>
    <w:rsid w:val="00CD765D"/>
    <w:rsid w:val="00CE061D"/>
    <w:rsid w:val="00CE2B48"/>
    <w:rsid w:val="00CE565D"/>
    <w:rsid w:val="00CF0192"/>
    <w:rsid w:val="00CF11ED"/>
    <w:rsid w:val="00CF143E"/>
    <w:rsid w:val="00CF1FF2"/>
    <w:rsid w:val="00CF2A61"/>
    <w:rsid w:val="00CF7C04"/>
    <w:rsid w:val="00D0034B"/>
    <w:rsid w:val="00D00858"/>
    <w:rsid w:val="00D02816"/>
    <w:rsid w:val="00D038F2"/>
    <w:rsid w:val="00D03EA8"/>
    <w:rsid w:val="00D05098"/>
    <w:rsid w:val="00D061BC"/>
    <w:rsid w:val="00D07BF5"/>
    <w:rsid w:val="00D103FC"/>
    <w:rsid w:val="00D11F46"/>
    <w:rsid w:val="00D12F72"/>
    <w:rsid w:val="00D13A79"/>
    <w:rsid w:val="00D13DF3"/>
    <w:rsid w:val="00D148B9"/>
    <w:rsid w:val="00D22696"/>
    <w:rsid w:val="00D22DC7"/>
    <w:rsid w:val="00D25023"/>
    <w:rsid w:val="00D31E8F"/>
    <w:rsid w:val="00D3264C"/>
    <w:rsid w:val="00D32DF1"/>
    <w:rsid w:val="00D32E5D"/>
    <w:rsid w:val="00D33A2F"/>
    <w:rsid w:val="00D353D9"/>
    <w:rsid w:val="00D36472"/>
    <w:rsid w:val="00D441A0"/>
    <w:rsid w:val="00D453A2"/>
    <w:rsid w:val="00D52036"/>
    <w:rsid w:val="00D5266D"/>
    <w:rsid w:val="00D54995"/>
    <w:rsid w:val="00D61EB1"/>
    <w:rsid w:val="00D6483E"/>
    <w:rsid w:val="00D6784A"/>
    <w:rsid w:val="00D72502"/>
    <w:rsid w:val="00D743F8"/>
    <w:rsid w:val="00D85245"/>
    <w:rsid w:val="00D85806"/>
    <w:rsid w:val="00D91575"/>
    <w:rsid w:val="00D9308F"/>
    <w:rsid w:val="00D973E2"/>
    <w:rsid w:val="00DA0C1A"/>
    <w:rsid w:val="00DA59FA"/>
    <w:rsid w:val="00DA6769"/>
    <w:rsid w:val="00DA7DB1"/>
    <w:rsid w:val="00DB1939"/>
    <w:rsid w:val="00DB1C6B"/>
    <w:rsid w:val="00DB58AA"/>
    <w:rsid w:val="00DB66B0"/>
    <w:rsid w:val="00DB6AED"/>
    <w:rsid w:val="00DC0635"/>
    <w:rsid w:val="00DC2699"/>
    <w:rsid w:val="00DC2DDD"/>
    <w:rsid w:val="00DC6F68"/>
    <w:rsid w:val="00DD60CF"/>
    <w:rsid w:val="00DD6938"/>
    <w:rsid w:val="00DE219E"/>
    <w:rsid w:val="00DE6D45"/>
    <w:rsid w:val="00DF3581"/>
    <w:rsid w:val="00DF3DAC"/>
    <w:rsid w:val="00DF5D39"/>
    <w:rsid w:val="00DF5DF8"/>
    <w:rsid w:val="00E00A49"/>
    <w:rsid w:val="00E00FC0"/>
    <w:rsid w:val="00E02F39"/>
    <w:rsid w:val="00E038E7"/>
    <w:rsid w:val="00E04E95"/>
    <w:rsid w:val="00E06385"/>
    <w:rsid w:val="00E13956"/>
    <w:rsid w:val="00E1402F"/>
    <w:rsid w:val="00E145A2"/>
    <w:rsid w:val="00E14CEC"/>
    <w:rsid w:val="00E154AB"/>
    <w:rsid w:val="00E15DCA"/>
    <w:rsid w:val="00E22477"/>
    <w:rsid w:val="00E23445"/>
    <w:rsid w:val="00E23818"/>
    <w:rsid w:val="00E247B3"/>
    <w:rsid w:val="00E34C5A"/>
    <w:rsid w:val="00E426CC"/>
    <w:rsid w:val="00E45CC4"/>
    <w:rsid w:val="00E45E31"/>
    <w:rsid w:val="00E46A1A"/>
    <w:rsid w:val="00E5180C"/>
    <w:rsid w:val="00E53D70"/>
    <w:rsid w:val="00E53EC2"/>
    <w:rsid w:val="00E5701F"/>
    <w:rsid w:val="00E61644"/>
    <w:rsid w:val="00E62CD6"/>
    <w:rsid w:val="00E65324"/>
    <w:rsid w:val="00E7342A"/>
    <w:rsid w:val="00E760E9"/>
    <w:rsid w:val="00E76BE5"/>
    <w:rsid w:val="00E82FDA"/>
    <w:rsid w:val="00E830B3"/>
    <w:rsid w:val="00E8607D"/>
    <w:rsid w:val="00E94B13"/>
    <w:rsid w:val="00E94C7B"/>
    <w:rsid w:val="00E95E94"/>
    <w:rsid w:val="00E96DD0"/>
    <w:rsid w:val="00E973D8"/>
    <w:rsid w:val="00EA3356"/>
    <w:rsid w:val="00EA7C73"/>
    <w:rsid w:val="00EB02F1"/>
    <w:rsid w:val="00EB16EA"/>
    <w:rsid w:val="00EC14A0"/>
    <w:rsid w:val="00EC1DBC"/>
    <w:rsid w:val="00EC3240"/>
    <w:rsid w:val="00EC5903"/>
    <w:rsid w:val="00EC61AE"/>
    <w:rsid w:val="00ED1A4C"/>
    <w:rsid w:val="00ED1F2B"/>
    <w:rsid w:val="00ED3C7E"/>
    <w:rsid w:val="00ED3DC7"/>
    <w:rsid w:val="00ED742E"/>
    <w:rsid w:val="00EE004E"/>
    <w:rsid w:val="00EE4C39"/>
    <w:rsid w:val="00EE5054"/>
    <w:rsid w:val="00EE546C"/>
    <w:rsid w:val="00EE57AC"/>
    <w:rsid w:val="00EF1634"/>
    <w:rsid w:val="00EF2E47"/>
    <w:rsid w:val="00EF39EC"/>
    <w:rsid w:val="00EF6EAE"/>
    <w:rsid w:val="00F02B41"/>
    <w:rsid w:val="00F030FB"/>
    <w:rsid w:val="00F040D3"/>
    <w:rsid w:val="00F04BC4"/>
    <w:rsid w:val="00F05602"/>
    <w:rsid w:val="00F05D52"/>
    <w:rsid w:val="00F06F72"/>
    <w:rsid w:val="00F07BC6"/>
    <w:rsid w:val="00F07FBA"/>
    <w:rsid w:val="00F1089D"/>
    <w:rsid w:val="00F11D72"/>
    <w:rsid w:val="00F12582"/>
    <w:rsid w:val="00F137AA"/>
    <w:rsid w:val="00F148BE"/>
    <w:rsid w:val="00F15926"/>
    <w:rsid w:val="00F16187"/>
    <w:rsid w:val="00F16C6D"/>
    <w:rsid w:val="00F1755B"/>
    <w:rsid w:val="00F23F38"/>
    <w:rsid w:val="00F267C8"/>
    <w:rsid w:val="00F27493"/>
    <w:rsid w:val="00F33DBF"/>
    <w:rsid w:val="00F35CBE"/>
    <w:rsid w:val="00F36162"/>
    <w:rsid w:val="00F40AC9"/>
    <w:rsid w:val="00F4172C"/>
    <w:rsid w:val="00F41846"/>
    <w:rsid w:val="00F42661"/>
    <w:rsid w:val="00F44920"/>
    <w:rsid w:val="00F51D38"/>
    <w:rsid w:val="00F57F8F"/>
    <w:rsid w:val="00F62F2A"/>
    <w:rsid w:val="00F63C35"/>
    <w:rsid w:val="00F65823"/>
    <w:rsid w:val="00F66CA6"/>
    <w:rsid w:val="00F702DB"/>
    <w:rsid w:val="00F7377B"/>
    <w:rsid w:val="00F75AB7"/>
    <w:rsid w:val="00F771CD"/>
    <w:rsid w:val="00F774DF"/>
    <w:rsid w:val="00F77EBF"/>
    <w:rsid w:val="00F806C3"/>
    <w:rsid w:val="00F82E50"/>
    <w:rsid w:val="00F853D0"/>
    <w:rsid w:val="00F85A24"/>
    <w:rsid w:val="00F862BD"/>
    <w:rsid w:val="00F97D4C"/>
    <w:rsid w:val="00FA3188"/>
    <w:rsid w:val="00FA422D"/>
    <w:rsid w:val="00FA64A3"/>
    <w:rsid w:val="00FA72D0"/>
    <w:rsid w:val="00FB4681"/>
    <w:rsid w:val="00FB79DC"/>
    <w:rsid w:val="00FC02F9"/>
    <w:rsid w:val="00FC16E8"/>
    <w:rsid w:val="00FC3928"/>
    <w:rsid w:val="00FC4C97"/>
    <w:rsid w:val="00FC5010"/>
    <w:rsid w:val="00FC79C8"/>
    <w:rsid w:val="00FC7C41"/>
    <w:rsid w:val="00FD1698"/>
    <w:rsid w:val="00FD233D"/>
    <w:rsid w:val="00FD302E"/>
    <w:rsid w:val="00FD3393"/>
    <w:rsid w:val="00FD3BB5"/>
    <w:rsid w:val="00FD58BC"/>
    <w:rsid w:val="00FD595B"/>
    <w:rsid w:val="00FD6E41"/>
    <w:rsid w:val="00FD72A0"/>
    <w:rsid w:val="00FD7F16"/>
    <w:rsid w:val="00FE18BA"/>
    <w:rsid w:val="00FE1D78"/>
    <w:rsid w:val="00FE2F1A"/>
    <w:rsid w:val="00FE42DE"/>
    <w:rsid w:val="00FF46C6"/>
    <w:rsid w:val="00FF673F"/>
    <w:rsid w:val="00FF6B38"/>
    <w:rsid w:val="00FF7620"/>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82"/>
    <w:rPr>
      <w:rFonts w:eastAsia="Times New Roman"/>
    </w:rPr>
  </w:style>
  <w:style w:type="paragraph" w:styleId="Heading1">
    <w:name w:val="heading 1"/>
    <w:basedOn w:val="Normal"/>
    <w:link w:val="Heading1Char"/>
    <w:uiPriority w:val="9"/>
    <w:qFormat/>
    <w:rsid w:val="00605A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582"/>
    <w:rPr>
      <w:color w:val="0000FF"/>
      <w:u w:val="single"/>
    </w:rPr>
  </w:style>
  <w:style w:type="character" w:styleId="Strong">
    <w:name w:val="Strong"/>
    <w:qFormat/>
    <w:rsid w:val="00F12582"/>
    <w:rPr>
      <w:b/>
      <w:bCs w:val="0"/>
    </w:rPr>
  </w:style>
  <w:style w:type="paragraph" w:styleId="BalloonText">
    <w:name w:val="Balloon Text"/>
    <w:basedOn w:val="Normal"/>
    <w:link w:val="BalloonTextChar"/>
    <w:uiPriority w:val="99"/>
    <w:semiHidden/>
    <w:unhideWhenUsed/>
    <w:rsid w:val="00F04BC4"/>
    <w:rPr>
      <w:rFonts w:ascii="Tahoma" w:hAnsi="Tahoma" w:cs="Tahoma"/>
      <w:sz w:val="16"/>
      <w:szCs w:val="16"/>
    </w:rPr>
  </w:style>
  <w:style w:type="character" w:customStyle="1" w:styleId="BalloonTextChar">
    <w:name w:val="Balloon Text Char"/>
    <w:basedOn w:val="DefaultParagraphFont"/>
    <w:link w:val="BalloonText"/>
    <w:uiPriority w:val="99"/>
    <w:semiHidden/>
    <w:rsid w:val="00F04B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6DA5"/>
    <w:rPr>
      <w:sz w:val="16"/>
      <w:szCs w:val="16"/>
    </w:rPr>
  </w:style>
  <w:style w:type="paragraph" w:styleId="CommentText">
    <w:name w:val="annotation text"/>
    <w:basedOn w:val="Normal"/>
    <w:link w:val="CommentTextChar"/>
    <w:uiPriority w:val="99"/>
    <w:semiHidden/>
    <w:unhideWhenUsed/>
    <w:rsid w:val="007B6DA5"/>
    <w:rPr>
      <w:sz w:val="20"/>
      <w:szCs w:val="20"/>
    </w:rPr>
  </w:style>
  <w:style w:type="character" w:customStyle="1" w:styleId="CommentTextChar">
    <w:name w:val="Comment Text Char"/>
    <w:basedOn w:val="DefaultParagraphFont"/>
    <w:link w:val="CommentText"/>
    <w:uiPriority w:val="99"/>
    <w:semiHidden/>
    <w:rsid w:val="007B6DA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B6DA5"/>
    <w:rPr>
      <w:b/>
      <w:bCs/>
    </w:rPr>
  </w:style>
  <w:style w:type="character" w:customStyle="1" w:styleId="CommentSubjectChar">
    <w:name w:val="Comment Subject Char"/>
    <w:basedOn w:val="CommentTextChar"/>
    <w:link w:val="CommentSubject"/>
    <w:uiPriority w:val="99"/>
    <w:semiHidden/>
    <w:rsid w:val="007B6DA5"/>
    <w:rPr>
      <w:rFonts w:eastAsia="Times New Roman"/>
      <w:b/>
      <w:bCs/>
      <w:sz w:val="20"/>
      <w:szCs w:val="20"/>
    </w:rPr>
  </w:style>
  <w:style w:type="paragraph" w:styleId="NormalWeb">
    <w:name w:val="Normal (Web)"/>
    <w:basedOn w:val="Normal"/>
    <w:uiPriority w:val="99"/>
    <w:semiHidden/>
    <w:unhideWhenUsed/>
    <w:rsid w:val="00A0708C"/>
  </w:style>
  <w:style w:type="paragraph" w:styleId="PlainText">
    <w:name w:val="Plain Text"/>
    <w:basedOn w:val="Normal"/>
    <w:link w:val="PlainTextChar"/>
    <w:uiPriority w:val="99"/>
    <w:semiHidden/>
    <w:unhideWhenUsed/>
    <w:rsid w:val="001B5CA4"/>
    <w:rPr>
      <w:rFonts w:ascii="Consolas" w:hAnsi="Consolas" w:cs="Consolas"/>
      <w:sz w:val="21"/>
      <w:szCs w:val="21"/>
    </w:rPr>
  </w:style>
  <w:style w:type="character" w:customStyle="1" w:styleId="PlainTextChar">
    <w:name w:val="Plain Text Char"/>
    <w:basedOn w:val="DefaultParagraphFont"/>
    <w:link w:val="PlainText"/>
    <w:uiPriority w:val="99"/>
    <w:semiHidden/>
    <w:rsid w:val="001B5CA4"/>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D72A0"/>
    <w:rPr>
      <w:color w:val="800080" w:themeColor="followedHyperlink"/>
      <w:u w:val="single"/>
    </w:rPr>
  </w:style>
  <w:style w:type="character" w:customStyle="1" w:styleId="Heading1Char">
    <w:name w:val="Heading 1 Char"/>
    <w:basedOn w:val="DefaultParagraphFont"/>
    <w:link w:val="Heading1"/>
    <w:uiPriority w:val="9"/>
    <w:rsid w:val="00605AE4"/>
    <w:rPr>
      <w:rFonts w:eastAsia="Times New Roman"/>
      <w:b/>
      <w:bCs/>
      <w:kern w:val="36"/>
      <w:sz w:val="48"/>
      <w:szCs w:val="48"/>
    </w:rPr>
  </w:style>
  <w:style w:type="paragraph" w:styleId="ListParagraph">
    <w:name w:val="List Paragraph"/>
    <w:basedOn w:val="Normal"/>
    <w:uiPriority w:val="34"/>
    <w:qFormat/>
    <w:rsid w:val="00E5701F"/>
    <w:pPr>
      <w:ind w:left="720"/>
      <w:contextualSpacing/>
    </w:pPr>
  </w:style>
  <w:style w:type="character" w:customStyle="1" w:styleId="apple-converted-space">
    <w:name w:val="apple-converted-space"/>
    <w:basedOn w:val="DefaultParagraphFont"/>
    <w:rsid w:val="00967851"/>
  </w:style>
  <w:style w:type="character" w:styleId="Emphasis">
    <w:name w:val="Emphasis"/>
    <w:basedOn w:val="DefaultParagraphFont"/>
    <w:uiPriority w:val="20"/>
    <w:qFormat/>
    <w:rsid w:val="00967851"/>
    <w:rPr>
      <w:i/>
      <w:iCs/>
    </w:rPr>
  </w:style>
  <w:style w:type="paragraph" w:styleId="Header">
    <w:name w:val="header"/>
    <w:basedOn w:val="Normal"/>
    <w:link w:val="HeaderChar"/>
    <w:uiPriority w:val="99"/>
    <w:unhideWhenUsed/>
    <w:rsid w:val="00B707A2"/>
    <w:pPr>
      <w:tabs>
        <w:tab w:val="center" w:pos="4680"/>
        <w:tab w:val="right" w:pos="9360"/>
      </w:tabs>
    </w:pPr>
  </w:style>
  <w:style w:type="character" w:customStyle="1" w:styleId="HeaderChar">
    <w:name w:val="Header Char"/>
    <w:basedOn w:val="DefaultParagraphFont"/>
    <w:link w:val="Header"/>
    <w:uiPriority w:val="99"/>
    <w:rsid w:val="00B707A2"/>
    <w:rPr>
      <w:rFonts w:eastAsia="Times New Roman"/>
    </w:rPr>
  </w:style>
  <w:style w:type="paragraph" w:styleId="Footer">
    <w:name w:val="footer"/>
    <w:basedOn w:val="Normal"/>
    <w:link w:val="FooterChar"/>
    <w:uiPriority w:val="99"/>
    <w:unhideWhenUsed/>
    <w:rsid w:val="00B707A2"/>
    <w:pPr>
      <w:tabs>
        <w:tab w:val="center" w:pos="4680"/>
        <w:tab w:val="right" w:pos="9360"/>
      </w:tabs>
    </w:pPr>
  </w:style>
  <w:style w:type="character" w:customStyle="1" w:styleId="FooterChar">
    <w:name w:val="Footer Char"/>
    <w:basedOn w:val="DefaultParagraphFont"/>
    <w:link w:val="Footer"/>
    <w:uiPriority w:val="99"/>
    <w:rsid w:val="00B707A2"/>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82"/>
    <w:rPr>
      <w:rFonts w:eastAsia="Times New Roman"/>
    </w:rPr>
  </w:style>
  <w:style w:type="paragraph" w:styleId="Heading1">
    <w:name w:val="heading 1"/>
    <w:basedOn w:val="Normal"/>
    <w:link w:val="Heading1Char"/>
    <w:uiPriority w:val="9"/>
    <w:qFormat/>
    <w:rsid w:val="00605A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582"/>
    <w:rPr>
      <w:color w:val="0000FF"/>
      <w:u w:val="single"/>
    </w:rPr>
  </w:style>
  <w:style w:type="character" w:styleId="Strong">
    <w:name w:val="Strong"/>
    <w:qFormat/>
    <w:rsid w:val="00F12582"/>
    <w:rPr>
      <w:b/>
      <w:bCs w:val="0"/>
    </w:rPr>
  </w:style>
  <w:style w:type="paragraph" w:styleId="BalloonText">
    <w:name w:val="Balloon Text"/>
    <w:basedOn w:val="Normal"/>
    <w:link w:val="BalloonTextChar"/>
    <w:uiPriority w:val="99"/>
    <w:semiHidden/>
    <w:unhideWhenUsed/>
    <w:rsid w:val="00F04BC4"/>
    <w:rPr>
      <w:rFonts w:ascii="Tahoma" w:hAnsi="Tahoma" w:cs="Tahoma"/>
      <w:sz w:val="16"/>
      <w:szCs w:val="16"/>
    </w:rPr>
  </w:style>
  <w:style w:type="character" w:customStyle="1" w:styleId="BalloonTextChar">
    <w:name w:val="Balloon Text Char"/>
    <w:basedOn w:val="DefaultParagraphFont"/>
    <w:link w:val="BalloonText"/>
    <w:uiPriority w:val="99"/>
    <w:semiHidden/>
    <w:rsid w:val="00F04BC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6DA5"/>
    <w:rPr>
      <w:sz w:val="16"/>
      <w:szCs w:val="16"/>
    </w:rPr>
  </w:style>
  <w:style w:type="paragraph" w:styleId="CommentText">
    <w:name w:val="annotation text"/>
    <w:basedOn w:val="Normal"/>
    <w:link w:val="CommentTextChar"/>
    <w:uiPriority w:val="99"/>
    <w:semiHidden/>
    <w:unhideWhenUsed/>
    <w:rsid w:val="007B6DA5"/>
    <w:rPr>
      <w:sz w:val="20"/>
      <w:szCs w:val="20"/>
    </w:rPr>
  </w:style>
  <w:style w:type="character" w:customStyle="1" w:styleId="CommentTextChar">
    <w:name w:val="Comment Text Char"/>
    <w:basedOn w:val="DefaultParagraphFont"/>
    <w:link w:val="CommentText"/>
    <w:uiPriority w:val="99"/>
    <w:semiHidden/>
    <w:rsid w:val="007B6DA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B6DA5"/>
    <w:rPr>
      <w:b/>
      <w:bCs/>
    </w:rPr>
  </w:style>
  <w:style w:type="character" w:customStyle="1" w:styleId="CommentSubjectChar">
    <w:name w:val="Comment Subject Char"/>
    <w:basedOn w:val="CommentTextChar"/>
    <w:link w:val="CommentSubject"/>
    <w:uiPriority w:val="99"/>
    <w:semiHidden/>
    <w:rsid w:val="007B6DA5"/>
    <w:rPr>
      <w:rFonts w:eastAsia="Times New Roman"/>
      <w:b/>
      <w:bCs/>
      <w:sz w:val="20"/>
      <w:szCs w:val="20"/>
    </w:rPr>
  </w:style>
  <w:style w:type="paragraph" w:styleId="NormalWeb">
    <w:name w:val="Normal (Web)"/>
    <w:basedOn w:val="Normal"/>
    <w:uiPriority w:val="99"/>
    <w:semiHidden/>
    <w:unhideWhenUsed/>
    <w:rsid w:val="00A0708C"/>
  </w:style>
  <w:style w:type="paragraph" w:styleId="PlainText">
    <w:name w:val="Plain Text"/>
    <w:basedOn w:val="Normal"/>
    <w:link w:val="PlainTextChar"/>
    <w:uiPriority w:val="99"/>
    <w:semiHidden/>
    <w:unhideWhenUsed/>
    <w:rsid w:val="001B5CA4"/>
    <w:rPr>
      <w:rFonts w:ascii="Consolas" w:hAnsi="Consolas" w:cs="Consolas"/>
      <w:sz w:val="21"/>
      <w:szCs w:val="21"/>
    </w:rPr>
  </w:style>
  <w:style w:type="character" w:customStyle="1" w:styleId="PlainTextChar">
    <w:name w:val="Plain Text Char"/>
    <w:basedOn w:val="DefaultParagraphFont"/>
    <w:link w:val="PlainText"/>
    <w:uiPriority w:val="99"/>
    <w:semiHidden/>
    <w:rsid w:val="001B5CA4"/>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D72A0"/>
    <w:rPr>
      <w:color w:val="800080" w:themeColor="followedHyperlink"/>
      <w:u w:val="single"/>
    </w:rPr>
  </w:style>
  <w:style w:type="character" w:customStyle="1" w:styleId="Heading1Char">
    <w:name w:val="Heading 1 Char"/>
    <w:basedOn w:val="DefaultParagraphFont"/>
    <w:link w:val="Heading1"/>
    <w:uiPriority w:val="9"/>
    <w:rsid w:val="00605AE4"/>
    <w:rPr>
      <w:rFonts w:eastAsia="Times New Roman"/>
      <w:b/>
      <w:bCs/>
      <w:kern w:val="36"/>
      <w:sz w:val="48"/>
      <w:szCs w:val="48"/>
    </w:rPr>
  </w:style>
  <w:style w:type="paragraph" w:styleId="ListParagraph">
    <w:name w:val="List Paragraph"/>
    <w:basedOn w:val="Normal"/>
    <w:uiPriority w:val="34"/>
    <w:qFormat/>
    <w:rsid w:val="00E5701F"/>
    <w:pPr>
      <w:ind w:left="720"/>
      <w:contextualSpacing/>
    </w:pPr>
  </w:style>
  <w:style w:type="character" w:customStyle="1" w:styleId="apple-converted-space">
    <w:name w:val="apple-converted-space"/>
    <w:basedOn w:val="DefaultParagraphFont"/>
    <w:rsid w:val="00967851"/>
  </w:style>
  <w:style w:type="character" w:styleId="Emphasis">
    <w:name w:val="Emphasis"/>
    <w:basedOn w:val="DefaultParagraphFont"/>
    <w:uiPriority w:val="20"/>
    <w:qFormat/>
    <w:rsid w:val="00967851"/>
    <w:rPr>
      <w:i/>
      <w:iCs/>
    </w:rPr>
  </w:style>
  <w:style w:type="paragraph" w:styleId="Header">
    <w:name w:val="header"/>
    <w:basedOn w:val="Normal"/>
    <w:link w:val="HeaderChar"/>
    <w:uiPriority w:val="99"/>
    <w:unhideWhenUsed/>
    <w:rsid w:val="00B707A2"/>
    <w:pPr>
      <w:tabs>
        <w:tab w:val="center" w:pos="4680"/>
        <w:tab w:val="right" w:pos="9360"/>
      </w:tabs>
    </w:pPr>
  </w:style>
  <w:style w:type="character" w:customStyle="1" w:styleId="HeaderChar">
    <w:name w:val="Header Char"/>
    <w:basedOn w:val="DefaultParagraphFont"/>
    <w:link w:val="Header"/>
    <w:uiPriority w:val="99"/>
    <w:rsid w:val="00B707A2"/>
    <w:rPr>
      <w:rFonts w:eastAsia="Times New Roman"/>
    </w:rPr>
  </w:style>
  <w:style w:type="paragraph" w:styleId="Footer">
    <w:name w:val="footer"/>
    <w:basedOn w:val="Normal"/>
    <w:link w:val="FooterChar"/>
    <w:uiPriority w:val="99"/>
    <w:unhideWhenUsed/>
    <w:rsid w:val="00B707A2"/>
    <w:pPr>
      <w:tabs>
        <w:tab w:val="center" w:pos="4680"/>
        <w:tab w:val="right" w:pos="9360"/>
      </w:tabs>
    </w:pPr>
  </w:style>
  <w:style w:type="character" w:customStyle="1" w:styleId="FooterChar">
    <w:name w:val="Footer Char"/>
    <w:basedOn w:val="DefaultParagraphFont"/>
    <w:link w:val="Footer"/>
    <w:uiPriority w:val="99"/>
    <w:rsid w:val="00B707A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9926">
      <w:bodyDiv w:val="1"/>
      <w:marLeft w:val="0"/>
      <w:marRight w:val="0"/>
      <w:marTop w:val="0"/>
      <w:marBottom w:val="0"/>
      <w:divBdr>
        <w:top w:val="none" w:sz="0" w:space="0" w:color="auto"/>
        <w:left w:val="none" w:sz="0" w:space="0" w:color="auto"/>
        <w:bottom w:val="none" w:sz="0" w:space="0" w:color="auto"/>
        <w:right w:val="none" w:sz="0" w:space="0" w:color="auto"/>
      </w:divBdr>
    </w:div>
    <w:div w:id="123280184">
      <w:bodyDiv w:val="1"/>
      <w:marLeft w:val="0"/>
      <w:marRight w:val="0"/>
      <w:marTop w:val="0"/>
      <w:marBottom w:val="0"/>
      <w:divBdr>
        <w:top w:val="none" w:sz="0" w:space="0" w:color="auto"/>
        <w:left w:val="none" w:sz="0" w:space="0" w:color="auto"/>
        <w:bottom w:val="none" w:sz="0" w:space="0" w:color="auto"/>
        <w:right w:val="none" w:sz="0" w:space="0" w:color="auto"/>
      </w:divBdr>
    </w:div>
    <w:div w:id="230585408">
      <w:bodyDiv w:val="1"/>
      <w:marLeft w:val="0"/>
      <w:marRight w:val="0"/>
      <w:marTop w:val="0"/>
      <w:marBottom w:val="0"/>
      <w:divBdr>
        <w:top w:val="none" w:sz="0" w:space="0" w:color="auto"/>
        <w:left w:val="none" w:sz="0" w:space="0" w:color="auto"/>
        <w:bottom w:val="none" w:sz="0" w:space="0" w:color="auto"/>
        <w:right w:val="none" w:sz="0" w:space="0" w:color="auto"/>
      </w:divBdr>
    </w:div>
    <w:div w:id="352387924">
      <w:bodyDiv w:val="1"/>
      <w:marLeft w:val="0"/>
      <w:marRight w:val="0"/>
      <w:marTop w:val="0"/>
      <w:marBottom w:val="0"/>
      <w:divBdr>
        <w:top w:val="none" w:sz="0" w:space="0" w:color="auto"/>
        <w:left w:val="none" w:sz="0" w:space="0" w:color="auto"/>
        <w:bottom w:val="none" w:sz="0" w:space="0" w:color="auto"/>
        <w:right w:val="none" w:sz="0" w:space="0" w:color="auto"/>
      </w:divBdr>
    </w:div>
    <w:div w:id="367604024">
      <w:bodyDiv w:val="1"/>
      <w:marLeft w:val="0"/>
      <w:marRight w:val="0"/>
      <w:marTop w:val="0"/>
      <w:marBottom w:val="0"/>
      <w:divBdr>
        <w:top w:val="none" w:sz="0" w:space="0" w:color="auto"/>
        <w:left w:val="none" w:sz="0" w:space="0" w:color="auto"/>
        <w:bottom w:val="none" w:sz="0" w:space="0" w:color="auto"/>
        <w:right w:val="none" w:sz="0" w:space="0" w:color="auto"/>
      </w:divBdr>
    </w:div>
    <w:div w:id="408887787">
      <w:bodyDiv w:val="1"/>
      <w:marLeft w:val="0"/>
      <w:marRight w:val="0"/>
      <w:marTop w:val="0"/>
      <w:marBottom w:val="0"/>
      <w:divBdr>
        <w:top w:val="none" w:sz="0" w:space="0" w:color="auto"/>
        <w:left w:val="none" w:sz="0" w:space="0" w:color="auto"/>
        <w:bottom w:val="none" w:sz="0" w:space="0" w:color="auto"/>
        <w:right w:val="none" w:sz="0" w:space="0" w:color="auto"/>
      </w:divBdr>
    </w:div>
    <w:div w:id="410591725">
      <w:bodyDiv w:val="1"/>
      <w:marLeft w:val="0"/>
      <w:marRight w:val="0"/>
      <w:marTop w:val="0"/>
      <w:marBottom w:val="0"/>
      <w:divBdr>
        <w:top w:val="none" w:sz="0" w:space="0" w:color="auto"/>
        <w:left w:val="none" w:sz="0" w:space="0" w:color="auto"/>
        <w:bottom w:val="none" w:sz="0" w:space="0" w:color="auto"/>
        <w:right w:val="none" w:sz="0" w:space="0" w:color="auto"/>
      </w:divBdr>
    </w:div>
    <w:div w:id="436294773">
      <w:bodyDiv w:val="1"/>
      <w:marLeft w:val="0"/>
      <w:marRight w:val="0"/>
      <w:marTop w:val="0"/>
      <w:marBottom w:val="0"/>
      <w:divBdr>
        <w:top w:val="none" w:sz="0" w:space="0" w:color="auto"/>
        <w:left w:val="none" w:sz="0" w:space="0" w:color="auto"/>
        <w:bottom w:val="none" w:sz="0" w:space="0" w:color="auto"/>
        <w:right w:val="none" w:sz="0" w:space="0" w:color="auto"/>
      </w:divBdr>
    </w:div>
    <w:div w:id="472067341">
      <w:bodyDiv w:val="1"/>
      <w:marLeft w:val="0"/>
      <w:marRight w:val="0"/>
      <w:marTop w:val="0"/>
      <w:marBottom w:val="0"/>
      <w:divBdr>
        <w:top w:val="none" w:sz="0" w:space="0" w:color="auto"/>
        <w:left w:val="none" w:sz="0" w:space="0" w:color="auto"/>
        <w:bottom w:val="none" w:sz="0" w:space="0" w:color="auto"/>
        <w:right w:val="none" w:sz="0" w:space="0" w:color="auto"/>
      </w:divBdr>
    </w:div>
    <w:div w:id="478961886">
      <w:bodyDiv w:val="1"/>
      <w:marLeft w:val="0"/>
      <w:marRight w:val="0"/>
      <w:marTop w:val="0"/>
      <w:marBottom w:val="0"/>
      <w:divBdr>
        <w:top w:val="none" w:sz="0" w:space="0" w:color="auto"/>
        <w:left w:val="none" w:sz="0" w:space="0" w:color="auto"/>
        <w:bottom w:val="none" w:sz="0" w:space="0" w:color="auto"/>
        <w:right w:val="none" w:sz="0" w:space="0" w:color="auto"/>
      </w:divBdr>
    </w:div>
    <w:div w:id="543448450">
      <w:bodyDiv w:val="1"/>
      <w:marLeft w:val="0"/>
      <w:marRight w:val="0"/>
      <w:marTop w:val="0"/>
      <w:marBottom w:val="0"/>
      <w:divBdr>
        <w:top w:val="none" w:sz="0" w:space="0" w:color="auto"/>
        <w:left w:val="none" w:sz="0" w:space="0" w:color="auto"/>
        <w:bottom w:val="none" w:sz="0" w:space="0" w:color="auto"/>
        <w:right w:val="none" w:sz="0" w:space="0" w:color="auto"/>
      </w:divBdr>
    </w:div>
    <w:div w:id="587427687">
      <w:bodyDiv w:val="1"/>
      <w:marLeft w:val="0"/>
      <w:marRight w:val="0"/>
      <w:marTop w:val="0"/>
      <w:marBottom w:val="0"/>
      <w:divBdr>
        <w:top w:val="none" w:sz="0" w:space="0" w:color="auto"/>
        <w:left w:val="none" w:sz="0" w:space="0" w:color="auto"/>
        <w:bottom w:val="none" w:sz="0" w:space="0" w:color="auto"/>
        <w:right w:val="none" w:sz="0" w:space="0" w:color="auto"/>
      </w:divBdr>
    </w:div>
    <w:div w:id="599072789">
      <w:bodyDiv w:val="1"/>
      <w:marLeft w:val="0"/>
      <w:marRight w:val="0"/>
      <w:marTop w:val="0"/>
      <w:marBottom w:val="0"/>
      <w:divBdr>
        <w:top w:val="none" w:sz="0" w:space="0" w:color="auto"/>
        <w:left w:val="none" w:sz="0" w:space="0" w:color="auto"/>
        <w:bottom w:val="none" w:sz="0" w:space="0" w:color="auto"/>
        <w:right w:val="none" w:sz="0" w:space="0" w:color="auto"/>
      </w:divBdr>
    </w:div>
    <w:div w:id="640043659">
      <w:bodyDiv w:val="1"/>
      <w:marLeft w:val="0"/>
      <w:marRight w:val="0"/>
      <w:marTop w:val="0"/>
      <w:marBottom w:val="0"/>
      <w:divBdr>
        <w:top w:val="none" w:sz="0" w:space="0" w:color="auto"/>
        <w:left w:val="none" w:sz="0" w:space="0" w:color="auto"/>
        <w:bottom w:val="none" w:sz="0" w:space="0" w:color="auto"/>
        <w:right w:val="none" w:sz="0" w:space="0" w:color="auto"/>
      </w:divBdr>
    </w:div>
    <w:div w:id="688675437">
      <w:bodyDiv w:val="1"/>
      <w:marLeft w:val="0"/>
      <w:marRight w:val="0"/>
      <w:marTop w:val="0"/>
      <w:marBottom w:val="0"/>
      <w:divBdr>
        <w:top w:val="none" w:sz="0" w:space="0" w:color="auto"/>
        <w:left w:val="none" w:sz="0" w:space="0" w:color="auto"/>
        <w:bottom w:val="none" w:sz="0" w:space="0" w:color="auto"/>
        <w:right w:val="none" w:sz="0" w:space="0" w:color="auto"/>
      </w:divBdr>
    </w:div>
    <w:div w:id="695622965">
      <w:bodyDiv w:val="1"/>
      <w:marLeft w:val="0"/>
      <w:marRight w:val="0"/>
      <w:marTop w:val="0"/>
      <w:marBottom w:val="0"/>
      <w:divBdr>
        <w:top w:val="none" w:sz="0" w:space="0" w:color="auto"/>
        <w:left w:val="none" w:sz="0" w:space="0" w:color="auto"/>
        <w:bottom w:val="none" w:sz="0" w:space="0" w:color="auto"/>
        <w:right w:val="none" w:sz="0" w:space="0" w:color="auto"/>
      </w:divBdr>
    </w:div>
    <w:div w:id="742529397">
      <w:bodyDiv w:val="1"/>
      <w:marLeft w:val="0"/>
      <w:marRight w:val="0"/>
      <w:marTop w:val="0"/>
      <w:marBottom w:val="0"/>
      <w:divBdr>
        <w:top w:val="none" w:sz="0" w:space="0" w:color="auto"/>
        <w:left w:val="none" w:sz="0" w:space="0" w:color="auto"/>
        <w:bottom w:val="none" w:sz="0" w:space="0" w:color="auto"/>
        <w:right w:val="none" w:sz="0" w:space="0" w:color="auto"/>
      </w:divBdr>
    </w:div>
    <w:div w:id="758142935">
      <w:bodyDiv w:val="1"/>
      <w:marLeft w:val="0"/>
      <w:marRight w:val="0"/>
      <w:marTop w:val="0"/>
      <w:marBottom w:val="0"/>
      <w:divBdr>
        <w:top w:val="none" w:sz="0" w:space="0" w:color="auto"/>
        <w:left w:val="none" w:sz="0" w:space="0" w:color="auto"/>
        <w:bottom w:val="none" w:sz="0" w:space="0" w:color="auto"/>
        <w:right w:val="none" w:sz="0" w:space="0" w:color="auto"/>
      </w:divBdr>
    </w:div>
    <w:div w:id="799156579">
      <w:bodyDiv w:val="1"/>
      <w:marLeft w:val="0"/>
      <w:marRight w:val="0"/>
      <w:marTop w:val="0"/>
      <w:marBottom w:val="0"/>
      <w:divBdr>
        <w:top w:val="none" w:sz="0" w:space="0" w:color="auto"/>
        <w:left w:val="none" w:sz="0" w:space="0" w:color="auto"/>
        <w:bottom w:val="none" w:sz="0" w:space="0" w:color="auto"/>
        <w:right w:val="none" w:sz="0" w:space="0" w:color="auto"/>
      </w:divBdr>
    </w:div>
    <w:div w:id="801462922">
      <w:bodyDiv w:val="1"/>
      <w:marLeft w:val="0"/>
      <w:marRight w:val="0"/>
      <w:marTop w:val="0"/>
      <w:marBottom w:val="0"/>
      <w:divBdr>
        <w:top w:val="none" w:sz="0" w:space="0" w:color="auto"/>
        <w:left w:val="none" w:sz="0" w:space="0" w:color="auto"/>
        <w:bottom w:val="none" w:sz="0" w:space="0" w:color="auto"/>
        <w:right w:val="none" w:sz="0" w:space="0" w:color="auto"/>
      </w:divBdr>
    </w:div>
    <w:div w:id="848642295">
      <w:bodyDiv w:val="1"/>
      <w:marLeft w:val="0"/>
      <w:marRight w:val="0"/>
      <w:marTop w:val="0"/>
      <w:marBottom w:val="0"/>
      <w:divBdr>
        <w:top w:val="none" w:sz="0" w:space="0" w:color="auto"/>
        <w:left w:val="none" w:sz="0" w:space="0" w:color="auto"/>
        <w:bottom w:val="none" w:sz="0" w:space="0" w:color="auto"/>
        <w:right w:val="none" w:sz="0" w:space="0" w:color="auto"/>
      </w:divBdr>
    </w:div>
    <w:div w:id="1007757111">
      <w:bodyDiv w:val="1"/>
      <w:marLeft w:val="0"/>
      <w:marRight w:val="0"/>
      <w:marTop w:val="0"/>
      <w:marBottom w:val="0"/>
      <w:divBdr>
        <w:top w:val="none" w:sz="0" w:space="0" w:color="auto"/>
        <w:left w:val="none" w:sz="0" w:space="0" w:color="auto"/>
        <w:bottom w:val="none" w:sz="0" w:space="0" w:color="auto"/>
        <w:right w:val="none" w:sz="0" w:space="0" w:color="auto"/>
      </w:divBdr>
    </w:div>
    <w:div w:id="1014377631">
      <w:bodyDiv w:val="1"/>
      <w:marLeft w:val="0"/>
      <w:marRight w:val="0"/>
      <w:marTop w:val="0"/>
      <w:marBottom w:val="0"/>
      <w:divBdr>
        <w:top w:val="none" w:sz="0" w:space="0" w:color="auto"/>
        <w:left w:val="none" w:sz="0" w:space="0" w:color="auto"/>
        <w:bottom w:val="none" w:sz="0" w:space="0" w:color="auto"/>
        <w:right w:val="none" w:sz="0" w:space="0" w:color="auto"/>
      </w:divBdr>
    </w:div>
    <w:div w:id="1053384464">
      <w:bodyDiv w:val="1"/>
      <w:marLeft w:val="0"/>
      <w:marRight w:val="0"/>
      <w:marTop w:val="0"/>
      <w:marBottom w:val="0"/>
      <w:divBdr>
        <w:top w:val="none" w:sz="0" w:space="0" w:color="auto"/>
        <w:left w:val="none" w:sz="0" w:space="0" w:color="auto"/>
        <w:bottom w:val="none" w:sz="0" w:space="0" w:color="auto"/>
        <w:right w:val="none" w:sz="0" w:space="0" w:color="auto"/>
      </w:divBdr>
    </w:div>
    <w:div w:id="1062407938">
      <w:bodyDiv w:val="1"/>
      <w:marLeft w:val="0"/>
      <w:marRight w:val="0"/>
      <w:marTop w:val="0"/>
      <w:marBottom w:val="0"/>
      <w:divBdr>
        <w:top w:val="none" w:sz="0" w:space="0" w:color="auto"/>
        <w:left w:val="none" w:sz="0" w:space="0" w:color="auto"/>
        <w:bottom w:val="none" w:sz="0" w:space="0" w:color="auto"/>
        <w:right w:val="none" w:sz="0" w:space="0" w:color="auto"/>
      </w:divBdr>
    </w:div>
    <w:div w:id="1080754700">
      <w:bodyDiv w:val="1"/>
      <w:marLeft w:val="0"/>
      <w:marRight w:val="0"/>
      <w:marTop w:val="0"/>
      <w:marBottom w:val="0"/>
      <w:divBdr>
        <w:top w:val="none" w:sz="0" w:space="0" w:color="auto"/>
        <w:left w:val="none" w:sz="0" w:space="0" w:color="auto"/>
        <w:bottom w:val="none" w:sz="0" w:space="0" w:color="auto"/>
        <w:right w:val="none" w:sz="0" w:space="0" w:color="auto"/>
      </w:divBdr>
    </w:div>
    <w:div w:id="1091317943">
      <w:bodyDiv w:val="1"/>
      <w:marLeft w:val="0"/>
      <w:marRight w:val="0"/>
      <w:marTop w:val="0"/>
      <w:marBottom w:val="0"/>
      <w:divBdr>
        <w:top w:val="none" w:sz="0" w:space="0" w:color="auto"/>
        <w:left w:val="none" w:sz="0" w:space="0" w:color="auto"/>
        <w:bottom w:val="none" w:sz="0" w:space="0" w:color="auto"/>
        <w:right w:val="none" w:sz="0" w:space="0" w:color="auto"/>
      </w:divBdr>
    </w:div>
    <w:div w:id="1104426038">
      <w:bodyDiv w:val="1"/>
      <w:marLeft w:val="0"/>
      <w:marRight w:val="0"/>
      <w:marTop w:val="0"/>
      <w:marBottom w:val="0"/>
      <w:divBdr>
        <w:top w:val="none" w:sz="0" w:space="0" w:color="auto"/>
        <w:left w:val="none" w:sz="0" w:space="0" w:color="auto"/>
        <w:bottom w:val="none" w:sz="0" w:space="0" w:color="auto"/>
        <w:right w:val="none" w:sz="0" w:space="0" w:color="auto"/>
      </w:divBdr>
    </w:div>
    <w:div w:id="1134519547">
      <w:bodyDiv w:val="1"/>
      <w:marLeft w:val="0"/>
      <w:marRight w:val="0"/>
      <w:marTop w:val="0"/>
      <w:marBottom w:val="0"/>
      <w:divBdr>
        <w:top w:val="none" w:sz="0" w:space="0" w:color="auto"/>
        <w:left w:val="none" w:sz="0" w:space="0" w:color="auto"/>
        <w:bottom w:val="none" w:sz="0" w:space="0" w:color="auto"/>
        <w:right w:val="none" w:sz="0" w:space="0" w:color="auto"/>
      </w:divBdr>
    </w:div>
    <w:div w:id="1139179476">
      <w:bodyDiv w:val="1"/>
      <w:marLeft w:val="0"/>
      <w:marRight w:val="0"/>
      <w:marTop w:val="0"/>
      <w:marBottom w:val="0"/>
      <w:divBdr>
        <w:top w:val="none" w:sz="0" w:space="0" w:color="auto"/>
        <w:left w:val="none" w:sz="0" w:space="0" w:color="auto"/>
        <w:bottom w:val="none" w:sz="0" w:space="0" w:color="auto"/>
        <w:right w:val="none" w:sz="0" w:space="0" w:color="auto"/>
      </w:divBdr>
    </w:div>
    <w:div w:id="1165440968">
      <w:bodyDiv w:val="1"/>
      <w:marLeft w:val="0"/>
      <w:marRight w:val="0"/>
      <w:marTop w:val="0"/>
      <w:marBottom w:val="0"/>
      <w:divBdr>
        <w:top w:val="none" w:sz="0" w:space="0" w:color="auto"/>
        <w:left w:val="none" w:sz="0" w:space="0" w:color="auto"/>
        <w:bottom w:val="none" w:sz="0" w:space="0" w:color="auto"/>
        <w:right w:val="none" w:sz="0" w:space="0" w:color="auto"/>
      </w:divBdr>
    </w:div>
    <w:div w:id="1256326577">
      <w:bodyDiv w:val="1"/>
      <w:marLeft w:val="0"/>
      <w:marRight w:val="0"/>
      <w:marTop w:val="0"/>
      <w:marBottom w:val="0"/>
      <w:divBdr>
        <w:top w:val="none" w:sz="0" w:space="0" w:color="auto"/>
        <w:left w:val="none" w:sz="0" w:space="0" w:color="auto"/>
        <w:bottom w:val="none" w:sz="0" w:space="0" w:color="auto"/>
        <w:right w:val="none" w:sz="0" w:space="0" w:color="auto"/>
      </w:divBdr>
    </w:div>
    <w:div w:id="1261840731">
      <w:bodyDiv w:val="1"/>
      <w:marLeft w:val="0"/>
      <w:marRight w:val="0"/>
      <w:marTop w:val="0"/>
      <w:marBottom w:val="0"/>
      <w:divBdr>
        <w:top w:val="none" w:sz="0" w:space="0" w:color="auto"/>
        <w:left w:val="none" w:sz="0" w:space="0" w:color="auto"/>
        <w:bottom w:val="none" w:sz="0" w:space="0" w:color="auto"/>
        <w:right w:val="none" w:sz="0" w:space="0" w:color="auto"/>
      </w:divBdr>
    </w:div>
    <w:div w:id="1288970405">
      <w:bodyDiv w:val="1"/>
      <w:marLeft w:val="0"/>
      <w:marRight w:val="0"/>
      <w:marTop w:val="0"/>
      <w:marBottom w:val="0"/>
      <w:divBdr>
        <w:top w:val="none" w:sz="0" w:space="0" w:color="auto"/>
        <w:left w:val="none" w:sz="0" w:space="0" w:color="auto"/>
        <w:bottom w:val="none" w:sz="0" w:space="0" w:color="auto"/>
        <w:right w:val="none" w:sz="0" w:space="0" w:color="auto"/>
      </w:divBdr>
    </w:div>
    <w:div w:id="1335916835">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9503940">
      <w:bodyDiv w:val="1"/>
      <w:marLeft w:val="0"/>
      <w:marRight w:val="0"/>
      <w:marTop w:val="0"/>
      <w:marBottom w:val="0"/>
      <w:divBdr>
        <w:top w:val="none" w:sz="0" w:space="0" w:color="auto"/>
        <w:left w:val="none" w:sz="0" w:space="0" w:color="auto"/>
        <w:bottom w:val="none" w:sz="0" w:space="0" w:color="auto"/>
        <w:right w:val="none" w:sz="0" w:space="0" w:color="auto"/>
      </w:divBdr>
    </w:div>
    <w:div w:id="1491677604">
      <w:bodyDiv w:val="1"/>
      <w:marLeft w:val="0"/>
      <w:marRight w:val="0"/>
      <w:marTop w:val="0"/>
      <w:marBottom w:val="0"/>
      <w:divBdr>
        <w:top w:val="none" w:sz="0" w:space="0" w:color="auto"/>
        <w:left w:val="none" w:sz="0" w:space="0" w:color="auto"/>
        <w:bottom w:val="none" w:sz="0" w:space="0" w:color="auto"/>
        <w:right w:val="none" w:sz="0" w:space="0" w:color="auto"/>
      </w:divBdr>
    </w:div>
    <w:div w:id="1516922658">
      <w:bodyDiv w:val="1"/>
      <w:marLeft w:val="0"/>
      <w:marRight w:val="0"/>
      <w:marTop w:val="0"/>
      <w:marBottom w:val="0"/>
      <w:divBdr>
        <w:top w:val="none" w:sz="0" w:space="0" w:color="auto"/>
        <w:left w:val="none" w:sz="0" w:space="0" w:color="auto"/>
        <w:bottom w:val="none" w:sz="0" w:space="0" w:color="auto"/>
        <w:right w:val="none" w:sz="0" w:space="0" w:color="auto"/>
      </w:divBdr>
    </w:div>
    <w:div w:id="1558125634">
      <w:bodyDiv w:val="1"/>
      <w:marLeft w:val="0"/>
      <w:marRight w:val="0"/>
      <w:marTop w:val="0"/>
      <w:marBottom w:val="0"/>
      <w:divBdr>
        <w:top w:val="none" w:sz="0" w:space="0" w:color="auto"/>
        <w:left w:val="none" w:sz="0" w:space="0" w:color="auto"/>
        <w:bottom w:val="none" w:sz="0" w:space="0" w:color="auto"/>
        <w:right w:val="none" w:sz="0" w:space="0" w:color="auto"/>
      </w:divBdr>
    </w:div>
    <w:div w:id="1621380024">
      <w:bodyDiv w:val="1"/>
      <w:marLeft w:val="0"/>
      <w:marRight w:val="0"/>
      <w:marTop w:val="0"/>
      <w:marBottom w:val="0"/>
      <w:divBdr>
        <w:top w:val="none" w:sz="0" w:space="0" w:color="auto"/>
        <w:left w:val="none" w:sz="0" w:space="0" w:color="auto"/>
        <w:bottom w:val="none" w:sz="0" w:space="0" w:color="auto"/>
        <w:right w:val="none" w:sz="0" w:space="0" w:color="auto"/>
      </w:divBdr>
    </w:div>
    <w:div w:id="1721590256">
      <w:bodyDiv w:val="1"/>
      <w:marLeft w:val="0"/>
      <w:marRight w:val="0"/>
      <w:marTop w:val="0"/>
      <w:marBottom w:val="0"/>
      <w:divBdr>
        <w:top w:val="none" w:sz="0" w:space="0" w:color="auto"/>
        <w:left w:val="none" w:sz="0" w:space="0" w:color="auto"/>
        <w:bottom w:val="none" w:sz="0" w:space="0" w:color="auto"/>
        <w:right w:val="none" w:sz="0" w:space="0" w:color="auto"/>
      </w:divBdr>
    </w:div>
    <w:div w:id="1723406925">
      <w:bodyDiv w:val="1"/>
      <w:marLeft w:val="0"/>
      <w:marRight w:val="0"/>
      <w:marTop w:val="0"/>
      <w:marBottom w:val="0"/>
      <w:divBdr>
        <w:top w:val="none" w:sz="0" w:space="0" w:color="auto"/>
        <w:left w:val="none" w:sz="0" w:space="0" w:color="auto"/>
        <w:bottom w:val="none" w:sz="0" w:space="0" w:color="auto"/>
        <w:right w:val="none" w:sz="0" w:space="0" w:color="auto"/>
      </w:divBdr>
    </w:div>
    <w:div w:id="1757240606">
      <w:bodyDiv w:val="1"/>
      <w:marLeft w:val="0"/>
      <w:marRight w:val="0"/>
      <w:marTop w:val="0"/>
      <w:marBottom w:val="0"/>
      <w:divBdr>
        <w:top w:val="none" w:sz="0" w:space="0" w:color="auto"/>
        <w:left w:val="none" w:sz="0" w:space="0" w:color="auto"/>
        <w:bottom w:val="none" w:sz="0" w:space="0" w:color="auto"/>
        <w:right w:val="none" w:sz="0" w:space="0" w:color="auto"/>
      </w:divBdr>
    </w:div>
    <w:div w:id="1776317376">
      <w:bodyDiv w:val="1"/>
      <w:marLeft w:val="0"/>
      <w:marRight w:val="0"/>
      <w:marTop w:val="0"/>
      <w:marBottom w:val="0"/>
      <w:divBdr>
        <w:top w:val="none" w:sz="0" w:space="0" w:color="auto"/>
        <w:left w:val="none" w:sz="0" w:space="0" w:color="auto"/>
        <w:bottom w:val="none" w:sz="0" w:space="0" w:color="auto"/>
        <w:right w:val="none" w:sz="0" w:space="0" w:color="auto"/>
      </w:divBdr>
    </w:div>
    <w:div w:id="1806239754">
      <w:bodyDiv w:val="1"/>
      <w:marLeft w:val="0"/>
      <w:marRight w:val="0"/>
      <w:marTop w:val="0"/>
      <w:marBottom w:val="0"/>
      <w:divBdr>
        <w:top w:val="none" w:sz="0" w:space="0" w:color="auto"/>
        <w:left w:val="none" w:sz="0" w:space="0" w:color="auto"/>
        <w:bottom w:val="none" w:sz="0" w:space="0" w:color="auto"/>
        <w:right w:val="none" w:sz="0" w:space="0" w:color="auto"/>
      </w:divBdr>
    </w:div>
    <w:div w:id="1934781241">
      <w:bodyDiv w:val="1"/>
      <w:marLeft w:val="0"/>
      <w:marRight w:val="0"/>
      <w:marTop w:val="0"/>
      <w:marBottom w:val="0"/>
      <w:divBdr>
        <w:top w:val="none" w:sz="0" w:space="0" w:color="auto"/>
        <w:left w:val="none" w:sz="0" w:space="0" w:color="auto"/>
        <w:bottom w:val="none" w:sz="0" w:space="0" w:color="auto"/>
        <w:right w:val="none" w:sz="0" w:space="0" w:color="auto"/>
      </w:divBdr>
    </w:div>
    <w:div w:id="2045667516">
      <w:bodyDiv w:val="1"/>
      <w:marLeft w:val="0"/>
      <w:marRight w:val="0"/>
      <w:marTop w:val="0"/>
      <w:marBottom w:val="0"/>
      <w:divBdr>
        <w:top w:val="none" w:sz="0" w:space="0" w:color="auto"/>
        <w:left w:val="none" w:sz="0" w:space="0" w:color="auto"/>
        <w:bottom w:val="none" w:sz="0" w:space="0" w:color="auto"/>
        <w:right w:val="none" w:sz="0" w:space="0" w:color="auto"/>
      </w:divBdr>
    </w:div>
    <w:div w:id="2058122638">
      <w:bodyDiv w:val="1"/>
      <w:marLeft w:val="0"/>
      <w:marRight w:val="0"/>
      <w:marTop w:val="0"/>
      <w:marBottom w:val="0"/>
      <w:divBdr>
        <w:top w:val="none" w:sz="0" w:space="0" w:color="auto"/>
        <w:left w:val="none" w:sz="0" w:space="0" w:color="auto"/>
        <w:bottom w:val="none" w:sz="0" w:space="0" w:color="auto"/>
        <w:right w:val="none" w:sz="0" w:space="0" w:color="auto"/>
      </w:divBdr>
    </w:div>
    <w:div w:id="206047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marin@umn.edu" TargetMode="External"/><Relationship Id="rId13" Type="http://schemas.openxmlformats.org/officeDocument/2006/relationships/hyperlink" Target="mailto:mediarelations@jamanetwork.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dia.jamanetwork.com" TargetMode="Externa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chpedi.jamanetwork.com/article.aspx?doi=10.1001/jamapediatrics.2016.11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MAReport@synapticdigital.com" TargetMode="External"/><Relationship Id="rId4" Type="http://schemas.openxmlformats.org/officeDocument/2006/relationships/settings" Target="settings.xml"/><Relationship Id="rId9" Type="http://schemas.openxmlformats.org/officeDocument/2006/relationships/hyperlink" Target="http://media.jamanetwork.com/embargoed-jama-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AMA</cp:lastModifiedBy>
  <cp:revision>2</cp:revision>
  <cp:lastPrinted>2016-07-06T19:50:00Z</cp:lastPrinted>
  <dcterms:created xsi:type="dcterms:W3CDTF">2016-07-14T13:04:00Z</dcterms:created>
  <dcterms:modified xsi:type="dcterms:W3CDTF">2016-07-14T13:04:00Z</dcterms:modified>
</cp:coreProperties>
</file>