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83" w:rsidRDefault="00E41FB8" w:rsidP="00FB3615">
      <w:pPr>
        <w:rPr>
          <w:sz w:val="24"/>
          <w:szCs w:val="24"/>
        </w:rPr>
      </w:pPr>
      <w:bookmarkStart w:id="0" w:name="_GoBack"/>
      <w:bookmarkEnd w:id="0"/>
      <w:r w:rsidRPr="00E60B07">
        <w:rPr>
          <w:sz w:val="24"/>
          <w:szCs w:val="24"/>
        </w:rPr>
        <w:t xml:space="preserve">Media Advisory: To contact </w:t>
      </w:r>
      <w:r w:rsidR="00FB3615" w:rsidRPr="00B92F5B">
        <w:rPr>
          <w:sz w:val="24"/>
          <w:szCs w:val="24"/>
        </w:rPr>
        <w:t>Jeffrey D. Williamson, M</w:t>
      </w:r>
      <w:r w:rsidR="00FB3615">
        <w:rPr>
          <w:sz w:val="24"/>
          <w:szCs w:val="24"/>
        </w:rPr>
        <w:t>.</w:t>
      </w:r>
      <w:r w:rsidR="00FB3615" w:rsidRPr="00B92F5B">
        <w:rPr>
          <w:sz w:val="24"/>
          <w:szCs w:val="24"/>
        </w:rPr>
        <w:t>D</w:t>
      </w:r>
      <w:r w:rsidR="00FB3615">
        <w:rPr>
          <w:sz w:val="24"/>
          <w:szCs w:val="24"/>
        </w:rPr>
        <w:t>.</w:t>
      </w:r>
      <w:r w:rsidR="00FB3615" w:rsidRPr="00B92F5B">
        <w:rPr>
          <w:sz w:val="24"/>
          <w:szCs w:val="24"/>
        </w:rPr>
        <w:t>, M</w:t>
      </w:r>
      <w:r w:rsidR="00FB3615">
        <w:rPr>
          <w:sz w:val="24"/>
          <w:szCs w:val="24"/>
        </w:rPr>
        <w:t>.</w:t>
      </w:r>
      <w:r w:rsidR="00FB3615" w:rsidRPr="00B92F5B">
        <w:rPr>
          <w:sz w:val="24"/>
          <w:szCs w:val="24"/>
        </w:rPr>
        <w:t>H</w:t>
      </w:r>
      <w:r w:rsidR="00FB3615">
        <w:rPr>
          <w:sz w:val="24"/>
          <w:szCs w:val="24"/>
        </w:rPr>
        <w:t>.</w:t>
      </w:r>
      <w:r w:rsidR="00FB3615" w:rsidRPr="00B92F5B">
        <w:rPr>
          <w:sz w:val="24"/>
          <w:szCs w:val="24"/>
        </w:rPr>
        <w:t>S</w:t>
      </w:r>
      <w:r w:rsidR="00FB3615">
        <w:rPr>
          <w:sz w:val="24"/>
          <w:szCs w:val="24"/>
        </w:rPr>
        <w:t>.</w:t>
      </w:r>
      <w:r w:rsidR="00FB3615" w:rsidRPr="00B92F5B">
        <w:rPr>
          <w:sz w:val="24"/>
          <w:szCs w:val="24"/>
        </w:rPr>
        <w:t>,</w:t>
      </w:r>
      <w:r w:rsidR="00FB3615">
        <w:rPr>
          <w:sz w:val="24"/>
          <w:szCs w:val="24"/>
        </w:rPr>
        <w:t xml:space="preserve"> call </w:t>
      </w:r>
      <w:r w:rsidR="00FB3615" w:rsidRPr="00FB3615">
        <w:rPr>
          <w:sz w:val="24"/>
          <w:szCs w:val="24"/>
        </w:rPr>
        <w:t>Marguerite Beck</w:t>
      </w:r>
      <w:r w:rsidR="00FB3615">
        <w:rPr>
          <w:sz w:val="24"/>
          <w:szCs w:val="24"/>
        </w:rPr>
        <w:t xml:space="preserve"> at </w:t>
      </w:r>
      <w:r w:rsidR="00FB3615" w:rsidRPr="00FB3615">
        <w:rPr>
          <w:sz w:val="24"/>
          <w:szCs w:val="24"/>
        </w:rPr>
        <w:t>336</w:t>
      </w:r>
      <w:r w:rsidR="00FB3615">
        <w:rPr>
          <w:sz w:val="24"/>
          <w:szCs w:val="24"/>
        </w:rPr>
        <w:t>-</w:t>
      </w:r>
      <w:r w:rsidR="00FB3615" w:rsidRPr="00FB3615">
        <w:rPr>
          <w:sz w:val="24"/>
          <w:szCs w:val="24"/>
        </w:rPr>
        <w:t>716</w:t>
      </w:r>
      <w:r w:rsidR="00FB3615">
        <w:rPr>
          <w:sz w:val="24"/>
          <w:szCs w:val="24"/>
        </w:rPr>
        <w:t>-</w:t>
      </w:r>
      <w:r w:rsidR="00FB3615" w:rsidRPr="00FB3615">
        <w:rPr>
          <w:sz w:val="24"/>
          <w:szCs w:val="24"/>
        </w:rPr>
        <w:t>2415</w:t>
      </w:r>
      <w:r w:rsidR="00FB3615">
        <w:rPr>
          <w:sz w:val="24"/>
          <w:szCs w:val="24"/>
        </w:rPr>
        <w:t xml:space="preserve"> or email </w:t>
      </w:r>
      <w:hyperlink r:id="rId9" w:history="1">
        <w:r w:rsidR="00FB3615" w:rsidRPr="00FB3615">
          <w:rPr>
            <w:rStyle w:val="Hyperlink"/>
            <w:sz w:val="24"/>
            <w:szCs w:val="24"/>
          </w:rPr>
          <w:t>marbeck@wakehealth.edu</w:t>
        </w:r>
      </w:hyperlink>
      <w:r w:rsidR="00FB3615">
        <w:rPr>
          <w:sz w:val="24"/>
          <w:szCs w:val="24"/>
        </w:rPr>
        <w:t>.</w:t>
      </w:r>
      <w:r w:rsidR="004C7783">
        <w:rPr>
          <w:sz w:val="24"/>
          <w:szCs w:val="24"/>
        </w:rPr>
        <w:t xml:space="preserve"> To contact editorial author </w:t>
      </w:r>
      <w:r w:rsidR="004C7783" w:rsidRPr="00151ADA">
        <w:rPr>
          <w:sz w:val="24"/>
          <w:szCs w:val="24"/>
        </w:rPr>
        <w:t>Aram V. Chobanian, M</w:t>
      </w:r>
      <w:r w:rsidR="004C7783">
        <w:rPr>
          <w:sz w:val="24"/>
          <w:szCs w:val="24"/>
        </w:rPr>
        <w:t>.</w:t>
      </w:r>
      <w:r w:rsidR="004C7783" w:rsidRPr="00151ADA">
        <w:rPr>
          <w:sz w:val="24"/>
          <w:szCs w:val="24"/>
        </w:rPr>
        <w:t>D</w:t>
      </w:r>
      <w:r w:rsidR="004C7783">
        <w:rPr>
          <w:sz w:val="24"/>
          <w:szCs w:val="24"/>
        </w:rPr>
        <w:t>.</w:t>
      </w:r>
      <w:r w:rsidR="004C7783" w:rsidRPr="00151ADA">
        <w:rPr>
          <w:sz w:val="24"/>
          <w:szCs w:val="24"/>
        </w:rPr>
        <w:t>,</w:t>
      </w:r>
      <w:r w:rsidR="004C7783">
        <w:rPr>
          <w:sz w:val="24"/>
          <w:szCs w:val="24"/>
        </w:rPr>
        <w:t xml:space="preserve"> email </w:t>
      </w:r>
      <w:r w:rsidR="004C7783" w:rsidRPr="004C7783">
        <w:rPr>
          <w:sz w:val="24"/>
          <w:szCs w:val="24"/>
        </w:rPr>
        <w:t>Gina DiGravio-Wilczewski</w:t>
      </w:r>
      <w:r w:rsidR="004C7783">
        <w:rPr>
          <w:sz w:val="24"/>
          <w:szCs w:val="24"/>
        </w:rPr>
        <w:t xml:space="preserve"> at </w:t>
      </w:r>
      <w:hyperlink r:id="rId10" w:history="1">
        <w:r w:rsidR="004C7783" w:rsidRPr="004224F2">
          <w:rPr>
            <w:rStyle w:val="Hyperlink"/>
            <w:sz w:val="24"/>
            <w:szCs w:val="24"/>
          </w:rPr>
          <w:t>ginad@bu.edu</w:t>
        </w:r>
      </w:hyperlink>
      <w:r w:rsidR="004C7783">
        <w:rPr>
          <w:sz w:val="24"/>
          <w:szCs w:val="24"/>
        </w:rPr>
        <w:t>.</w:t>
      </w:r>
    </w:p>
    <w:p w:rsidR="00FB3615" w:rsidRDefault="00FB3615" w:rsidP="00D852A3">
      <w:pPr>
        <w:rPr>
          <w:sz w:val="24"/>
          <w:szCs w:val="24"/>
        </w:rPr>
      </w:pPr>
    </w:p>
    <w:p w:rsidR="00D354F7" w:rsidRPr="00C62FED" w:rsidRDefault="00012051" w:rsidP="00C62FED">
      <w:pPr>
        <w:rPr>
          <w:b/>
          <w:sz w:val="28"/>
          <w:szCs w:val="28"/>
        </w:rPr>
      </w:pPr>
      <w:r>
        <w:rPr>
          <w:b/>
          <w:sz w:val="28"/>
          <w:szCs w:val="28"/>
        </w:rPr>
        <w:t xml:space="preserve">Lowering </w:t>
      </w:r>
      <w:r w:rsidR="00E355D1">
        <w:rPr>
          <w:b/>
          <w:sz w:val="28"/>
          <w:szCs w:val="28"/>
        </w:rPr>
        <w:t>Target Level</w:t>
      </w:r>
      <w:r w:rsidR="00E355D1" w:rsidRPr="00B92F5B">
        <w:rPr>
          <w:b/>
          <w:sz w:val="28"/>
          <w:szCs w:val="28"/>
        </w:rPr>
        <w:t xml:space="preserve"> </w:t>
      </w:r>
      <w:r w:rsidR="00E355D1">
        <w:rPr>
          <w:b/>
          <w:sz w:val="28"/>
          <w:szCs w:val="28"/>
        </w:rPr>
        <w:t xml:space="preserve">of </w:t>
      </w:r>
      <w:r w:rsidR="00B92F5B" w:rsidRPr="00B92F5B">
        <w:rPr>
          <w:b/>
          <w:sz w:val="28"/>
          <w:szCs w:val="28"/>
        </w:rPr>
        <w:t xml:space="preserve">Systolic Blood Pressure </w:t>
      </w:r>
      <w:r w:rsidR="00E355D1">
        <w:rPr>
          <w:b/>
          <w:sz w:val="28"/>
          <w:szCs w:val="28"/>
        </w:rPr>
        <w:t xml:space="preserve">for </w:t>
      </w:r>
      <w:r>
        <w:rPr>
          <w:b/>
          <w:sz w:val="28"/>
          <w:szCs w:val="28"/>
        </w:rPr>
        <w:t xml:space="preserve">Older Adults Reduces Rate of </w:t>
      </w:r>
      <w:r w:rsidR="00B92F5B" w:rsidRPr="00B92F5B">
        <w:rPr>
          <w:b/>
          <w:sz w:val="28"/>
          <w:szCs w:val="28"/>
        </w:rPr>
        <w:t>Cardiovascular</w:t>
      </w:r>
      <w:r w:rsidR="00B92F5B">
        <w:rPr>
          <w:b/>
          <w:sz w:val="28"/>
          <w:szCs w:val="28"/>
        </w:rPr>
        <w:t xml:space="preserve"> </w:t>
      </w:r>
      <w:r>
        <w:rPr>
          <w:b/>
          <w:sz w:val="28"/>
          <w:szCs w:val="28"/>
        </w:rPr>
        <w:t>Events, Death</w:t>
      </w:r>
      <w:r w:rsidR="00C62FED" w:rsidRPr="00C62FED">
        <w:rPr>
          <w:b/>
          <w:sz w:val="28"/>
          <w:szCs w:val="28"/>
        </w:rPr>
        <w:t xml:space="preserve"> </w:t>
      </w:r>
    </w:p>
    <w:p w:rsidR="00D354F7" w:rsidRPr="00602212" w:rsidRDefault="00D354F7" w:rsidP="00D354F7">
      <w:pPr>
        <w:rPr>
          <w:sz w:val="24"/>
          <w:szCs w:val="24"/>
        </w:rPr>
      </w:pPr>
    </w:p>
    <w:p w:rsidR="00352633" w:rsidRDefault="00012051" w:rsidP="00407A5A">
      <w:pPr>
        <w:spacing w:line="360" w:lineRule="auto"/>
        <w:rPr>
          <w:sz w:val="24"/>
          <w:szCs w:val="24"/>
        </w:rPr>
      </w:pPr>
      <w:r w:rsidRPr="00F03B00">
        <w:rPr>
          <w:sz w:val="24"/>
          <w:szCs w:val="24"/>
        </w:rPr>
        <w:t xml:space="preserve">Among adults 75 years </w:t>
      </w:r>
      <w:r>
        <w:rPr>
          <w:sz w:val="24"/>
          <w:szCs w:val="24"/>
        </w:rPr>
        <w:t xml:space="preserve">of age </w:t>
      </w:r>
      <w:r w:rsidRPr="00F03B00">
        <w:rPr>
          <w:sz w:val="24"/>
          <w:szCs w:val="24"/>
        </w:rPr>
        <w:t xml:space="preserve">or older, treating to a </w:t>
      </w:r>
      <w:r w:rsidR="00B92F5B" w:rsidRPr="00B92F5B">
        <w:rPr>
          <w:sz w:val="24"/>
          <w:szCs w:val="24"/>
        </w:rPr>
        <w:t>systolic blood pressure</w:t>
      </w:r>
      <w:r w:rsidR="00B92F5B" w:rsidRPr="00F03B00">
        <w:rPr>
          <w:sz w:val="24"/>
          <w:szCs w:val="24"/>
        </w:rPr>
        <w:t xml:space="preserve"> </w:t>
      </w:r>
      <w:r w:rsidRPr="00F03B00">
        <w:rPr>
          <w:sz w:val="24"/>
          <w:szCs w:val="24"/>
        </w:rPr>
        <w:t>target of less than 120 mm Hg</w:t>
      </w:r>
      <w:r>
        <w:rPr>
          <w:sz w:val="24"/>
          <w:szCs w:val="24"/>
        </w:rPr>
        <w:t xml:space="preserve"> </w:t>
      </w:r>
      <w:r w:rsidRPr="00F03B00">
        <w:rPr>
          <w:sz w:val="24"/>
          <w:szCs w:val="24"/>
        </w:rPr>
        <w:t>compared with less than 140 mm Hg resulted in significantly lower rates of fatal and nonfatal major cardiovascular events and death from any cause</w:t>
      </w:r>
      <w:r w:rsidR="00352633">
        <w:rPr>
          <w:sz w:val="24"/>
          <w:szCs w:val="24"/>
        </w:rPr>
        <w:t xml:space="preserve">, according to a study </w:t>
      </w:r>
      <w:r w:rsidR="00407A5A">
        <w:rPr>
          <w:sz w:val="24"/>
          <w:szCs w:val="24"/>
        </w:rPr>
        <w:t xml:space="preserve">published online by </w:t>
      </w:r>
      <w:r w:rsidR="00407A5A" w:rsidRPr="00E4110B">
        <w:rPr>
          <w:i/>
          <w:sz w:val="24"/>
          <w:szCs w:val="24"/>
        </w:rPr>
        <w:t>JAMA</w:t>
      </w:r>
      <w:r w:rsidR="00352633">
        <w:rPr>
          <w:sz w:val="24"/>
          <w:szCs w:val="24"/>
        </w:rPr>
        <w:t xml:space="preserve">. </w:t>
      </w:r>
    </w:p>
    <w:p w:rsidR="000240A1" w:rsidRDefault="000240A1" w:rsidP="00407A5A">
      <w:pPr>
        <w:spacing w:line="360" w:lineRule="auto"/>
        <w:rPr>
          <w:sz w:val="24"/>
          <w:szCs w:val="24"/>
        </w:rPr>
      </w:pPr>
    </w:p>
    <w:p w:rsidR="00B92F5B" w:rsidRDefault="00B92F5B" w:rsidP="00C62FED">
      <w:pPr>
        <w:spacing w:line="360" w:lineRule="auto"/>
        <w:rPr>
          <w:sz w:val="24"/>
          <w:szCs w:val="24"/>
        </w:rPr>
      </w:pPr>
      <w:r>
        <w:rPr>
          <w:sz w:val="24"/>
          <w:szCs w:val="24"/>
        </w:rPr>
        <w:t xml:space="preserve">In </w:t>
      </w:r>
      <w:r w:rsidRPr="00B92F5B">
        <w:rPr>
          <w:sz w:val="24"/>
          <w:szCs w:val="24"/>
        </w:rPr>
        <w:t>the United States, 75</w:t>
      </w:r>
      <w:r w:rsidR="00151ADA">
        <w:rPr>
          <w:sz w:val="24"/>
          <w:szCs w:val="24"/>
        </w:rPr>
        <w:t xml:space="preserve"> percent</w:t>
      </w:r>
      <w:r w:rsidRPr="00B92F5B">
        <w:rPr>
          <w:sz w:val="24"/>
          <w:szCs w:val="24"/>
        </w:rPr>
        <w:t xml:space="preserve"> of persons older than 75 years have hypertension, for </w:t>
      </w:r>
      <w:proofErr w:type="gramStart"/>
      <w:r w:rsidRPr="00B92F5B">
        <w:rPr>
          <w:sz w:val="24"/>
          <w:szCs w:val="24"/>
        </w:rPr>
        <w:t>whom</w:t>
      </w:r>
      <w:proofErr w:type="gramEnd"/>
      <w:r w:rsidR="000240A1">
        <w:rPr>
          <w:sz w:val="24"/>
          <w:szCs w:val="24"/>
        </w:rPr>
        <w:t xml:space="preserve"> </w:t>
      </w:r>
      <w:r w:rsidRPr="00B92F5B">
        <w:rPr>
          <w:sz w:val="24"/>
          <w:szCs w:val="24"/>
        </w:rPr>
        <w:t xml:space="preserve">cardiovascular disease complications are a leading cause of disability, </w:t>
      </w:r>
      <w:r>
        <w:rPr>
          <w:sz w:val="24"/>
          <w:szCs w:val="24"/>
        </w:rPr>
        <w:t>illness and death</w:t>
      </w:r>
      <w:r w:rsidRPr="00B92F5B">
        <w:rPr>
          <w:sz w:val="24"/>
          <w:szCs w:val="24"/>
        </w:rPr>
        <w:t xml:space="preserve">. </w:t>
      </w:r>
      <w:r w:rsidR="00CB6B1B">
        <w:rPr>
          <w:sz w:val="24"/>
          <w:szCs w:val="24"/>
        </w:rPr>
        <w:t>T</w:t>
      </w:r>
      <w:r w:rsidR="00CB6B1B" w:rsidRPr="00B92F5B">
        <w:rPr>
          <w:sz w:val="24"/>
          <w:szCs w:val="24"/>
        </w:rPr>
        <w:t>he optimal systolic blood pressure (SBP) treatment target in geriatric populations</w:t>
      </w:r>
      <w:r w:rsidR="00CB6B1B">
        <w:rPr>
          <w:sz w:val="24"/>
          <w:szCs w:val="24"/>
        </w:rPr>
        <w:t xml:space="preserve"> </w:t>
      </w:r>
      <w:r w:rsidR="00CB6B1B" w:rsidRPr="00CB6B1B">
        <w:rPr>
          <w:sz w:val="24"/>
          <w:szCs w:val="24"/>
        </w:rPr>
        <w:t>with hypertension remains uncertain.</w:t>
      </w:r>
      <w:r w:rsidR="00CB6B1B">
        <w:rPr>
          <w:sz w:val="24"/>
          <w:szCs w:val="24"/>
        </w:rPr>
        <w:t xml:space="preserve"> </w:t>
      </w:r>
      <w:r w:rsidR="00777551" w:rsidRPr="00B92F5B">
        <w:rPr>
          <w:sz w:val="24"/>
          <w:szCs w:val="24"/>
        </w:rPr>
        <w:t>Jeffrey D. Williamson, M</w:t>
      </w:r>
      <w:r w:rsidR="00777551">
        <w:rPr>
          <w:sz w:val="24"/>
          <w:szCs w:val="24"/>
        </w:rPr>
        <w:t>.</w:t>
      </w:r>
      <w:r w:rsidR="00777551" w:rsidRPr="00B92F5B">
        <w:rPr>
          <w:sz w:val="24"/>
          <w:szCs w:val="24"/>
        </w:rPr>
        <w:t>D</w:t>
      </w:r>
      <w:r w:rsidR="00777551">
        <w:rPr>
          <w:sz w:val="24"/>
          <w:szCs w:val="24"/>
        </w:rPr>
        <w:t>.</w:t>
      </w:r>
      <w:r w:rsidR="00777551" w:rsidRPr="00B92F5B">
        <w:rPr>
          <w:sz w:val="24"/>
          <w:szCs w:val="24"/>
        </w:rPr>
        <w:t>, M</w:t>
      </w:r>
      <w:r w:rsidR="00777551">
        <w:rPr>
          <w:sz w:val="24"/>
          <w:szCs w:val="24"/>
        </w:rPr>
        <w:t>.</w:t>
      </w:r>
      <w:r w:rsidR="00777551" w:rsidRPr="00B92F5B">
        <w:rPr>
          <w:sz w:val="24"/>
          <w:szCs w:val="24"/>
        </w:rPr>
        <w:t>H</w:t>
      </w:r>
      <w:r w:rsidR="00777551">
        <w:rPr>
          <w:sz w:val="24"/>
          <w:szCs w:val="24"/>
        </w:rPr>
        <w:t>.</w:t>
      </w:r>
      <w:r w:rsidR="00777551" w:rsidRPr="00B92F5B">
        <w:rPr>
          <w:sz w:val="24"/>
          <w:szCs w:val="24"/>
        </w:rPr>
        <w:t>S</w:t>
      </w:r>
      <w:r w:rsidR="00777551">
        <w:rPr>
          <w:sz w:val="24"/>
          <w:szCs w:val="24"/>
        </w:rPr>
        <w:t>.</w:t>
      </w:r>
      <w:r w:rsidR="00777551" w:rsidRPr="00B92F5B">
        <w:rPr>
          <w:sz w:val="24"/>
          <w:szCs w:val="24"/>
        </w:rPr>
        <w:t xml:space="preserve">, </w:t>
      </w:r>
      <w:r w:rsidR="00777551">
        <w:rPr>
          <w:sz w:val="24"/>
          <w:szCs w:val="24"/>
        </w:rPr>
        <w:t xml:space="preserve">of the </w:t>
      </w:r>
      <w:r w:rsidR="00777551" w:rsidRPr="00B92F5B">
        <w:rPr>
          <w:sz w:val="24"/>
          <w:szCs w:val="24"/>
        </w:rPr>
        <w:t>Wake Forest School of Medicine</w:t>
      </w:r>
      <w:r w:rsidR="00777551">
        <w:rPr>
          <w:sz w:val="24"/>
          <w:szCs w:val="24"/>
        </w:rPr>
        <w:t>,</w:t>
      </w:r>
      <w:r w:rsidR="00777551" w:rsidRPr="00B92F5B">
        <w:rPr>
          <w:sz w:val="24"/>
          <w:szCs w:val="24"/>
        </w:rPr>
        <w:t xml:space="preserve"> Winston-Salem</w:t>
      </w:r>
      <w:r w:rsidR="00777551">
        <w:rPr>
          <w:sz w:val="24"/>
          <w:szCs w:val="24"/>
        </w:rPr>
        <w:t>,</w:t>
      </w:r>
      <w:r w:rsidR="00777551" w:rsidRPr="00B92F5B">
        <w:rPr>
          <w:sz w:val="24"/>
          <w:szCs w:val="24"/>
        </w:rPr>
        <w:t xml:space="preserve"> N</w:t>
      </w:r>
      <w:r w:rsidR="00777551">
        <w:rPr>
          <w:sz w:val="24"/>
          <w:szCs w:val="24"/>
        </w:rPr>
        <w:t>.</w:t>
      </w:r>
      <w:r w:rsidR="00777551" w:rsidRPr="00B92F5B">
        <w:rPr>
          <w:sz w:val="24"/>
          <w:szCs w:val="24"/>
        </w:rPr>
        <w:t>C</w:t>
      </w:r>
      <w:r w:rsidR="00777551">
        <w:rPr>
          <w:sz w:val="24"/>
          <w:szCs w:val="24"/>
        </w:rPr>
        <w:t>., and colleagues analyzed a subgroup (</w:t>
      </w:r>
      <w:r w:rsidR="00777551" w:rsidRPr="00F03B00">
        <w:rPr>
          <w:sz w:val="24"/>
          <w:szCs w:val="24"/>
        </w:rPr>
        <w:t>persons age 75 years or older with hypertension but without diabetes</w:t>
      </w:r>
      <w:r w:rsidR="00777551">
        <w:rPr>
          <w:sz w:val="24"/>
          <w:szCs w:val="24"/>
        </w:rPr>
        <w:t xml:space="preserve">) in the </w:t>
      </w:r>
      <w:r w:rsidRPr="00F03B00">
        <w:rPr>
          <w:sz w:val="24"/>
          <w:szCs w:val="24"/>
        </w:rPr>
        <w:t>Systolic Blood Pressure Intervention Trial (SPRINT)</w:t>
      </w:r>
      <w:r w:rsidR="00777551">
        <w:rPr>
          <w:sz w:val="24"/>
          <w:szCs w:val="24"/>
        </w:rPr>
        <w:t xml:space="preserve"> who were </w:t>
      </w:r>
      <w:r>
        <w:rPr>
          <w:sz w:val="24"/>
          <w:szCs w:val="24"/>
        </w:rPr>
        <w:t xml:space="preserve">randomly assigned </w:t>
      </w:r>
      <w:r w:rsidR="007C707F" w:rsidRPr="00F03B00">
        <w:rPr>
          <w:sz w:val="24"/>
          <w:szCs w:val="24"/>
        </w:rPr>
        <w:t>to an SBP target of less than 120 mm Hg (intensive treatment group, n = 1</w:t>
      </w:r>
      <w:r w:rsidR="007C707F">
        <w:rPr>
          <w:sz w:val="24"/>
          <w:szCs w:val="24"/>
        </w:rPr>
        <w:t>,</w:t>
      </w:r>
      <w:r w:rsidR="007C707F" w:rsidRPr="00F03B00">
        <w:rPr>
          <w:sz w:val="24"/>
          <w:szCs w:val="24"/>
        </w:rPr>
        <w:t>317) or an SBP target of less than 140 mm Hg</w:t>
      </w:r>
      <w:r w:rsidR="007C707F">
        <w:rPr>
          <w:sz w:val="24"/>
          <w:szCs w:val="24"/>
        </w:rPr>
        <w:t xml:space="preserve"> </w:t>
      </w:r>
      <w:r w:rsidR="007C707F" w:rsidRPr="00F03B00">
        <w:rPr>
          <w:sz w:val="24"/>
          <w:szCs w:val="24"/>
        </w:rPr>
        <w:t>(standard treatment group, n = 1</w:t>
      </w:r>
      <w:r w:rsidR="007C707F">
        <w:rPr>
          <w:sz w:val="24"/>
          <w:szCs w:val="24"/>
        </w:rPr>
        <w:t>,</w:t>
      </w:r>
      <w:r w:rsidR="007C707F" w:rsidRPr="00F03B00">
        <w:rPr>
          <w:sz w:val="24"/>
          <w:szCs w:val="24"/>
        </w:rPr>
        <w:t>319).</w:t>
      </w:r>
    </w:p>
    <w:p w:rsidR="00F03B00" w:rsidRDefault="00F03B00" w:rsidP="00F03B00">
      <w:pPr>
        <w:spacing w:line="360" w:lineRule="auto"/>
        <w:rPr>
          <w:rFonts w:eastAsia="Arial"/>
          <w:sz w:val="24"/>
          <w:szCs w:val="24"/>
        </w:rPr>
      </w:pPr>
    </w:p>
    <w:p w:rsidR="00C47D28" w:rsidRDefault="00F03B00" w:rsidP="00F03B00">
      <w:pPr>
        <w:spacing w:line="360" w:lineRule="auto"/>
        <w:rPr>
          <w:sz w:val="24"/>
          <w:szCs w:val="24"/>
        </w:rPr>
      </w:pPr>
      <w:r w:rsidRPr="00F03B00">
        <w:rPr>
          <w:sz w:val="24"/>
          <w:szCs w:val="24"/>
        </w:rPr>
        <w:t xml:space="preserve">Among </w:t>
      </w:r>
      <w:r w:rsidR="00777551">
        <w:rPr>
          <w:sz w:val="24"/>
          <w:szCs w:val="24"/>
        </w:rPr>
        <w:t xml:space="preserve">the </w:t>
      </w:r>
      <w:r w:rsidRPr="00F03B00">
        <w:rPr>
          <w:sz w:val="24"/>
          <w:szCs w:val="24"/>
        </w:rPr>
        <w:t>participants (</w:t>
      </w:r>
      <w:r w:rsidR="00CB6B1B">
        <w:rPr>
          <w:sz w:val="24"/>
          <w:szCs w:val="24"/>
        </w:rPr>
        <w:t xml:space="preserve">average </w:t>
      </w:r>
      <w:r w:rsidRPr="00F03B00">
        <w:rPr>
          <w:sz w:val="24"/>
          <w:szCs w:val="24"/>
        </w:rPr>
        <w:t xml:space="preserve">age, </w:t>
      </w:r>
      <w:r w:rsidR="00CB6B1B">
        <w:rPr>
          <w:sz w:val="24"/>
          <w:szCs w:val="24"/>
        </w:rPr>
        <w:t xml:space="preserve">80 </w:t>
      </w:r>
      <w:r w:rsidRPr="00F03B00">
        <w:rPr>
          <w:sz w:val="24"/>
          <w:szCs w:val="24"/>
        </w:rPr>
        <w:t>years; 3</w:t>
      </w:r>
      <w:r w:rsidR="00CB6B1B">
        <w:rPr>
          <w:sz w:val="24"/>
          <w:szCs w:val="24"/>
        </w:rPr>
        <w:t>8</w:t>
      </w:r>
      <w:r w:rsidR="00151ADA">
        <w:rPr>
          <w:sz w:val="24"/>
          <w:szCs w:val="24"/>
        </w:rPr>
        <w:t xml:space="preserve"> percent</w:t>
      </w:r>
      <w:r w:rsidRPr="00F03B00">
        <w:rPr>
          <w:sz w:val="24"/>
          <w:szCs w:val="24"/>
        </w:rPr>
        <w:t xml:space="preserve"> women)</w:t>
      </w:r>
      <w:r w:rsidR="00CB6B1B">
        <w:rPr>
          <w:sz w:val="24"/>
          <w:szCs w:val="24"/>
        </w:rPr>
        <w:t>,</w:t>
      </w:r>
      <w:r w:rsidRPr="00F03B00">
        <w:rPr>
          <w:sz w:val="24"/>
          <w:szCs w:val="24"/>
        </w:rPr>
        <w:t xml:space="preserve"> 95</w:t>
      </w:r>
      <w:r w:rsidR="00151ADA">
        <w:rPr>
          <w:sz w:val="24"/>
          <w:szCs w:val="24"/>
        </w:rPr>
        <w:t xml:space="preserve"> percent</w:t>
      </w:r>
      <w:r w:rsidRPr="00F03B00">
        <w:rPr>
          <w:sz w:val="24"/>
          <w:szCs w:val="24"/>
        </w:rPr>
        <w:t xml:space="preserve"> provided complete follow-up data. At a median follow-up of 3.1</w:t>
      </w:r>
      <w:r w:rsidR="00CB6B1B">
        <w:rPr>
          <w:sz w:val="24"/>
          <w:szCs w:val="24"/>
        </w:rPr>
        <w:t xml:space="preserve"> </w:t>
      </w:r>
      <w:r w:rsidRPr="00F03B00">
        <w:rPr>
          <w:sz w:val="24"/>
          <w:szCs w:val="24"/>
        </w:rPr>
        <w:t>years</w:t>
      </w:r>
      <w:r w:rsidR="00CB6B1B">
        <w:rPr>
          <w:sz w:val="24"/>
          <w:szCs w:val="24"/>
        </w:rPr>
        <w:t xml:space="preserve">, </w:t>
      </w:r>
      <w:r w:rsidRPr="00F03B00">
        <w:rPr>
          <w:sz w:val="24"/>
          <w:szCs w:val="24"/>
        </w:rPr>
        <w:t xml:space="preserve">there was a significantly lower rate of the primary composite outcome </w:t>
      </w:r>
      <w:r w:rsidR="00CB6B1B">
        <w:rPr>
          <w:sz w:val="24"/>
          <w:szCs w:val="24"/>
        </w:rPr>
        <w:t>(</w:t>
      </w:r>
      <w:r w:rsidR="00CB6B1B" w:rsidRPr="00F03B00">
        <w:rPr>
          <w:sz w:val="24"/>
          <w:szCs w:val="24"/>
        </w:rPr>
        <w:t xml:space="preserve">nonfatal </w:t>
      </w:r>
      <w:r w:rsidR="00CB6B1B">
        <w:rPr>
          <w:sz w:val="24"/>
          <w:szCs w:val="24"/>
        </w:rPr>
        <w:t xml:space="preserve">heart attack, </w:t>
      </w:r>
      <w:r w:rsidR="00CB6B1B" w:rsidRPr="00F03B00">
        <w:rPr>
          <w:sz w:val="24"/>
          <w:szCs w:val="24"/>
        </w:rPr>
        <w:t xml:space="preserve">acute coronary syndrome not resulting in a </w:t>
      </w:r>
      <w:r w:rsidR="00CB6B1B">
        <w:rPr>
          <w:sz w:val="24"/>
          <w:szCs w:val="24"/>
        </w:rPr>
        <w:t>heart attack,</w:t>
      </w:r>
      <w:r w:rsidR="00CB6B1B" w:rsidRPr="00F03B00">
        <w:rPr>
          <w:sz w:val="24"/>
          <w:szCs w:val="24"/>
        </w:rPr>
        <w:t xml:space="preserve"> nonfatal stroke</w:t>
      </w:r>
      <w:r w:rsidR="00C47D28">
        <w:rPr>
          <w:sz w:val="24"/>
          <w:szCs w:val="24"/>
        </w:rPr>
        <w:t>,</w:t>
      </w:r>
      <w:r w:rsidR="00CB6B1B" w:rsidRPr="00F03B00">
        <w:rPr>
          <w:sz w:val="24"/>
          <w:szCs w:val="24"/>
        </w:rPr>
        <w:t xml:space="preserve"> nonfatal acute decompensated heart failure</w:t>
      </w:r>
      <w:r w:rsidR="00C47D28">
        <w:rPr>
          <w:sz w:val="24"/>
          <w:szCs w:val="24"/>
        </w:rPr>
        <w:t>,</w:t>
      </w:r>
      <w:r w:rsidR="00CB6B1B" w:rsidRPr="00F03B00">
        <w:rPr>
          <w:sz w:val="24"/>
          <w:szCs w:val="24"/>
        </w:rPr>
        <w:t xml:space="preserve"> and death from cardiovascular causes</w:t>
      </w:r>
      <w:r w:rsidR="00C47D28">
        <w:rPr>
          <w:sz w:val="24"/>
          <w:szCs w:val="24"/>
        </w:rPr>
        <w:t xml:space="preserve">; </w:t>
      </w:r>
      <w:r w:rsidRPr="00F03B00">
        <w:rPr>
          <w:sz w:val="24"/>
          <w:szCs w:val="24"/>
        </w:rPr>
        <w:t>102 events in</w:t>
      </w:r>
      <w:r w:rsidR="00C47D28">
        <w:rPr>
          <w:sz w:val="24"/>
          <w:szCs w:val="24"/>
        </w:rPr>
        <w:t xml:space="preserve"> </w:t>
      </w:r>
      <w:r w:rsidRPr="00F03B00">
        <w:rPr>
          <w:sz w:val="24"/>
          <w:szCs w:val="24"/>
        </w:rPr>
        <w:t>the intensive treatment group vs 148 events in the standard treatment group)</w:t>
      </w:r>
      <w:r w:rsidR="00F76CA7">
        <w:rPr>
          <w:sz w:val="24"/>
          <w:szCs w:val="24"/>
        </w:rPr>
        <w:t>. T</w:t>
      </w:r>
      <w:r w:rsidR="00F76CA7" w:rsidRPr="00F03B00">
        <w:rPr>
          <w:sz w:val="24"/>
          <w:szCs w:val="24"/>
        </w:rPr>
        <w:t>here was a</w:t>
      </w:r>
      <w:r w:rsidR="00F76CA7">
        <w:rPr>
          <w:sz w:val="24"/>
          <w:szCs w:val="24"/>
        </w:rPr>
        <w:t>lso</w:t>
      </w:r>
      <w:r w:rsidR="00F76CA7" w:rsidRPr="00F03B00">
        <w:rPr>
          <w:sz w:val="24"/>
          <w:szCs w:val="24"/>
        </w:rPr>
        <w:t xml:space="preserve"> </w:t>
      </w:r>
      <w:r w:rsidR="00F76CA7">
        <w:rPr>
          <w:sz w:val="24"/>
          <w:szCs w:val="24"/>
        </w:rPr>
        <w:t xml:space="preserve">a </w:t>
      </w:r>
      <w:r w:rsidR="00F76CA7" w:rsidRPr="00F03B00">
        <w:rPr>
          <w:sz w:val="24"/>
          <w:szCs w:val="24"/>
        </w:rPr>
        <w:t>significantly lower rate of</w:t>
      </w:r>
      <w:r w:rsidR="00F76CA7">
        <w:rPr>
          <w:sz w:val="24"/>
          <w:szCs w:val="24"/>
        </w:rPr>
        <w:t xml:space="preserve"> </w:t>
      </w:r>
      <w:r w:rsidRPr="00F03B00">
        <w:rPr>
          <w:sz w:val="24"/>
          <w:szCs w:val="24"/>
        </w:rPr>
        <w:t xml:space="preserve">all-cause </w:t>
      </w:r>
      <w:r w:rsidR="00F76CA7">
        <w:rPr>
          <w:sz w:val="24"/>
          <w:szCs w:val="24"/>
        </w:rPr>
        <w:t xml:space="preserve">death </w:t>
      </w:r>
      <w:r w:rsidRPr="00F03B00">
        <w:rPr>
          <w:sz w:val="24"/>
          <w:szCs w:val="24"/>
        </w:rPr>
        <w:t>(73 deaths vs 107 deaths, respectively).</w:t>
      </w:r>
    </w:p>
    <w:p w:rsidR="00C47D28" w:rsidRDefault="00C47D28" w:rsidP="00F03B00">
      <w:pPr>
        <w:spacing w:line="360" w:lineRule="auto"/>
        <w:rPr>
          <w:sz w:val="24"/>
          <w:szCs w:val="24"/>
        </w:rPr>
      </w:pPr>
    </w:p>
    <w:p w:rsidR="00F76CA7" w:rsidRPr="00F03B00" w:rsidRDefault="00F76CA7" w:rsidP="00F76CA7">
      <w:pPr>
        <w:spacing w:line="360" w:lineRule="auto"/>
        <w:rPr>
          <w:sz w:val="24"/>
          <w:szCs w:val="24"/>
        </w:rPr>
      </w:pPr>
      <w:r>
        <w:rPr>
          <w:sz w:val="24"/>
          <w:szCs w:val="24"/>
        </w:rPr>
        <w:t>A</w:t>
      </w:r>
      <w:r w:rsidRPr="00F03B00">
        <w:rPr>
          <w:sz w:val="24"/>
          <w:szCs w:val="24"/>
        </w:rPr>
        <w:t>ddition</w:t>
      </w:r>
      <w:r>
        <w:rPr>
          <w:sz w:val="24"/>
          <w:szCs w:val="24"/>
        </w:rPr>
        <w:t xml:space="preserve">al </w:t>
      </w:r>
      <w:r w:rsidRPr="00F03B00">
        <w:rPr>
          <w:sz w:val="24"/>
          <w:szCs w:val="24"/>
        </w:rPr>
        <w:t>analysis suggested that the benefit of</w:t>
      </w:r>
      <w:r>
        <w:rPr>
          <w:sz w:val="24"/>
          <w:szCs w:val="24"/>
        </w:rPr>
        <w:t xml:space="preserve"> </w:t>
      </w:r>
      <w:r w:rsidRPr="00F03B00">
        <w:rPr>
          <w:sz w:val="24"/>
          <w:szCs w:val="24"/>
        </w:rPr>
        <w:t>intensive BP control was consistent among persons in this age range who were frail or had reduced gait speed.</w:t>
      </w:r>
    </w:p>
    <w:p w:rsidR="00F76CA7" w:rsidRDefault="00F76CA7" w:rsidP="00F03B00">
      <w:pPr>
        <w:spacing w:line="360" w:lineRule="auto"/>
        <w:rPr>
          <w:sz w:val="24"/>
          <w:szCs w:val="24"/>
        </w:rPr>
      </w:pPr>
    </w:p>
    <w:p w:rsidR="00F76CA7" w:rsidRDefault="00F03B00" w:rsidP="00F03B00">
      <w:pPr>
        <w:spacing w:line="360" w:lineRule="auto"/>
        <w:rPr>
          <w:sz w:val="24"/>
          <w:szCs w:val="24"/>
        </w:rPr>
      </w:pPr>
      <w:r w:rsidRPr="00F03B00">
        <w:rPr>
          <w:sz w:val="24"/>
          <w:szCs w:val="24"/>
        </w:rPr>
        <w:t xml:space="preserve">The overall rate of serious adverse events was not different between treatment groups. </w:t>
      </w:r>
    </w:p>
    <w:p w:rsidR="00F76CA7" w:rsidRDefault="00F76CA7" w:rsidP="00F03B00">
      <w:pPr>
        <w:spacing w:line="360" w:lineRule="auto"/>
        <w:rPr>
          <w:sz w:val="24"/>
          <w:szCs w:val="24"/>
        </w:rPr>
      </w:pPr>
    </w:p>
    <w:p w:rsidR="00777551" w:rsidRDefault="00777551" w:rsidP="00777551">
      <w:pPr>
        <w:spacing w:line="360" w:lineRule="auto"/>
        <w:rPr>
          <w:sz w:val="24"/>
          <w:szCs w:val="24"/>
        </w:rPr>
      </w:pPr>
      <w:r>
        <w:rPr>
          <w:sz w:val="24"/>
          <w:szCs w:val="24"/>
        </w:rPr>
        <w:t>“</w:t>
      </w:r>
      <w:r w:rsidRPr="00777551">
        <w:rPr>
          <w:sz w:val="24"/>
          <w:szCs w:val="24"/>
        </w:rPr>
        <w:t>Considering the high prevalence of hypertension among older persons, patients and their physicians may be inclined to underestimate the burden of hypertension or the benefits of lowering BP, resulting in</w:t>
      </w:r>
      <w:r w:rsidR="00151ADA">
        <w:rPr>
          <w:sz w:val="24"/>
          <w:szCs w:val="24"/>
        </w:rPr>
        <w:t xml:space="preserve"> </w:t>
      </w:r>
      <w:r w:rsidRPr="00777551">
        <w:rPr>
          <w:sz w:val="24"/>
          <w:szCs w:val="24"/>
        </w:rPr>
        <w:lastRenderedPageBreak/>
        <w:t>undertreatment. On average, the benefits that resulted from intensive therapy required treatment with 1</w:t>
      </w:r>
      <w:r>
        <w:rPr>
          <w:sz w:val="24"/>
          <w:szCs w:val="24"/>
        </w:rPr>
        <w:t xml:space="preserve"> </w:t>
      </w:r>
      <w:r w:rsidRPr="00777551">
        <w:rPr>
          <w:sz w:val="24"/>
          <w:szCs w:val="24"/>
        </w:rPr>
        <w:t>additional antihypertensive drug and additional early visits for dose titration and monitoring</w:t>
      </w:r>
      <w:r>
        <w:rPr>
          <w:sz w:val="24"/>
          <w:szCs w:val="24"/>
        </w:rPr>
        <w:t>,” the authors write.</w:t>
      </w:r>
    </w:p>
    <w:p w:rsidR="00777551" w:rsidRDefault="00777551" w:rsidP="00777551">
      <w:pPr>
        <w:spacing w:line="360" w:lineRule="auto"/>
        <w:rPr>
          <w:sz w:val="24"/>
          <w:szCs w:val="24"/>
        </w:rPr>
      </w:pPr>
    </w:p>
    <w:p w:rsidR="00777551" w:rsidRPr="00777551" w:rsidRDefault="00777551" w:rsidP="00777551">
      <w:pPr>
        <w:spacing w:line="360" w:lineRule="auto"/>
        <w:rPr>
          <w:sz w:val="24"/>
          <w:szCs w:val="24"/>
        </w:rPr>
      </w:pPr>
      <w:r>
        <w:rPr>
          <w:sz w:val="24"/>
          <w:szCs w:val="24"/>
        </w:rPr>
        <w:t>“</w:t>
      </w:r>
      <w:r w:rsidRPr="00777551">
        <w:rPr>
          <w:sz w:val="24"/>
          <w:szCs w:val="24"/>
        </w:rPr>
        <w:t>Future analyses of SPRINT data may be helpful to better define the burden, costs, and benefits of</w:t>
      </w:r>
      <w:r>
        <w:rPr>
          <w:sz w:val="24"/>
          <w:szCs w:val="24"/>
        </w:rPr>
        <w:t xml:space="preserve"> </w:t>
      </w:r>
      <w:r w:rsidRPr="00777551">
        <w:rPr>
          <w:sz w:val="24"/>
          <w:szCs w:val="24"/>
        </w:rPr>
        <w:t>intensive BP control</w:t>
      </w:r>
      <w:r>
        <w:rPr>
          <w:sz w:val="24"/>
          <w:szCs w:val="24"/>
        </w:rPr>
        <w:t xml:space="preserve">. </w:t>
      </w:r>
      <w:r w:rsidRPr="00777551">
        <w:rPr>
          <w:sz w:val="24"/>
          <w:szCs w:val="24"/>
        </w:rPr>
        <w:t>However, the present results have substantial implications for the future of intensive BP therapy in older adults because of this condition's high prevalence, the high absolute risk for cardiovascular disease complications from elevated BP, and the devastating consequences of such events on the independent function of older people.</w:t>
      </w:r>
      <w:r>
        <w:rPr>
          <w:sz w:val="24"/>
          <w:szCs w:val="24"/>
        </w:rPr>
        <w:t>”</w:t>
      </w:r>
    </w:p>
    <w:p w:rsidR="00CB57EE" w:rsidRDefault="00CB7FA4" w:rsidP="00F63A1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BB4309">
        <w:rPr>
          <w:sz w:val="24"/>
          <w:szCs w:val="24"/>
        </w:rPr>
        <w:t>6</w:t>
      </w:r>
      <w:r>
        <w:rPr>
          <w:sz w:val="24"/>
          <w:szCs w:val="24"/>
        </w:rPr>
        <w:t>.</w:t>
      </w:r>
      <w:r w:rsidR="00407A5A">
        <w:rPr>
          <w:sz w:val="24"/>
          <w:szCs w:val="24"/>
        </w:rPr>
        <w:t>7050</w:t>
      </w:r>
      <w:r w:rsidR="00CB57EE">
        <w:rPr>
          <w:sz w:val="24"/>
          <w:szCs w:val="24"/>
        </w:rPr>
        <w:t>)</w:t>
      </w:r>
    </w:p>
    <w:p w:rsidR="00CB57EE" w:rsidRDefault="00CB57EE" w:rsidP="00F63A16">
      <w:pPr>
        <w:rPr>
          <w:sz w:val="24"/>
          <w:szCs w:val="24"/>
        </w:rPr>
      </w:pPr>
    </w:p>
    <w:p w:rsidR="003B6C8A" w:rsidRDefault="00E41FB8" w:rsidP="003B6C8A">
      <w:pPr>
        <w:rPr>
          <w:sz w:val="24"/>
          <w:szCs w:val="24"/>
        </w:rPr>
      </w:pPr>
      <w:r w:rsidRPr="00F912EC">
        <w:rPr>
          <w:b/>
          <w:sz w:val="24"/>
          <w:szCs w:val="24"/>
          <w:u w:val="single"/>
        </w:rPr>
        <w:t>Editor’s Note</w:t>
      </w:r>
      <w:r w:rsidRPr="00F912EC">
        <w:rPr>
          <w:sz w:val="24"/>
          <w:szCs w:val="24"/>
        </w:rPr>
        <w:t>:</w:t>
      </w:r>
      <w:r w:rsidR="003B6C8A">
        <w:rPr>
          <w:sz w:val="24"/>
          <w:szCs w:val="24"/>
        </w:rPr>
        <w:t xml:space="preserve"> </w:t>
      </w:r>
      <w:r w:rsidR="002B0B59" w:rsidRPr="005E5EE4">
        <w:rPr>
          <w:sz w:val="24"/>
          <w:szCs w:val="24"/>
        </w:rPr>
        <w:t>Please see the article for additional information, including other authors, author contributions and affiliations, financial disclosures, funding and support, etc.</w:t>
      </w:r>
    </w:p>
    <w:p w:rsidR="00407A5A" w:rsidRDefault="00407A5A" w:rsidP="003B6C8A">
      <w:pPr>
        <w:rPr>
          <w:sz w:val="24"/>
          <w:szCs w:val="24"/>
        </w:rPr>
      </w:pPr>
    </w:p>
    <w:p w:rsidR="00151ADA" w:rsidRPr="00151ADA" w:rsidRDefault="00407A5A" w:rsidP="00151ADA">
      <w:pPr>
        <w:rPr>
          <w:b/>
          <w:sz w:val="28"/>
          <w:szCs w:val="28"/>
        </w:rPr>
      </w:pPr>
      <w:r w:rsidRPr="00151ADA">
        <w:rPr>
          <w:b/>
          <w:sz w:val="28"/>
          <w:szCs w:val="28"/>
        </w:rPr>
        <w:t>Editorial:</w:t>
      </w:r>
      <w:r w:rsidR="00151ADA">
        <w:rPr>
          <w:b/>
          <w:sz w:val="28"/>
          <w:szCs w:val="28"/>
        </w:rPr>
        <w:t xml:space="preserve"> </w:t>
      </w:r>
      <w:r w:rsidR="00151ADA" w:rsidRPr="00151ADA">
        <w:rPr>
          <w:b/>
          <w:sz w:val="28"/>
          <w:szCs w:val="28"/>
        </w:rPr>
        <w:t>SPRINT Results in Older Patients</w:t>
      </w:r>
      <w:r w:rsidR="00151ADA">
        <w:rPr>
          <w:b/>
          <w:sz w:val="28"/>
          <w:szCs w:val="28"/>
        </w:rPr>
        <w:t xml:space="preserve"> - </w:t>
      </w:r>
      <w:r w:rsidR="00151ADA" w:rsidRPr="00151ADA">
        <w:rPr>
          <w:b/>
          <w:sz w:val="28"/>
          <w:szCs w:val="28"/>
        </w:rPr>
        <w:t>How Low to Go?</w:t>
      </w:r>
    </w:p>
    <w:p w:rsidR="00151ADA" w:rsidRPr="00151ADA" w:rsidRDefault="00151ADA" w:rsidP="00151ADA">
      <w:pPr>
        <w:spacing w:line="360" w:lineRule="auto"/>
        <w:rPr>
          <w:sz w:val="24"/>
          <w:szCs w:val="24"/>
        </w:rPr>
      </w:pPr>
    </w:p>
    <w:p w:rsidR="00151ADA" w:rsidRPr="00151ADA" w:rsidRDefault="00151ADA" w:rsidP="00151ADA">
      <w:pPr>
        <w:spacing w:line="360" w:lineRule="auto"/>
        <w:rPr>
          <w:sz w:val="24"/>
          <w:szCs w:val="24"/>
        </w:rPr>
      </w:pPr>
      <w:r>
        <w:rPr>
          <w:sz w:val="24"/>
          <w:szCs w:val="24"/>
        </w:rPr>
        <w:t>“</w:t>
      </w:r>
      <w:r w:rsidRPr="00151ADA">
        <w:rPr>
          <w:sz w:val="24"/>
          <w:szCs w:val="24"/>
        </w:rPr>
        <w:t>Currently, more than 40</w:t>
      </w:r>
      <w:r>
        <w:rPr>
          <w:sz w:val="24"/>
          <w:szCs w:val="24"/>
        </w:rPr>
        <w:t xml:space="preserve"> percent</w:t>
      </w:r>
      <w:r w:rsidRPr="00151ADA">
        <w:rPr>
          <w:sz w:val="24"/>
          <w:szCs w:val="24"/>
        </w:rPr>
        <w:t xml:space="preserve"> of persons with hypertension in the United States do not have their blood pressure controlled to levels less than 140/90 mm Hg, and if the goal SBP were reduced to less than 130 mm Hg, more than one-half of persons with hypertension would be considered to have uncontrolled blood </w:t>
      </w:r>
      <w:r>
        <w:rPr>
          <w:sz w:val="24"/>
          <w:szCs w:val="24"/>
        </w:rPr>
        <w:t xml:space="preserve">pressure,” writes </w:t>
      </w:r>
      <w:r w:rsidRPr="00151ADA">
        <w:rPr>
          <w:sz w:val="24"/>
          <w:szCs w:val="24"/>
        </w:rPr>
        <w:t>Aram V. Chobanian, M</w:t>
      </w:r>
      <w:r>
        <w:rPr>
          <w:sz w:val="24"/>
          <w:szCs w:val="24"/>
        </w:rPr>
        <w:t>.</w:t>
      </w:r>
      <w:r w:rsidRPr="00151ADA">
        <w:rPr>
          <w:sz w:val="24"/>
          <w:szCs w:val="24"/>
        </w:rPr>
        <w:t>D</w:t>
      </w:r>
      <w:r>
        <w:rPr>
          <w:sz w:val="24"/>
          <w:szCs w:val="24"/>
        </w:rPr>
        <w:t>.</w:t>
      </w:r>
      <w:r w:rsidRPr="00151ADA">
        <w:rPr>
          <w:sz w:val="24"/>
          <w:szCs w:val="24"/>
        </w:rPr>
        <w:t>,</w:t>
      </w:r>
      <w:r>
        <w:rPr>
          <w:sz w:val="24"/>
          <w:szCs w:val="24"/>
        </w:rPr>
        <w:t xml:space="preserve"> of the </w:t>
      </w:r>
      <w:r w:rsidR="004C7783" w:rsidRPr="004C7783">
        <w:rPr>
          <w:sz w:val="24"/>
          <w:szCs w:val="24"/>
        </w:rPr>
        <w:t>Boston University School of Medicine</w:t>
      </w:r>
      <w:r w:rsidRPr="00151ADA">
        <w:rPr>
          <w:sz w:val="24"/>
          <w:szCs w:val="24"/>
        </w:rPr>
        <w:t xml:space="preserve">, </w:t>
      </w:r>
      <w:r>
        <w:rPr>
          <w:sz w:val="24"/>
          <w:szCs w:val="24"/>
        </w:rPr>
        <w:t xml:space="preserve">in an accompanying editorial. </w:t>
      </w:r>
    </w:p>
    <w:p w:rsidR="00151ADA" w:rsidRPr="00151ADA" w:rsidRDefault="00151ADA" w:rsidP="00151ADA">
      <w:pPr>
        <w:spacing w:line="360" w:lineRule="auto"/>
        <w:rPr>
          <w:sz w:val="24"/>
          <w:szCs w:val="24"/>
        </w:rPr>
      </w:pPr>
    </w:p>
    <w:p w:rsidR="00151ADA" w:rsidRPr="00151ADA" w:rsidRDefault="00151ADA" w:rsidP="00151ADA">
      <w:pPr>
        <w:spacing w:line="360" w:lineRule="auto"/>
        <w:rPr>
          <w:sz w:val="24"/>
          <w:szCs w:val="24"/>
        </w:rPr>
      </w:pPr>
      <w:r>
        <w:rPr>
          <w:sz w:val="24"/>
          <w:szCs w:val="24"/>
        </w:rPr>
        <w:t>“</w:t>
      </w:r>
      <w:r w:rsidRPr="00151ADA">
        <w:rPr>
          <w:sz w:val="24"/>
          <w:szCs w:val="24"/>
        </w:rPr>
        <w:t>Achieving the SBP</w:t>
      </w:r>
      <w:r>
        <w:rPr>
          <w:sz w:val="24"/>
          <w:szCs w:val="24"/>
        </w:rPr>
        <w:t xml:space="preserve"> </w:t>
      </w:r>
      <w:r w:rsidRPr="00151ADA">
        <w:rPr>
          <w:sz w:val="24"/>
          <w:szCs w:val="24"/>
        </w:rPr>
        <w:t>goal of</w:t>
      </w:r>
      <w:r>
        <w:rPr>
          <w:sz w:val="24"/>
          <w:szCs w:val="24"/>
        </w:rPr>
        <w:t xml:space="preserve"> </w:t>
      </w:r>
      <w:r w:rsidRPr="00151ADA">
        <w:rPr>
          <w:sz w:val="24"/>
          <w:szCs w:val="24"/>
        </w:rPr>
        <w:t xml:space="preserve">less than 130 mm Hg may be challenging for clinicians, because doing so could require use of additional medications, more careful monitoring, and more frequent clinic visits. Nevertheless, the important results reported by Williamson et al in this issue of </w:t>
      </w:r>
      <w:r w:rsidRPr="00151ADA">
        <w:rPr>
          <w:i/>
          <w:sz w:val="24"/>
          <w:szCs w:val="24"/>
        </w:rPr>
        <w:t>JAMA</w:t>
      </w:r>
      <w:r w:rsidRPr="00151ADA">
        <w:rPr>
          <w:sz w:val="24"/>
          <w:szCs w:val="24"/>
        </w:rPr>
        <w:t xml:space="preserve"> cannot be discounted, and unless unexpected adverse effects are observed on further examination of the trial data, then major changes in treatment goals for patients 75 years or older with hypertension will be warranted.</w:t>
      </w:r>
      <w:r>
        <w:rPr>
          <w:sz w:val="24"/>
          <w:szCs w:val="24"/>
        </w:rPr>
        <w:t>”</w:t>
      </w:r>
    </w:p>
    <w:p w:rsidR="00151ADA" w:rsidRDefault="00151ADA" w:rsidP="00151ADA">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8C7587" w:rsidRPr="008C7587">
        <w:rPr>
          <w:sz w:val="24"/>
          <w:szCs w:val="24"/>
        </w:rPr>
        <w:t>7070</w:t>
      </w:r>
      <w:r>
        <w:rPr>
          <w:sz w:val="24"/>
          <w:szCs w:val="24"/>
        </w:rPr>
        <w:t>)</w:t>
      </w:r>
    </w:p>
    <w:p w:rsidR="00151ADA" w:rsidRDefault="00151ADA" w:rsidP="00151ADA">
      <w:pPr>
        <w:rPr>
          <w:sz w:val="24"/>
          <w:szCs w:val="24"/>
        </w:rPr>
      </w:pPr>
    </w:p>
    <w:p w:rsidR="00151ADA" w:rsidRDefault="00151ADA" w:rsidP="00151ADA">
      <w:pPr>
        <w:rPr>
          <w:sz w:val="24"/>
          <w:szCs w:val="24"/>
        </w:rPr>
      </w:pPr>
      <w:r w:rsidRPr="00F912EC">
        <w:rPr>
          <w:b/>
          <w:sz w:val="24"/>
          <w:szCs w:val="24"/>
          <w:u w:val="single"/>
        </w:rPr>
        <w:t>Editor’s Note</w:t>
      </w:r>
      <w:r w:rsidRPr="00F912EC">
        <w:rPr>
          <w:sz w:val="24"/>
          <w:szCs w:val="24"/>
        </w:rPr>
        <w:t>:</w:t>
      </w:r>
      <w:r>
        <w:rPr>
          <w:sz w:val="24"/>
          <w:szCs w:val="24"/>
        </w:rPr>
        <w:t xml:space="preserve"> </w:t>
      </w:r>
      <w:r w:rsidRPr="00151ADA">
        <w:rPr>
          <w:sz w:val="24"/>
          <w:szCs w:val="24"/>
        </w:rPr>
        <w:t>The author has completed and submitted the ICMJE Form for Disclosure of Potential Conflicts of Interest and none were reported.</w:t>
      </w:r>
    </w:p>
    <w:p w:rsidR="00C05236" w:rsidRDefault="00C05236" w:rsidP="00151ADA">
      <w:pPr>
        <w:jc w:val="center"/>
        <w:rPr>
          <w:sz w:val="24"/>
          <w:szCs w:val="24"/>
        </w:rPr>
      </w:pPr>
    </w:p>
    <w:p w:rsidR="00C05236" w:rsidRPr="000240A1" w:rsidRDefault="005B593B" w:rsidP="000240A1">
      <w:pPr>
        <w:jc w:val="center"/>
        <w:rPr>
          <w:sz w:val="24"/>
          <w:szCs w:val="24"/>
        </w:rPr>
      </w:pPr>
      <w:r>
        <w:rPr>
          <w:sz w:val="24"/>
          <w:szCs w:val="24"/>
        </w:rPr>
        <w:t># # #</w:t>
      </w:r>
    </w:p>
    <w:sectPr w:rsidR="00C05236" w:rsidRPr="000240A1"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3E" w:rsidRDefault="00F9753E">
      <w:r>
        <w:separator/>
      </w:r>
    </w:p>
  </w:endnote>
  <w:endnote w:type="continuationSeparator" w:id="0">
    <w:p w:rsidR="00F9753E" w:rsidRDefault="00F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3E" w:rsidRDefault="00F9753E">
      <w:r>
        <w:separator/>
      </w:r>
    </w:p>
  </w:footnote>
  <w:footnote w:type="continuationSeparator" w:id="0">
    <w:p w:rsidR="00F9753E" w:rsidRDefault="00F97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3">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2"/>
  </w:num>
  <w:num w:numId="12">
    <w:abstractNumId w:val="30"/>
  </w:num>
  <w:num w:numId="13">
    <w:abstractNumId w:val="13"/>
  </w:num>
  <w:num w:numId="14">
    <w:abstractNumId w:val="27"/>
  </w:num>
  <w:num w:numId="15">
    <w:abstractNumId w:val="15"/>
  </w:num>
  <w:num w:numId="16">
    <w:abstractNumId w:val="36"/>
  </w:num>
  <w:num w:numId="17">
    <w:abstractNumId w:val="14"/>
  </w:num>
  <w:num w:numId="18">
    <w:abstractNumId w:val="26"/>
  </w:num>
  <w:num w:numId="19">
    <w:abstractNumId w:val="25"/>
  </w:num>
  <w:num w:numId="20">
    <w:abstractNumId w:val="6"/>
  </w:num>
  <w:num w:numId="21">
    <w:abstractNumId w:val="33"/>
  </w:num>
  <w:num w:numId="22">
    <w:abstractNumId w:val="0"/>
  </w:num>
  <w:num w:numId="23">
    <w:abstractNumId w:val="34"/>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1"/>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6B0E"/>
    <w:rsid w:val="00007080"/>
    <w:rsid w:val="0000750D"/>
    <w:rsid w:val="00007D35"/>
    <w:rsid w:val="000104AD"/>
    <w:rsid w:val="000105C8"/>
    <w:rsid w:val="000109B9"/>
    <w:rsid w:val="0001147F"/>
    <w:rsid w:val="00011C99"/>
    <w:rsid w:val="00011E0C"/>
    <w:rsid w:val="00012051"/>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0A1"/>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42F"/>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03"/>
    <w:rsid w:val="00053F3D"/>
    <w:rsid w:val="00054074"/>
    <w:rsid w:val="000542A4"/>
    <w:rsid w:val="0005438E"/>
    <w:rsid w:val="0005441D"/>
    <w:rsid w:val="0005467D"/>
    <w:rsid w:val="00054E94"/>
    <w:rsid w:val="00054EF0"/>
    <w:rsid w:val="00055390"/>
    <w:rsid w:val="000553BE"/>
    <w:rsid w:val="0005571A"/>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2F0A"/>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0FD3"/>
    <w:rsid w:val="000716BD"/>
    <w:rsid w:val="0007171D"/>
    <w:rsid w:val="00071E08"/>
    <w:rsid w:val="00072D46"/>
    <w:rsid w:val="00073082"/>
    <w:rsid w:val="000745F6"/>
    <w:rsid w:val="00074ACA"/>
    <w:rsid w:val="00074F91"/>
    <w:rsid w:val="00075974"/>
    <w:rsid w:val="00075B24"/>
    <w:rsid w:val="0007602D"/>
    <w:rsid w:val="000760F2"/>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3AD7"/>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799"/>
    <w:rsid w:val="000C09EA"/>
    <w:rsid w:val="000C0E0B"/>
    <w:rsid w:val="000C0F21"/>
    <w:rsid w:val="000C0FE0"/>
    <w:rsid w:val="000C13B4"/>
    <w:rsid w:val="000C13DA"/>
    <w:rsid w:val="000C15E4"/>
    <w:rsid w:val="000C2A6D"/>
    <w:rsid w:val="000C39FF"/>
    <w:rsid w:val="000C3A40"/>
    <w:rsid w:val="000C3C78"/>
    <w:rsid w:val="000C3C9A"/>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36F"/>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1C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479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B1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3C2"/>
    <w:rsid w:val="001516CE"/>
    <w:rsid w:val="00151882"/>
    <w:rsid w:val="001518FB"/>
    <w:rsid w:val="001518FE"/>
    <w:rsid w:val="00151ADA"/>
    <w:rsid w:val="00151B85"/>
    <w:rsid w:val="00151DA3"/>
    <w:rsid w:val="001528C4"/>
    <w:rsid w:val="00152E11"/>
    <w:rsid w:val="001530A9"/>
    <w:rsid w:val="001539B9"/>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AC"/>
    <w:rsid w:val="001619F8"/>
    <w:rsid w:val="00162647"/>
    <w:rsid w:val="0016295C"/>
    <w:rsid w:val="00162B7A"/>
    <w:rsid w:val="00162D55"/>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884"/>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183"/>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6F7"/>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4D33"/>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91"/>
    <w:rsid w:val="001F43F7"/>
    <w:rsid w:val="001F45DD"/>
    <w:rsid w:val="001F470B"/>
    <w:rsid w:val="001F483F"/>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6E0B"/>
    <w:rsid w:val="00207503"/>
    <w:rsid w:val="00210BAB"/>
    <w:rsid w:val="00210CD6"/>
    <w:rsid w:val="00211223"/>
    <w:rsid w:val="00211C60"/>
    <w:rsid w:val="00211F12"/>
    <w:rsid w:val="00212177"/>
    <w:rsid w:val="002123E6"/>
    <w:rsid w:val="00212BEE"/>
    <w:rsid w:val="002138C1"/>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0A4"/>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3AF"/>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2BD"/>
    <w:rsid w:val="00260E5F"/>
    <w:rsid w:val="00260F21"/>
    <w:rsid w:val="0026105E"/>
    <w:rsid w:val="002614C0"/>
    <w:rsid w:val="0026175A"/>
    <w:rsid w:val="002618DB"/>
    <w:rsid w:val="00261A39"/>
    <w:rsid w:val="00261F78"/>
    <w:rsid w:val="0026236B"/>
    <w:rsid w:val="002627B1"/>
    <w:rsid w:val="00262C99"/>
    <w:rsid w:val="002635E3"/>
    <w:rsid w:val="002639C8"/>
    <w:rsid w:val="00263B9A"/>
    <w:rsid w:val="00263F0A"/>
    <w:rsid w:val="002640CC"/>
    <w:rsid w:val="0026424E"/>
    <w:rsid w:val="002647FC"/>
    <w:rsid w:val="00264B51"/>
    <w:rsid w:val="00264CB6"/>
    <w:rsid w:val="00264D70"/>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276"/>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240"/>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B59"/>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836"/>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5C7"/>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6C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633"/>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53D"/>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A6C"/>
    <w:rsid w:val="00374C8E"/>
    <w:rsid w:val="00375D0F"/>
    <w:rsid w:val="00376490"/>
    <w:rsid w:val="003766F7"/>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0E4"/>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A0"/>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970"/>
    <w:rsid w:val="003B3BBA"/>
    <w:rsid w:val="003B3CC6"/>
    <w:rsid w:val="003B4726"/>
    <w:rsid w:val="003B50C1"/>
    <w:rsid w:val="003B5102"/>
    <w:rsid w:val="003B5C6F"/>
    <w:rsid w:val="003B626B"/>
    <w:rsid w:val="003B637E"/>
    <w:rsid w:val="003B64D1"/>
    <w:rsid w:val="003B6593"/>
    <w:rsid w:val="003B68A2"/>
    <w:rsid w:val="003B68E6"/>
    <w:rsid w:val="003B6B09"/>
    <w:rsid w:val="003B6C8A"/>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0C40"/>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3B16"/>
    <w:rsid w:val="003F54CF"/>
    <w:rsid w:val="003F5BDC"/>
    <w:rsid w:val="003F5CE4"/>
    <w:rsid w:val="003F5D26"/>
    <w:rsid w:val="003F68DF"/>
    <w:rsid w:val="003F6A75"/>
    <w:rsid w:val="003F6C64"/>
    <w:rsid w:val="003F70C7"/>
    <w:rsid w:val="003F746B"/>
    <w:rsid w:val="003F7524"/>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07A5A"/>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863"/>
    <w:rsid w:val="00422A9C"/>
    <w:rsid w:val="00422DE3"/>
    <w:rsid w:val="00423235"/>
    <w:rsid w:val="004234D5"/>
    <w:rsid w:val="00423A74"/>
    <w:rsid w:val="00423C04"/>
    <w:rsid w:val="00423C11"/>
    <w:rsid w:val="00423DFC"/>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51C"/>
    <w:rsid w:val="0043095C"/>
    <w:rsid w:val="004309C3"/>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142"/>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16E"/>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3EE9"/>
    <w:rsid w:val="00494F90"/>
    <w:rsid w:val="004958E4"/>
    <w:rsid w:val="00496977"/>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39C8"/>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C5"/>
    <w:rsid w:val="004C3BD8"/>
    <w:rsid w:val="004C3C70"/>
    <w:rsid w:val="004C40EB"/>
    <w:rsid w:val="004C4728"/>
    <w:rsid w:val="004C49D4"/>
    <w:rsid w:val="004C5C07"/>
    <w:rsid w:val="004C5C44"/>
    <w:rsid w:val="004C65EA"/>
    <w:rsid w:val="004C7254"/>
    <w:rsid w:val="004C772E"/>
    <w:rsid w:val="004C7783"/>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AB"/>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0AE"/>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3EEA"/>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9BC"/>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033"/>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138"/>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69D"/>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48"/>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5C29"/>
    <w:rsid w:val="00586454"/>
    <w:rsid w:val="00586885"/>
    <w:rsid w:val="005868CB"/>
    <w:rsid w:val="005869A8"/>
    <w:rsid w:val="0058784D"/>
    <w:rsid w:val="0058791F"/>
    <w:rsid w:val="00587DDD"/>
    <w:rsid w:val="0059026C"/>
    <w:rsid w:val="0059035E"/>
    <w:rsid w:val="00590611"/>
    <w:rsid w:val="005907F6"/>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165D"/>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5F29"/>
    <w:rsid w:val="005E69C0"/>
    <w:rsid w:val="005E6B66"/>
    <w:rsid w:val="005E6D3E"/>
    <w:rsid w:val="005E78A0"/>
    <w:rsid w:val="005E7F67"/>
    <w:rsid w:val="005F033C"/>
    <w:rsid w:val="005F05C1"/>
    <w:rsid w:val="005F1024"/>
    <w:rsid w:val="005F1489"/>
    <w:rsid w:val="005F166F"/>
    <w:rsid w:val="005F19E8"/>
    <w:rsid w:val="005F20CB"/>
    <w:rsid w:val="005F2FA0"/>
    <w:rsid w:val="005F3E37"/>
    <w:rsid w:val="005F460E"/>
    <w:rsid w:val="005F46C7"/>
    <w:rsid w:val="005F476F"/>
    <w:rsid w:val="005F508E"/>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21C"/>
    <w:rsid w:val="00600699"/>
    <w:rsid w:val="00600A3E"/>
    <w:rsid w:val="006012AC"/>
    <w:rsid w:val="006015E4"/>
    <w:rsid w:val="006015EF"/>
    <w:rsid w:val="0060161E"/>
    <w:rsid w:val="00601C7D"/>
    <w:rsid w:val="00602212"/>
    <w:rsid w:val="00602246"/>
    <w:rsid w:val="00602638"/>
    <w:rsid w:val="006028A8"/>
    <w:rsid w:val="00602D2B"/>
    <w:rsid w:val="00602D5E"/>
    <w:rsid w:val="00603CBC"/>
    <w:rsid w:val="00603EB7"/>
    <w:rsid w:val="00603F1B"/>
    <w:rsid w:val="0060428F"/>
    <w:rsid w:val="00604733"/>
    <w:rsid w:val="0060473F"/>
    <w:rsid w:val="00604873"/>
    <w:rsid w:val="00604AC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5B"/>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5F3D"/>
    <w:rsid w:val="006660C1"/>
    <w:rsid w:val="006664FE"/>
    <w:rsid w:val="006667B9"/>
    <w:rsid w:val="006675FD"/>
    <w:rsid w:val="0066790F"/>
    <w:rsid w:val="00667BC4"/>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672"/>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6B4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B6"/>
    <w:rsid w:val="00695BEC"/>
    <w:rsid w:val="0069609C"/>
    <w:rsid w:val="00696521"/>
    <w:rsid w:val="0069676F"/>
    <w:rsid w:val="00696911"/>
    <w:rsid w:val="00696EDC"/>
    <w:rsid w:val="00697301"/>
    <w:rsid w:val="006976BD"/>
    <w:rsid w:val="006978C6"/>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043B"/>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B53"/>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CB5"/>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2F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26E"/>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061E"/>
    <w:rsid w:val="00721417"/>
    <w:rsid w:val="007218CB"/>
    <w:rsid w:val="00721B23"/>
    <w:rsid w:val="00721E98"/>
    <w:rsid w:val="007221A4"/>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7F5"/>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3E3"/>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22C"/>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57C27"/>
    <w:rsid w:val="007608BF"/>
    <w:rsid w:val="00760D4B"/>
    <w:rsid w:val="00760F42"/>
    <w:rsid w:val="00761271"/>
    <w:rsid w:val="00761A1A"/>
    <w:rsid w:val="0076221D"/>
    <w:rsid w:val="00762558"/>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9DA"/>
    <w:rsid w:val="00773C33"/>
    <w:rsid w:val="00774096"/>
    <w:rsid w:val="00774F67"/>
    <w:rsid w:val="00775311"/>
    <w:rsid w:val="0077561E"/>
    <w:rsid w:val="007759FF"/>
    <w:rsid w:val="00775F00"/>
    <w:rsid w:val="0077686F"/>
    <w:rsid w:val="007768CE"/>
    <w:rsid w:val="00776BAF"/>
    <w:rsid w:val="00776FBD"/>
    <w:rsid w:val="007770B6"/>
    <w:rsid w:val="0077711C"/>
    <w:rsid w:val="007772BA"/>
    <w:rsid w:val="00777551"/>
    <w:rsid w:val="00777E75"/>
    <w:rsid w:val="00780117"/>
    <w:rsid w:val="007802D8"/>
    <w:rsid w:val="00780405"/>
    <w:rsid w:val="00780B75"/>
    <w:rsid w:val="00780D7E"/>
    <w:rsid w:val="00782023"/>
    <w:rsid w:val="00782266"/>
    <w:rsid w:val="007828F8"/>
    <w:rsid w:val="00782BC3"/>
    <w:rsid w:val="00782C63"/>
    <w:rsid w:val="00782E34"/>
    <w:rsid w:val="007832D4"/>
    <w:rsid w:val="0078340D"/>
    <w:rsid w:val="00783697"/>
    <w:rsid w:val="007838FA"/>
    <w:rsid w:val="00784774"/>
    <w:rsid w:val="00784957"/>
    <w:rsid w:val="00784D51"/>
    <w:rsid w:val="00785022"/>
    <w:rsid w:val="007854CA"/>
    <w:rsid w:val="00785745"/>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21E"/>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123E"/>
    <w:rsid w:val="007B261B"/>
    <w:rsid w:val="007B2AB5"/>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07F"/>
    <w:rsid w:val="007C7117"/>
    <w:rsid w:val="007C7B8A"/>
    <w:rsid w:val="007C7F1B"/>
    <w:rsid w:val="007D003F"/>
    <w:rsid w:val="007D007E"/>
    <w:rsid w:val="007D00B4"/>
    <w:rsid w:val="007D09EA"/>
    <w:rsid w:val="007D0A7A"/>
    <w:rsid w:val="007D1221"/>
    <w:rsid w:val="007D215D"/>
    <w:rsid w:val="007D261F"/>
    <w:rsid w:val="007D3007"/>
    <w:rsid w:val="007D38F2"/>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0EAD"/>
    <w:rsid w:val="007E17AF"/>
    <w:rsid w:val="007E19DC"/>
    <w:rsid w:val="007E1CB4"/>
    <w:rsid w:val="007E1F8F"/>
    <w:rsid w:val="007E2A8E"/>
    <w:rsid w:val="007E2C3C"/>
    <w:rsid w:val="007E2E30"/>
    <w:rsid w:val="007E3478"/>
    <w:rsid w:val="007E36C3"/>
    <w:rsid w:val="007E41ED"/>
    <w:rsid w:val="007E4767"/>
    <w:rsid w:val="007E5072"/>
    <w:rsid w:val="007E515C"/>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3D12"/>
    <w:rsid w:val="007F40F2"/>
    <w:rsid w:val="007F44E6"/>
    <w:rsid w:val="007F45F0"/>
    <w:rsid w:val="007F46B6"/>
    <w:rsid w:val="007F52F0"/>
    <w:rsid w:val="007F5A69"/>
    <w:rsid w:val="007F5D4B"/>
    <w:rsid w:val="007F5D92"/>
    <w:rsid w:val="007F5E06"/>
    <w:rsid w:val="007F5FCE"/>
    <w:rsid w:val="007F5FF0"/>
    <w:rsid w:val="007F6762"/>
    <w:rsid w:val="007F784A"/>
    <w:rsid w:val="008000E1"/>
    <w:rsid w:val="00800204"/>
    <w:rsid w:val="00800948"/>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6AD"/>
    <w:rsid w:val="00815B1A"/>
    <w:rsid w:val="00815CC1"/>
    <w:rsid w:val="008163B0"/>
    <w:rsid w:val="008167D5"/>
    <w:rsid w:val="008169E6"/>
    <w:rsid w:val="00816C4F"/>
    <w:rsid w:val="00820283"/>
    <w:rsid w:val="0082065F"/>
    <w:rsid w:val="00820674"/>
    <w:rsid w:val="008207D5"/>
    <w:rsid w:val="00820C75"/>
    <w:rsid w:val="00820C8F"/>
    <w:rsid w:val="00820CA0"/>
    <w:rsid w:val="00820CFF"/>
    <w:rsid w:val="008214CB"/>
    <w:rsid w:val="00821D58"/>
    <w:rsid w:val="00821F04"/>
    <w:rsid w:val="008229E4"/>
    <w:rsid w:val="008238AA"/>
    <w:rsid w:val="00823F45"/>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25D"/>
    <w:rsid w:val="00835632"/>
    <w:rsid w:val="0083595B"/>
    <w:rsid w:val="00835B2F"/>
    <w:rsid w:val="00835BAA"/>
    <w:rsid w:val="008360D8"/>
    <w:rsid w:val="00836A60"/>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6F4"/>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2EA"/>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4F3"/>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4B7"/>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587"/>
    <w:rsid w:val="008C7612"/>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283"/>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712"/>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A38"/>
    <w:rsid w:val="00901BBB"/>
    <w:rsid w:val="00901F92"/>
    <w:rsid w:val="00901FF0"/>
    <w:rsid w:val="00902175"/>
    <w:rsid w:val="00902934"/>
    <w:rsid w:val="00902E2D"/>
    <w:rsid w:val="00902E6B"/>
    <w:rsid w:val="00902F23"/>
    <w:rsid w:val="0090323C"/>
    <w:rsid w:val="00903A6D"/>
    <w:rsid w:val="0090451B"/>
    <w:rsid w:val="00905B7E"/>
    <w:rsid w:val="00905E02"/>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3AA4"/>
    <w:rsid w:val="00934858"/>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06E2"/>
    <w:rsid w:val="009413EC"/>
    <w:rsid w:val="00941CA7"/>
    <w:rsid w:val="00942023"/>
    <w:rsid w:val="0094227B"/>
    <w:rsid w:val="00942C33"/>
    <w:rsid w:val="00943341"/>
    <w:rsid w:val="0094344C"/>
    <w:rsid w:val="00943CAE"/>
    <w:rsid w:val="00943E82"/>
    <w:rsid w:val="00944550"/>
    <w:rsid w:val="009447FA"/>
    <w:rsid w:val="00944F04"/>
    <w:rsid w:val="00945529"/>
    <w:rsid w:val="00945BC1"/>
    <w:rsid w:val="00945CE9"/>
    <w:rsid w:val="00945DE4"/>
    <w:rsid w:val="00945ED4"/>
    <w:rsid w:val="00945EF1"/>
    <w:rsid w:val="009465E9"/>
    <w:rsid w:val="0094664A"/>
    <w:rsid w:val="00946BE5"/>
    <w:rsid w:val="00946D99"/>
    <w:rsid w:val="00947041"/>
    <w:rsid w:val="009472AF"/>
    <w:rsid w:val="00947867"/>
    <w:rsid w:val="0094797B"/>
    <w:rsid w:val="00947CBD"/>
    <w:rsid w:val="00947E61"/>
    <w:rsid w:val="00947FA5"/>
    <w:rsid w:val="00950081"/>
    <w:rsid w:val="0095011F"/>
    <w:rsid w:val="009504CC"/>
    <w:rsid w:val="00950FF4"/>
    <w:rsid w:val="009516FA"/>
    <w:rsid w:val="0095198A"/>
    <w:rsid w:val="009519A2"/>
    <w:rsid w:val="00951DFD"/>
    <w:rsid w:val="00951FD2"/>
    <w:rsid w:val="00952033"/>
    <w:rsid w:val="009523A2"/>
    <w:rsid w:val="00952520"/>
    <w:rsid w:val="0095281C"/>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DB5"/>
    <w:rsid w:val="00964FC2"/>
    <w:rsid w:val="009656EE"/>
    <w:rsid w:val="00965A7D"/>
    <w:rsid w:val="00966497"/>
    <w:rsid w:val="0096654B"/>
    <w:rsid w:val="00966B50"/>
    <w:rsid w:val="00966E34"/>
    <w:rsid w:val="00966E6F"/>
    <w:rsid w:val="009674F5"/>
    <w:rsid w:val="00970002"/>
    <w:rsid w:val="00970A40"/>
    <w:rsid w:val="00970DD5"/>
    <w:rsid w:val="009714C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4E75"/>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517"/>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748"/>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B7D"/>
    <w:rsid w:val="009D329E"/>
    <w:rsid w:val="009D3B3A"/>
    <w:rsid w:val="009D3C3C"/>
    <w:rsid w:val="009D4E90"/>
    <w:rsid w:val="009D5522"/>
    <w:rsid w:val="009D5662"/>
    <w:rsid w:val="009D589D"/>
    <w:rsid w:val="009D615B"/>
    <w:rsid w:val="009D677D"/>
    <w:rsid w:val="009D67C1"/>
    <w:rsid w:val="009D6829"/>
    <w:rsid w:val="009D6B88"/>
    <w:rsid w:val="009D6F12"/>
    <w:rsid w:val="009D7117"/>
    <w:rsid w:val="009E05A3"/>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781"/>
    <w:rsid w:val="00A35A11"/>
    <w:rsid w:val="00A35D51"/>
    <w:rsid w:val="00A35E68"/>
    <w:rsid w:val="00A35F5D"/>
    <w:rsid w:val="00A367B3"/>
    <w:rsid w:val="00A36AF6"/>
    <w:rsid w:val="00A36AFC"/>
    <w:rsid w:val="00A4020A"/>
    <w:rsid w:val="00A4022E"/>
    <w:rsid w:val="00A4030B"/>
    <w:rsid w:val="00A406BC"/>
    <w:rsid w:val="00A40CD4"/>
    <w:rsid w:val="00A41ECE"/>
    <w:rsid w:val="00A42711"/>
    <w:rsid w:val="00A4295A"/>
    <w:rsid w:val="00A42D5D"/>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C2E"/>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342"/>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523"/>
    <w:rsid w:val="00A9280C"/>
    <w:rsid w:val="00A92E3F"/>
    <w:rsid w:val="00A92ED8"/>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2D"/>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0F60"/>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683"/>
    <w:rsid w:val="00AE391C"/>
    <w:rsid w:val="00AE45C8"/>
    <w:rsid w:val="00AE4A5B"/>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07"/>
    <w:rsid w:val="00B14738"/>
    <w:rsid w:val="00B14874"/>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D44"/>
    <w:rsid w:val="00B31E06"/>
    <w:rsid w:val="00B328D1"/>
    <w:rsid w:val="00B329FE"/>
    <w:rsid w:val="00B333AC"/>
    <w:rsid w:val="00B33BC5"/>
    <w:rsid w:val="00B33E61"/>
    <w:rsid w:val="00B34581"/>
    <w:rsid w:val="00B345C6"/>
    <w:rsid w:val="00B35825"/>
    <w:rsid w:val="00B358FA"/>
    <w:rsid w:val="00B35B45"/>
    <w:rsid w:val="00B3601B"/>
    <w:rsid w:val="00B360B2"/>
    <w:rsid w:val="00B369A4"/>
    <w:rsid w:val="00B36A5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C87"/>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629"/>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3A5"/>
    <w:rsid w:val="00B665D2"/>
    <w:rsid w:val="00B66FBF"/>
    <w:rsid w:val="00B67099"/>
    <w:rsid w:val="00B6722B"/>
    <w:rsid w:val="00B675C4"/>
    <w:rsid w:val="00B676B7"/>
    <w:rsid w:val="00B67BD2"/>
    <w:rsid w:val="00B67FE1"/>
    <w:rsid w:val="00B70235"/>
    <w:rsid w:val="00B704DE"/>
    <w:rsid w:val="00B70FFD"/>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3C3F"/>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4B9"/>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879B8"/>
    <w:rsid w:val="00B90036"/>
    <w:rsid w:val="00B90114"/>
    <w:rsid w:val="00B9041C"/>
    <w:rsid w:val="00B907A5"/>
    <w:rsid w:val="00B90F40"/>
    <w:rsid w:val="00B91761"/>
    <w:rsid w:val="00B917B5"/>
    <w:rsid w:val="00B928CF"/>
    <w:rsid w:val="00B92C05"/>
    <w:rsid w:val="00B92CD2"/>
    <w:rsid w:val="00B92F5B"/>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A0F"/>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DF1"/>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160"/>
    <w:rsid w:val="00C0046B"/>
    <w:rsid w:val="00C00B1E"/>
    <w:rsid w:val="00C0254B"/>
    <w:rsid w:val="00C02716"/>
    <w:rsid w:val="00C02EB7"/>
    <w:rsid w:val="00C034CF"/>
    <w:rsid w:val="00C03D3C"/>
    <w:rsid w:val="00C03EDF"/>
    <w:rsid w:val="00C04890"/>
    <w:rsid w:val="00C04F34"/>
    <w:rsid w:val="00C05236"/>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2DA6"/>
    <w:rsid w:val="00C3380A"/>
    <w:rsid w:val="00C339BF"/>
    <w:rsid w:val="00C339C3"/>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47D28"/>
    <w:rsid w:val="00C47EB6"/>
    <w:rsid w:val="00C50A64"/>
    <w:rsid w:val="00C50AF5"/>
    <w:rsid w:val="00C50BA9"/>
    <w:rsid w:val="00C52058"/>
    <w:rsid w:val="00C528F4"/>
    <w:rsid w:val="00C52F2B"/>
    <w:rsid w:val="00C530E4"/>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2FED"/>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0FE7"/>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1CBE"/>
    <w:rsid w:val="00CB206F"/>
    <w:rsid w:val="00CB2326"/>
    <w:rsid w:val="00CB2A63"/>
    <w:rsid w:val="00CB2EB1"/>
    <w:rsid w:val="00CB2EEE"/>
    <w:rsid w:val="00CB34B3"/>
    <w:rsid w:val="00CB3BA0"/>
    <w:rsid w:val="00CB3BC3"/>
    <w:rsid w:val="00CB4203"/>
    <w:rsid w:val="00CB4829"/>
    <w:rsid w:val="00CB4878"/>
    <w:rsid w:val="00CB4999"/>
    <w:rsid w:val="00CB4B1C"/>
    <w:rsid w:val="00CB57EE"/>
    <w:rsid w:val="00CB5D7A"/>
    <w:rsid w:val="00CB671C"/>
    <w:rsid w:val="00CB6B1B"/>
    <w:rsid w:val="00CB73A0"/>
    <w:rsid w:val="00CB7E6D"/>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3EE0"/>
    <w:rsid w:val="00CC42D0"/>
    <w:rsid w:val="00CC4B61"/>
    <w:rsid w:val="00CC4F9F"/>
    <w:rsid w:val="00CC5232"/>
    <w:rsid w:val="00CC563D"/>
    <w:rsid w:val="00CC5678"/>
    <w:rsid w:val="00CC5761"/>
    <w:rsid w:val="00CC5CEF"/>
    <w:rsid w:val="00CC6788"/>
    <w:rsid w:val="00CC6894"/>
    <w:rsid w:val="00CC7349"/>
    <w:rsid w:val="00CC7B5C"/>
    <w:rsid w:val="00CC7CC1"/>
    <w:rsid w:val="00CD05DE"/>
    <w:rsid w:val="00CD0822"/>
    <w:rsid w:val="00CD0FA3"/>
    <w:rsid w:val="00CD1043"/>
    <w:rsid w:val="00CD1899"/>
    <w:rsid w:val="00CD1E7E"/>
    <w:rsid w:val="00CD2EF4"/>
    <w:rsid w:val="00CD30C5"/>
    <w:rsid w:val="00CD46AA"/>
    <w:rsid w:val="00CD4AB1"/>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3FF"/>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4A0"/>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4F7"/>
    <w:rsid w:val="00D356E0"/>
    <w:rsid w:val="00D365F1"/>
    <w:rsid w:val="00D36611"/>
    <w:rsid w:val="00D36793"/>
    <w:rsid w:val="00D36BED"/>
    <w:rsid w:val="00D36D87"/>
    <w:rsid w:val="00D372AF"/>
    <w:rsid w:val="00D373A7"/>
    <w:rsid w:val="00D37662"/>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3F5"/>
    <w:rsid w:val="00D52438"/>
    <w:rsid w:val="00D52B01"/>
    <w:rsid w:val="00D53337"/>
    <w:rsid w:val="00D535C6"/>
    <w:rsid w:val="00D53662"/>
    <w:rsid w:val="00D53BF3"/>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14"/>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791"/>
    <w:rsid w:val="00D84B1B"/>
    <w:rsid w:val="00D84C27"/>
    <w:rsid w:val="00D84F3A"/>
    <w:rsid w:val="00D852A3"/>
    <w:rsid w:val="00D856F3"/>
    <w:rsid w:val="00D85BA9"/>
    <w:rsid w:val="00D85F13"/>
    <w:rsid w:val="00D86172"/>
    <w:rsid w:val="00D863D6"/>
    <w:rsid w:val="00D86588"/>
    <w:rsid w:val="00D870CF"/>
    <w:rsid w:val="00D87993"/>
    <w:rsid w:val="00D87E16"/>
    <w:rsid w:val="00D9009B"/>
    <w:rsid w:val="00D9095F"/>
    <w:rsid w:val="00D90CC5"/>
    <w:rsid w:val="00D91073"/>
    <w:rsid w:val="00D911F1"/>
    <w:rsid w:val="00D91614"/>
    <w:rsid w:val="00D9176C"/>
    <w:rsid w:val="00D91B6D"/>
    <w:rsid w:val="00D91F96"/>
    <w:rsid w:val="00D9232F"/>
    <w:rsid w:val="00D92423"/>
    <w:rsid w:val="00D927C3"/>
    <w:rsid w:val="00D9293D"/>
    <w:rsid w:val="00D92FD5"/>
    <w:rsid w:val="00D9321B"/>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0013"/>
    <w:rsid w:val="00DB1A71"/>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4320"/>
    <w:rsid w:val="00DC6290"/>
    <w:rsid w:val="00DC741F"/>
    <w:rsid w:val="00DC7534"/>
    <w:rsid w:val="00DC79A8"/>
    <w:rsid w:val="00DD0801"/>
    <w:rsid w:val="00DD096B"/>
    <w:rsid w:val="00DD12E9"/>
    <w:rsid w:val="00DD13D2"/>
    <w:rsid w:val="00DD1B18"/>
    <w:rsid w:val="00DD1F5B"/>
    <w:rsid w:val="00DD20E6"/>
    <w:rsid w:val="00DD2189"/>
    <w:rsid w:val="00DD300B"/>
    <w:rsid w:val="00DD3715"/>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61D"/>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739"/>
    <w:rsid w:val="00E157A9"/>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44AD"/>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5D1"/>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715"/>
    <w:rsid w:val="00E449B5"/>
    <w:rsid w:val="00E45229"/>
    <w:rsid w:val="00E455E1"/>
    <w:rsid w:val="00E456D1"/>
    <w:rsid w:val="00E4596D"/>
    <w:rsid w:val="00E45A61"/>
    <w:rsid w:val="00E45BAE"/>
    <w:rsid w:val="00E45DB2"/>
    <w:rsid w:val="00E466DD"/>
    <w:rsid w:val="00E46F0A"/>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658"/>
    <w:rsid w:val="00E6088D"/>
    <w:rsid w:val="00E60B07"/>
    <w:rsid w:val="00E60B2B"/>
    <w:rsid w:val="00E60E3D"/>
    <w:rsid w:val="00E614AD"/>
    <w:rsid w:val="00E615B2"/>
    <w:rsid w:val="00E61E02"/>
    <w:rsid w:val="00E6217A"/>
    <w:rsid w:val="00E630B4"/>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97B43"/>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3CA3"/>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698"/>
    <w:rsid w:val="00F00903"/>
    <w:rsid w:val="00F00D07"/>
    <w:rsid w:val="00F015FA"/>
    <w:rsid w:val="00F01919"/>
    <w:rsid w:val="00F01A6D"/>
    <w:rsid w:val="00F01B9F"/>
    <w:rsid w:val="00F02C95"/>
    <w:rsid w:val="00F02DCD"/>
    <w:rsid w:val="00F036B4"/>
    <w:rsid w:val="00F038ED"/>
    <w:rsid w:val="00F03B00"/>
    <w:rsid w:val="00F03D35"/>
    <w:rsid w:val="00F03E63"/>
    <w:rsid w:val="00F04B0C"/>
    <w:rsid w:val="00F04E96"/>
    <w:rsid w:val="00F04F12"/>
    <w:rsid w:val="00F04F8D"/>
    <w:rsid w:val="00F0527C"/>
    <w:rsid w:val="00F05856"/>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65E"/>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1B86"/>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557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16"/>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CA7"/>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1BD"/>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53E"/>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615"/>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DC"/>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5A9"/>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21"/>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lainTextChar">
    <w:name w:val="Plain Text Char"/>
    <w:basedOn w:val="DefaultParagraphFont"/>
    <w:link w:val="PlainText"/>
    <w:uiPriority w:val="99"/>
    <w:rsid w:val="004C778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lainTextChar">
    <w:name w:val="Plain Text Char"/>
    <w:basedOn w:val="DefaultParagraphFont"/>
    <w:link w:val="PlainText"/>
    <w:uiPriority w:val="99"/>
    <w:rsid w:val="004C77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2883446">
      <w:bodyDiv w:val="1"/>
      <w:marLeft w:val="0"/>
      <w:marRight w:val="0"/>
      <w:marTop w:val="0"/>
      <w:marBottom w:val="0"/>
      <w:divBdr>
        <w:top w:val="none" w:sz="0" w:space="0" w:color="auto"/>
        <w:left w:val="none" w:sz="0" w:space="0" w:color="auto"/>
        <w:bottom w:val="none" w:sz="0" w:space="0" w:color="auto"/>
        <w:right w:val="none" w:sz="0" w:space="0" w:color="auto"/>
      </w:divBdr>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471942052">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5085410">
      <w:bodyDiv w:val="1"/>
      <w:marLeft w:val="0"/>
      <w:marRight w:val="0"/>
      <w:marTop w:val="0"/>
      <w:marBottom w:val="0"/>
      <w:divBdr>
        <w:top w:val="none" w:sz="0" w:space="0" w:color="auto"/>
        <w:left w:val="none" w:sz="0" w:space="0" w:color="auto"/>
        <w:bottom w:val="none" w:sz="0" w:space="0" w:color="auto"/>
        <w:right w:val="none" w:sz="0" w:space="0" w:color="auto"/>
      </w:divBdr>
      <w:divsChild>
        <w:div w:id="1305887571">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17936480">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inad@bu.edu" TargetMode="External"/><Relationship Id="rId4" Type="http://schemas.microsoft.com/office/2007/relationships/stylesWithEffects" Target="stylesWithEffects.xml"/><Relationship Id="rId9" Type="http://schemas.openxmlformats.org/officeDocument/2006/relationships/hyperlink" Target="mailto:marbeck@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5A83-53FE-458C-B110-95EAA2A6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4598</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2016-05-18T15:58:00Z</cp:lastPrinted>
  <dcterms:created xsi:type="dcterms:W3CDTF">2016-06-20T19:41:00Z</dcterms:created>
  <dcterms:modified xsi:type="dcterms:W3CDTF">2016-06-20T19:42:00Z</dcterms:modified>
</cp:coreProperties>
</file>