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A661B" w14:textId="77777777" w:rsidR="00960E1F" w:rsidRDefault="00960E1F" w:rsidP="00E41FB8">
      <w:pPr>
        <w:rPr>
          <w:b/>
          <w:sz w:val="24"/>
          <w:szCs w:val="24"/>
        </w:rPr>
      </w:pPr>
      <w:bookmarkStart w:id="0" w:name="_GoBack"/>
      <w:bookmarkEnd w:id="0"/>
    </w:p>
    <w:p w14:paraId="568C0C73" w14:textId="77777777"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8C1377">
        <w:rPr>
          <w:b/>
          <w:sz w:val="24"/>
          <w:szCs w:val="24"/>
        </w:rPr>
        <w:t xml:space="preserve">SEPTEMBER </w:t>
      </w:r>
      <w:r w:rsidR="00296145">
        <w:rPr>
          <w:b/>
          <w:sz w:val="24"/>
          <w:szCs w:val="24"/>
        </w:rPr>
        <w:t>22</w:t>
      </w:r>
      <w:r w:rsidR="004E20A3">
        <w:rPr>
          <w:b/>
          <w:sz w:val="24"/>
          <w:szCs w:val="24"/>
        </w:rPr>
        <w:t>,</w:t>
      </w:r>
      <w:r w:rsidRPr="00E60B07">
        <w:rPr>
          <w:b/>
          <w:sz w:val="24"/>
          <w:szCs w:val="24"/>
        </w:rPr>
        <w:t xml:space="preserve"> 201</w:t>
      </w:r>
      <w:r w:rsidR="004A20B5">
        <w:rPr>
          <w:b/>
          <w:sz w:val="24"/>
          <w:szCs w:val="24"/>
        </w:rPr>
        <w:t>5</w:t>
      </w:r>
    </w:p>
    <w:p w14:paraId="4B62FA69" w14:textId="44B32C46" w:rsidR="00F7211B" w:rsidRDefault="00E41FB8" w:rsidP="00F7211B">
      <w:pPr>
        <w:rPr>
          <w:sz w:val="24"/>
          <w:szCs w:val="24"/>
        </w:rPr>
      </w:pPr>
      <w:r w:rsidRPr="00E60B07">
        <w:rPr>
          <w:sz w:val="24"/>
          <w:szCs w:val="24"/>
        </w:rPr>
        <w:t xml:space="preserve">Media Advisory: To contact </w:t>
      </w:r>
      <w:r w:rsidR="00F7211B" w:rsidRPr="002D2CDC">
        <w:rPr>
          <w:sz w:val="24"/>
          <w:szCs w:val="24"/>
        </w:rPr>
        <w:t>Jeffrey L. Cummings, M</w:t>
      </w:r>
      <w:r w:rsidR="00F7211B">
        <w:rPr>
          <w:sz w:val="24"/>
          <w:szCs w:val="24"/>
        </w:rPr>
        <w:t>.</w:t>
      </w:r>
      <w:r w:rsidR="00F7211B" w:rsidRPr="002D2CDC">
        <w:rPr>
          <w:sz w:val="24"/>
          <w:szCs w:val="24"/>
        </w:rPr>
        <w:t>D</w:t>
      </w:r>
      <w:r w:rsidR="00F7211B">
        <w:rPr>
          <w:sz w:val="24"/>
          <w:szCs w:val="24"/>
        </w:rPr>
        <w:t>.</w:t>
      </w:r>
      <w:r w:rsidR="00F7211B" w:rsidRPr="002D2CDC">
        <w:rPr>
          <w:sz w:val="24"/>
          <w:szCs w:val="24"/>
        </w:rPr>
        <w:t>,</w:t>
      </w:r>
      <w:r w:rsidR="00F7211B">
        <w:rPr>
          <w:sz w:val="24"/>
          <w:szCs w:val="24"/>
        </w:rPr>
        <w:t xml:space="preserve"> </w:t>
      </w:r>
      <w:r w:rsidR="00F7211B" w:rsidRPr="002D2CDC">
        <w:rPr>
          <w:sz w:val="24"/>
          <w:szCs w:val="24"/>
        </w:rPr>
        <w:t>Sc</w:t>
      </w:r>
      <w:r w:rsidR="00F7211B">
        <w:rPr>
          <w:sz w:val="24"/>
          <w:szCs w:val="24"/>
        </w:rPr>
        <w:t>.</w:t>
      </w:r>
      <w:r w:rsidR="00F7211B" w:rsidRPr="002D2CDC">
        <w:rPr>
          <w:sz w:val="24"/>
          <w:szCs w:val="24"/>
        </w:rPr>
        <w:t>D</w:t>
      </w:r>
      <w:r w:rsidR="00F7211B">
        <w:rPr>
          <w:sz w:val="24"/>
          <w:szCs w:val="24"/>
        </w:rPr>
        <w:t>.</w:t>
      </w:r>
      <w:r w:rsidR="00F7211B" w:rsidRPr="002D2CDC">
        <w:rPr>
          <w:sz w:val="24"/>
          <w:szCs w:val="24"/>
        </w:rPr>
        <w:t>,</w:t>
      </w:r>
      <w:r w:rsidR="00F7211B">
        <w:rPr>
          <w:sz w:val="24"/>
          <w:szCs w:val="24"/>
        </w:rPr>
        <w:t xml:space="preserve"> email </w:t>
      </w:r>
      <w:r w:rsidR="00F7211B" w:rsidRPr="00F7211B">
        <w:rPr>
          <w:sz w:val="24"/>
          <w:szCs w:val="24"/>
        </w:rPr>
        <w:t xml:space="preserve">Janice </w:t>
      </w:r>
      <w:proofErr w:type="spellStart"/>
      <w:r w:rsidR="00F7211B" w:rsidRPr="00F7211B">
        <w:rPr>
          <w:sz w:val="24"/>
          <w:szCs w:val="24"/>
        </w:rPr>
        <w:t>Guhl</w:t>
      </w:r>
      <w:proofErr w:type="spellEnd"/>
      <w:r w:rsidR="00F7211B">
        <w:rPr>
          <w:sz w:val="24"/>
          <w:szCs w:val="24"/>
        </w:rPr>
        <w:t xml:space="preserve"> at </w:t>
      </w:r>
      <w:hyperlink r:id="rId9" w:history="1">
        <w:r w:rsidR="00F7211B" w:rsidRPr="00F7211B">
          <w:rPr>
            <w:rStyle w:val="Hyperlink"/>
            <w:sz w:val="24"/>
            <w:szCs w:val="24"/>
          </w:rPr>
          <w:t>Guhlj@ccf.org</w:t>
        </w:r>
      </w:hyperlink>
      <w:r w:rsidR="00F7211B">
        <w:rPr>
          <w:sz w:val="24"/>
          <w:szCs w:val="24"/>
        </w:rPr>
        <w:t xml:space="preserve">. To contact editorial co-author </w:t>
      </w:r>
      <w:r w:rsidR="00F7211B" w:rsidRPr="00AC1D54">
        <w:rPr>
          <w:sz w:val="24"/>
          <w:szCs w:val="24"/>
        </w:rPr>
        <w:t>Anne Corbett, Ph</w:t>
      </w:r>
      <w:r w:rsidR="00F7211B">
        <w:rPr>
          <w:sz w:val="24"/>
          <w:szCs w:val="24"/>
        </w:rPr>
        <w:t>.</w:t>
      </w:r>
      <w:r w:rsidR="00F7211B" w:rsidRPr="00AC1D54">
        <w:rPr>
          <w:sz w:val="24"/>
          <w:szCs w:val="24"/>
        </w:rPr>
        <w:t>D</w:t>
      </w:r>
      <w:r w:rsidR="00F7211B">
        <w:rPr>
          <w:sz w:val="24"/>
          <w:szCs w:val="24"/>
        </w:rPr>
        <w:t>.</w:t>
      </w:r>
      <w:r w:rsidR="00F7211B" w:rsidRPr="00AC1D54">
        <w:rPr>
          <w:sz w:val="24"/>
          <w:szCs w:val="24"/>
        </w:rPr>
        <w:t>,</w:t>
      </w:r>
      <w:r w:rsidR="00F7211B">
        <w:rPr>
          <w:sz w:val="24"/>
          <w:szCs w:val="24"/>
        </w:rPr>
        <w:t xml:space="preserve"> </w:t>
      </w:r>
      <w:proofErr w:type="gramStart"/>
      <w:r w:rsidR="00F7211B">
        <w:rPr>
          <w:sz w:val="24"/>
          <w:szCs w:val="24"/>
        </w:rPr>
        <w:t>email</w:t>
      </w:r>
      <w:proofErr w:type="gramEnd"/>
      <w:r w:rsidR="00F7211B">
        <w:rPr>
          <w:sz w:val="24"/>
          <w:szCs w:val="24"/>
        </w:rPr>
        <w:t xml:space="preserve"> </w:t>
      </w:r>
      <w:hyperlink r:id="rId10" w:history="1">
        <w:r w:rsidR="00F7211B" w:rsidRPr="009674D5">
          <w:rPr>
            <w:rStyle w:val="Hyperlink"/>
            <w:sz w:val="24"/>
            <w:szCs w:val="24"/>
          </w:rPr>
          <w:t>anne.corbett@kcl.ac.uk</w:t>
        </w:r>
      </w:hyperlink>
      <w:r w:rsidR="00F7211B">
        <w:rPr>
          <w:sz w:val="24"/>
          <w:szCs w:val="24"/>
        </w:rPr>
        <w:t>.</w:t>
      </w:r>
    </w:p>
    <w:p w14:paraId="36593B27" w14:textId="77777777" w:rsidR="00F7211B" w:rsidRDefault="00F7211B" w:rsidP="00F7211B">
      <w:pPr>
        <w:rPr>
          <w:sz w:val="24"/>
          <w:szCs w:val="24"/>
        </w:rPr>
      </w:pPr>
    </w:p>
    <w:p w14:paraId="174D34BE" w14:textId="77777777" w:rsidR="00A94353" w:rsidRDefault="00BA65B3" w:rsidP="00A94353">
      <w:pPr>
        <w:rPr>
          <w:b/>
          <w:sz w:val="28"/>
          <w:szCs w:val="28"/>
        </w:rPr>
      </w:pPr>
      <w:r>
        <w:rPr>
          <w:b/>
          <w:sz w:val="28"/>
          <w:szCs w:val="28"/>
        </w:rPr>
        <w:t xml:space="preserve">Combination Drug Treatment Reduces Agitation </w:t>
      </w:r>
      <w:proofErr w:type="gramStart"/>
      <w:r>
        <w:rPr>
          <w:b/>
          <w:sz w:val="28"/>
          <w:szCs w:val="28"/>
        </w:rPr>
        <w:t>For</w:t>
      </w:r>
      <w:proofErr w:type="gramEnd"/>
      <w:r>
        <w:rPr>
          <w:b/>
          <w:sz w:val="28"/>
          <w:szCs w:val="28"/>
        </w:rPr>
        <w:t xml:space="preserve"> Patients With Probable Alzheimer Disease</w:t>
      </w:r>
      <w:r w:rsidR="00285941">
        <w:rPr>
          <w:b/>
          <w:sz w:val="28"/>
          <w:szCs w:val="28"/>
        </w:rPr>
        <w:t xml:space="preserve"> </w:t>
      </w:r>
    </w:p>
    <w:p w14:paraId="07ED1AC5" w14:textId="77777777" w:rsidR="00604733" w:rsidRDefault="00604733" w:rsidP="00285941"/>
    <w:p w14:paraId="2E289E75" w14:textId="77777777" w:rsidR="00BA65B3" w:rsidRDefault="00BA65B3" w:rsidP="00285941"/>
    <w:p w14:paraId="6753AC65" w14:textId="77777777" w:rsidR="00862F60" w:rsidRDefault="00BE2CDD" w:rsidP="00862F60">
      <w:pPr>
        <w:spacing w:line="360" w:lineRule="auto"/>
        <w:rPr>
          <w:sz w:val="24"/>
          <w:szCs w:val="24"/>
        </w:rPr>
      </w:pPr>
      <w:r w:rsidRPr="00BA65B3">
        <w:rPr>
          <w:sz w:val="24"/>
          <w:szCs w:val="24"/>
        </w:rPr>
        <w:t xml:space="preserve">In </w:t>
      </w:r>
      <w:r>
        <w:rPr>
          <w:sz w:val="24"/>
          <w:szCs w:val="24"/>
        </w:rPr>
        <w:t xml:space="preserve">a preliminary </w:t>
      </w:r>
      <w:r w:rsidRPr="00BA65B3">
        <w:rPr>
          <w:sz w:val="24"/>
          <w:szCs w:val="24"/>
        </w:rPr>
        <w:t>10-week randomized trial</w:t>
      </w:r>
      <w:r>
        <w:rPr>
          <w:sz w:val="24"/>
          <w:szCs w:val="24"/>
        </w:rPr>
        <w:t xml:space="preserve">, </w:t>
      </w:r>
      <w:r w:rsidRPr="00BA65B3">
        <w:rPr>
          <w:sz w:val="24"/>
          <w:szCs w:val="24"/>
        </w:rPr>
        <w:t>patients with probable Alzheimer disease</w:t>
      </w:r>
      <w:r>
        <w:rPr>
          <w:sz w:val="24"/>
          <w:szCs w:val="24"/>
        </w:rPr>
        <w:t xml:space="preserve"> who received the </w:t>
      </w:r>
      <w:r w:rsidRPr="00BA65B3">
        <w:rPr>
          <w:sz w:val="24"/>
          <w:szCs w:val="24"/>
        </w:rPr>
        <w:t xml:space="preserve">combination </w:t>
      </w:r>
      <w:r>
        <w:rPr>
          <w:sz w:val="24"/>
          <w:szCs w:val="24"/>
        </w:rPr>
        <w:t xml:space="preserve">medication </w:t>
      </w:r>
      <w:r w:rsidRPr="00BA65B3">
        <w:rPr>
          <w:sz w:val="24"/>
          <w:szCs w:val="24"/>
        </w:rPr>
        <w:t xml:space="preserve">dextromethorphan-quinidine demonstrated </w:t>
      </w:r>
      <w:r>
        <w:rPr>
          <w:sz w:val="24"/>
          <w:szCs w:val="24"/>
        </w:rPr>
        <w:t xml:space="preserve">less occurrences </w:t>
      </w:r>
      <w:r w:rsidR="00EF2CCF">
        <w:rPr>
          <w:sz w:val="24"/>
          <w:szCs w:val="24"/>
        </w:rPr>
        <w:t xml:space="preserve">and severity </w:t>
      </w:r>
      <w:r>
        <w:rPr>
          <w:sz w:val="24"/>
          <w:szCs w:val="24"/>
        </w:rPr>
        <w:t xml:space="preserve">of agitation, compared to patients who received placebo, </w:t>
      </w:r>
      <w:r w:rsidR="00862F60" w:rsidRPr="00E4110B">
        <w:rPr>
          <w:sz w:val="24"/>
          <w:szCs w:val="24"/>
        </w:rPr>
        <w:t xml:space="preserve">according to a study in the </w:t>
      </w:r>
      <w:r w:rsidR="00862F60">
        <w:rPr>
          <w:sz w:val="24"/>
          <w:szCs w:val="24"/>
        </w:rPr>
        <w:t xml:space="preserve">September </w:t>
      </w:r>
      <w:r w:rsidR="00296145">
        <w:rPr>
          <w:sz w:val="24"/>
          <w:szCs w:val="24"/>
        </w:rPr>
        <w:t>22/29</w:t>
      </w:r>
      <w:r w:rsidR="00862F60">
        <w:rPr>
          <w:sz w:val="24"/>
          <w:szCs w:val="24"/>
        </w:rPr>
        <w:t xml:space="preserve"> </w:t>
      </w:r>
      <w:r w:rsidR="00862F60" w:rsidRPr="00E4110B">
        <w:rPr>
          <w:sz w:val="24"/>
          <w:szCs w:val="24"/>
        </w:rPr>
        <w:t xml:space="preserve">issue of </w:t>
      </w:r>
      <w:r w:rsidR="00862F60" w:rsidRPr="00E4110B">
        <w:rPr>
          <w:i/>
          <w:sz w:val="24"/>
          <w:szCs w:val="24"/>
        </w:rPr>
        <w:t>JAMA</w:t>
      </w:r>
      <w:r w:rsidR="00862F60">
        <w:rPr>
          <w:sz w:val="24"/>
          <w:szCs w:val="24"/>
        </w:rPr>
        <w:t xml:space="preserve">. </w:t>
      </w:r>
    </w:p>
    <w:p w14:paraId="100979E2" w14:textId="77777777" w:rsidR="001924A2" w:rsidRDefault="001924A2" w:rsidP="00EA779B">
      <w:pPr>
        <w:spacing w:line="360" w:lineRule="auto"/>
        <w:rPr>
          <w:sz w:val="24"/>
          <w:szCs w:val="24"/>
        </w:rPr>
      </w:pPr>
    </w:p>
    <w:p w14:paraId="569588C0" w14:textId="77777777" w:rsidR="002C35D8" w:rsidRDefault="002C35D8" w:rsidP="002C35D8">
      <w:pPr>
        <w:spacing w:line="360" w:lineRule="auto"/>
        <w:rPr>
          <w:sz w:val="24"/>
          <w:szCs w:val="24"/>
        </w:rPr>
      </w:pPr>
      <w:r>
        <w:rPr>
          <w:sz w:val="24"/>
          <w:szCs w:val="24"/>
        </w:rPr>
        <w:t>Ag</w:t>
      </w:r>
      <w:r w:rsidR="00244700" w:rsidRPr="002C35D8">
        <w:rPr>
          <w:sz w:val="24"/>
          <w:szCs w:val="24"/>
        </w:rPr>
        <w:t>itation and aggression are highly prevalent in patients with dementia</w:t>
      </w:r>
      <w:r>
        <w:rPr>
          <w:sz w:val="24"/>
          <w:szCs w:val="24"/>
        </w:rPr>
        <w:t xml:space="preserve"> </w:t>
      </w:r>
      <w:r w:rsidR="00244700" w:rsidRPr="002C35D8">
        <w:rPr>
          <w:sz w:val="24"/>
          <w:szCs w:val="24"/>
        </w:rPr>
        <w:t>and are associated with distress for patients and caregivers, greater risk of institutionalization, and accelerated progression to severe dementia and death. Nonpharmacological interventions are recommended as first-line therapy, but many patients fail to re</w:t>
      </w:r>
      <w:r w:rsidRPr="002C35D8">
        <w:rPr>
          <w:sz w:val="24"/>
          <w:szCs w:val="24"/>
        </w:rPr>
        <w:t xml:space="preserve">spond. Although many classes of psychotropic drugs are prescribed for agitation, safety concerns and modest or unproven efficacy limit their </w:t>
      </w:r>
      <w:r>
        <w:rPr>
          <w:sz w:val="24"/>
          <w:szCs w:val="24"/>
        </w:rPr>
        <w:t>use, according to background information in the article.</w:t>
      </w:r>
    </w:p>
    <w:p w14:paraId="41AC09B0" w14:textId="77777777" w:rsidR="002C35D8" w:rsidRDefault="002C35D8" w:rsidP="002C35D8">
      <w:pPr>
        <w:spacing w:line="360" w:lineRule="auto"/>
        <w:rPr>
          <w:sz w:val="24"/>
          <w:szCs w:val="24"/>
        </w:rPr>
      </w:pPr>
    </w:p>
    <w:p w14:paraId="7FFC79E7" w14:textId="3CB5EBE0" w:rsidR="001478F8" w:rsidRDefault="002C35D8" w:rsidP="00BA65B3">
      <w:pPr>
        <w:spacing w:line="360" w:lineRule="auto"/>
        <w:rPr>
          <w:sz w:val="24"/>
          <w:szCs w:val="24"/>
        </w:rPr>
      </w:pPr>
      <w:r w:rsidRPr="002C35D8">
        <w:rPr>
          <w:sz w:val="24"/>
          <w:szCs w:val="24"/>
        </w:rPr>
        <w:t xml:space="preserve">The combination of </w:t>
      </w:r>
      <w:r>
        <w:rPr>
          <w:sz w:val="24"/>
          <w:szCs w:val="24"/>
        </w:rPr>
        <w:t xml:space="preserve">the drugs </w:t>
      </w:r>
      <w:r w:rsidRPr="002C35D8">
        <w:rPr>
          <w:sz w:val="24"/>
          <w:szCs w:val="24"/>
        </w:rPr>
        <w:t>dextromethorphan hydrobromide and quinidine sulfate is approved for the treatment of pseudobu</w:t>
      </w:r>
      <w:r>
        <w:rPr>
          <w:sz w:val="24"/>
          <w:szCs w:val="24"/>
        </w:rPr>
        <w:t>l</w:t>
      </w:r>
      <w:r w:rsidRPr="002C35D8">
        <w:rPr>
          <w:sz w:val="24"/>
          <w:szCs w:val="24"/>
        </w:rPr>
        <w:t>bar affect</w:t>
      </w:r>
      <w:r>
        <w:rPr>
          <w:sz w:val="24"/>
          <w:szCs w:val="24"/>
        </w:rPr>
        <w:t xml:space="preserve"> (</w:t>
      </w:r>
      <w:r w:rsidR="00EF2CCF">
        <w:rPr>
          <w:sz w:val="24"/>
          <w:szCs w:val="24"/>
        </w:rPr>
        <w:t xml:space="preserve">a neurologic disorder </w:t>
      </w:r>
      <w:r w:rsidR="00EF2CCF" w:rsidRPr="00EF2CCF">
        <w:rPr>
          <w:sz w:val="24"/>
          <w:szCs w:val="24"/>
        </w:rPr>
        <w:t xml:space="preserve">characterized by episodes </w:t>
      </w:r>
      <w:r w:rsidR="00EF2CCF">
        <w:rPr>
          <w:sz w:val="24"/>
          <w:szCs w:val="24"/>
        </w:rPr>
        <w:t xml:space="preserve">of </w:t>
      </w:r>
      <w:r w:rsidR="00EF2CCF" w:rsidRPr="00EF2CCF">
        <w:rPr>
          <w:sz w:val="24"/>
          <w:szCs w:val="24"/>
        </w:rPr>
        <w:t>emotional displays</w:t>
      </w:r>
      <w:r w:rsidR="00EF2CCF">
        <w:rPr>
          <w:sz w:val="24"/>
          <w:szCs w:val="24"/>
        </w:rPr>
        <w:t xml:space="preserve"> such as crying</w:t>
      </w:r>
      <w:r>
        <w:rPr>
          <w:sz w:val="24"/>
          <w:szCs w:val="24"/>
        </w:rPr>
        <w:t>), and there is e</w:t>
      </w:r>
      <w:r w:rsidRPr="002C35D8">
        <w:rPr>
          <w:sz w:val="24"/>
          <w:szCs w:val="24"/>
        </w:rPr>
        <w:t xml:space="preserve">vidence suggesting a potential </w:t>
      </w:r>
      <w:r>
        <w:rPr>
          <w:sz w:val="24"/>
          <w:szCs w:val="24"/>
        </w:rPr>
        <w:t>benefit of these drugs</w:t>
      </w:r>
      <w:r w:rsidRPr="002C35D8">
        <w:rPr>
          <w:sz w:val="24"/>
          <w:szCs w:val="24"/>
        </w:rPr>
        <w:t xml:space="preserve"> for agitation</w:t>
      </w:r>
      <w:r>
        <w:rPr>
          <w:sz w:val="24"/>
          <w:szCs w:val="24"/>
        </w:rPr>
        <w:t>.</w:t>
      </w:r>
      <w:r w:rsidR="002D2CDC">
        <w:rPr>
          <w:sz w:val="24"/>
          <w:szCs w:val="24"/>
        </w:rPr>
        <w:t xml:space="preserve"> </w:t>
      </w:r>
      <w:r w:rsidR="002D2CDC" w:rsidRPr="002D2CDC">
        <w:rPr>
          <w:sz w:val="24"/>
          <w:szCs w:val="24"/>
        </w:rPr>
        <w:t>Jeffrey</w:t>
      </w:r>
      <w:r w:rsidR="00F7211B">
        <w:rPr>
          <w:sz w:val="24"/>
          <w:szCs w:val="24"/>
        </w:rPr>
        <w:t xml:space="preserve"> </w:t>
      </w:r>
      <w:r w:rsidR="002D2CDC" w:rsidRPr="002D2CDC">
        <w:rPr>
          <w:sz w:val="24"/>
          <w:szCs w:val="24"/>
        </w:rPr>
        <w:t>L. Cummings, M</w:t>
      </w:r>
      <w:r w:rsidR="002D2CDC">
        <w:rPr>
          <w:sz w:val="24"/>
          <w:szCs w:val="24"/>
        </w:rPr>
        <w:t>.</w:t>
      </w:r>
      <w:r w:rsidR="002D2CDC" w:rsidRPr="002D2CDC">
        <w:rPr>
          <w:sz w:val="24"/>
          <w:szCs w:val="24"/>
        </w:rPr>
        <w:t>D</w:t>
      </w:r>
      <w:r w:rsidR="002D2CDC">
        <w:rPr>
          <w:sz w:val="24"/>
          <w:szCs w:val="24"/>
        </w:rPr>
        <w:t>.</w:t>
      </w:r>
      <w:r w:rsidR="002D2CDC" w:rsidRPr="002D2CDC">
        <w:rPr>
          <w:sz w:val="24"/>
          <w:szCs w:val="24"/>
        </w:rPr>
        <w:t>,</w:t>
      </w:r>
      <w:r w:rsidR="002D2CDC">
        <w:rPr>
          <w:sz w:val="24"/>
          <w:szCs w:val="24"/>
        </w:rPr>
        <w:t xml:space="preserve"> </w:t>
      </w:r>
      <w:r w:rsidR="002D2CDC" w:rsidRPr="002D2CDC">
        <w:rPr>
          <w:sz w:val="24"/>
          <w:szCs w:val="24"/>
        </w:rPr>
        <w:t>Sc</w:t>
      </w:r>
      <w:r w:rsidR="002D2CDC">
        <w:rPr>
          <w:sz w:val="24"/>
          <w:szCs w:val="24"/>
        </w:rPr>
        <w:t>.</w:t>
      </w:r>
      <w:r w:rsidR="002D2CDC" w:rsidRPr="002D2CDC">
        <w:rPr>
          <w:sz w:val="24"/>
          <w:szCs w:val="24"/>
        </w:rPr>
        <w:t>D</w:t>
      </w:r>
      <w:r w:rsidR="002D2CDC">
        <w:rPr>
          <w:sz w:val="24"/>
          <w:szCs w:val="24"/>
        </w:rPr>
        <w:t>.</w:t>
      </w:r>
      <w:r w:rsidR="002D2CDC" w:rsidRPr="002D2CDC">
        <w:rPr>
          <w:sz w:val="24"/>
          <w:szCs w:val="24"/>
        </w:rPr>
        <w:t>,</w:t>
      </w:r>
      <w:r w:rsidR="002D2CDC">
        <w:rPr>
          <w:sz w:val="24"/>
          <w:szCs w:val="24"/>
        </w:rPr>
        <w:t xml:space="preserve"> of the </w:t>
      </w:r>
      <w:r w:rsidR="002D2CDC" w:rsidRPr="002D2CDC">
        <w:rPr>
          <w:sz w:val="24"/>
          <w:szCs w:val="24"/>
        </w:rPr>
        <w:t>Cleveland Clinic Lou Ruvo Center for Brain Health, Las Vegas,</w:t>
      </w:r>
      <w:r w:rsidR="002D2CDC">
        <w:rPr>
          <w:sz w:val="24"/>
          <w:szCs w:val="24"/>
        </w:rPr>
        <w:t xml:space="preserve"> and colleagues randomly assigned </w:t>
      </w:r>
      <w:r w:rsidR="002D2CDC" w:rsidRPr="00BA65B3">
        <w:rPr>
          <w:sz w:val="24"/>
          <w:szCs w:val="24"/>
        </w:rPr>
        <w:t>220 patients</w:t>
      </w:r>
      <w:r w:rsidR="002D2CDC">
        <w:rPr>
          <w:sz w:val="24"/>
          <w:szCs w:val="24"/>
        </w:rPr>
        <w:t xml:space="preserve"> </w:t>
      </w:r>
      <w:r w:rsidR="002D2CDC" w:rsidRPr="00BA65B3">
        <w:rPr>
          <w:sz w:val="24"/>
          <w:szCs w:val="24"/>
        </w:rPr>
        <w:t>to receive dextromethorphan-quinidine (n = 93) or placebo (n = 127)</w:t>
      </w:r>
      <w:r w:rsidR="00EF2CCF">
        <w:rPr>
          <w:sz w:val="24"/>
          <w:szCs w:val="24"/>
        </w:rPr>
        <w:t xml:space="preserve"> in </w:t>
      </w:r>
      <w:r w:rsidR="00EF2CCF" w:rsidRPr="00BA65B3">
        <w:rPr>
          <w:sz w:val="24"/>
          <w:szCs w:val="24"/>
        </w:rPr>
        <w:t>stage 1</w:t>
      </w:r>
      <w:r w:rsidR="002D2CDC" w:rsidRPr="00BA65B3">
        <w:rPr>
          <w:sz w:val="24"/>
          <w:szCs w:val="24"/>
        </w:rPr>
        <w:t xml:space="preserve">. </w:t>
      </w:r>
      <w:r w:rsidR="002D2CDC">
        <w:rPr>
          <w:sz w:val="24"/>
          <w:szCs w:val="24"/>
        </w:rPr>
        <w:t>I</w:t>
      </w:r>
      <w:r w:rsidR="002D2CDC" w:rsidRPr="00BA65B3">
        <w:rPr>
          <w:sz w:val="24"/>
          <w:szCs w:val="24"/>
        </w:rPr>
        <w:t>n stage 2, patients receiving dextromethorphan-quinidine continued; those receiving placebo were stratified by response and re</w:t>
      </w:r>
      <w:r w:rsidR="002D2CDC">
        <w:rPr>
          <w:sz w:val="24"/>
          <w:szCs w:val="24"/>
        </w:rPr>
        <w:t>-</w:t>
      </w:r>
      <w:r w:rsidR="002D2CDC" w:rsidRPr="00BA65B3">
        <w:rPr>
          <w:sz w:val="24"/>
          <w:szCs w:val="24"/>
        </w:rPr>
        <w:t>randomized to dextromethorphan-quinidine (n = 59) or placebo (n = 60).</w:t>
      </w:r>
      <w:r w:rsidR="002D2CDC">
        <w:rPr>
          <w:sz w:val="24"/>
          <w:szCs w:val="24"/>
        </w:rPr>
        <w:t xml:space="preserve"> The 10 week </w:t>
      </w:r>
      <w:r w:rsidR="001478F8">
        <w:rPr>
          <w:sz w:val="24"/>
          <w:szCs w:val="24"/>
        </w:rPr>
        <w:t xml:space="preserve">trial </w:t>
      </w:r>
      <w:r w:rsidR="002D2CDC">
        <w:rPr>
          <w:sz w:val="24"/>
          <w:szCs w:val="24"/>
        </w:rPr>
        <w:t xml:space="preserve">was conducted at </w:t>
      </w:r>
      <w:r w:rsidR="00BA65B3" w:rsidRPr="00BA65B3">
        <w:rPr>
          <w:sz w:val="24"/>
          <w:szCs w:val="24"/>
        </w:rPr>
        <w:t>42 study sites.</w:t>
      </w:r>
    </w:p>
    <w:p w14:paraId="13DD9260" w14:textId="77777777" w:rsidR="001478F8" w:rsidRDefault="001478F8" w:rsidP="00BA65B3">
      <w:pPr>
        <w:spacing w:line="360" w:lineRule="auto"/>
        <w:rPr>
          <w:sz w:val="24"/>
          <w:szCs w:val="24"/>
        </w:rPr>
      </w:pPr>
    </w:p>
    <w:p w14:paraId="36451F4D" w14:textId="77777777" w:rsidR="004A7A53" w:rsidRPr="004A7A53" w:rsidRDefault="00BA65B3" w:rsidP="004A7A53">
      <w:pPr>
        <w:spacing w:line="360" w:lineRule="auto"/>
        <w:rPr>
          <w:sz w:val="24"/>
          <w:szCs w:val="24"/>
        </w:rPr>
      </w:pPr>
      <w:r w:rsidRPr="00BA65B3">
        <w:rPr>
          <w:sz w:val="24"/>
          <w:szCs w:val="24"/>
        </w:rPr>
        <w:t>A total of</w:t>
      </w:r>
      <w:r w:rsidR="001478F8">
        <w:rPr>
          <w:sz w:val="24"/>
          <w:szCs w:val="24"/>
        </w:rPr>
        <w:t xml:space="preserve"> </w:t>
      </w:r>
      <w:r w:rsidRPr="00BA65B3">
        <w:rPr>
          <w:sz w:val="24"/>
          <w:szCs w:val="24"/>
        </w:rPr>
        <w:t>194 patients (88</w:t>
      </w:r>
      <w:r w:rsidR="00854AEB">
        <w:rPr>
          <w:sz w:val="24"/>
          <w:szCs w:val="24"/>
        </w:rPr>
        <w:t xml:space="preserve"> percent</w:t>
      </w:r>
      <w:r w:rsidRPr="00BA65B3">
        <w:rPr>
          <w:sz w:val="24"/>
          <w:szCs w:val="24"/>
        </w:rPr>
        <w:t>) completed the study.</w:t>
      </w:r>
      <w:r w:rsidR="001478F8">
        <w:rPr>
          <w:sz w:val="24"/>
          <w:szCs w:val="24"/>
        </w:rPr>
        <w:t xml:space="preserve"> </w:t>
      </w:r>
      <w:r w:rsidRPr="00BA65B3">
        <w:rPr>
          <w:sz w:val="24"/>
          <w:szCs w:val="24"/>
        </w:rPr>
        <w:t>Analysis combining stages 1</w:t>
      </w:r>
      <w:r w:rsidR="001478F8">
        <w:rPr>
          <w:sz w:val="24"/>
          <w:szCs w:val="24"/>
        </w:rPr>
        <w:t xml:space="preserve"> </w:t>
      </w:r>
      <w:r w:rsidRPr="00BA65B3">
        <w:rPr>
          <w:sz w:val="24"/>
          <w:szCs w:val="24"/>
        </w:rPr>
        <w:t>(all patients) and 2 (re</w:t>
      </w:r>
      <w:r w:rsidR="001478F8">
        <w:rPr>
          <w:sz w:val="24"/>
          <w:szCs w:val="24"/>
        </w:rPr>
        <w:t>-</w:t>
      </w:r>
      <w:r w:rsidRPr="00BA65B3">
        <w:rPr>
          <w:sz w:val="24"/>
          <w:szCs w:val="24"/>
        </w:rPr>
        <w:t xml:space="preserve">randomized placebo nonresponders) showed significantly reduced </w:t>
      </w:r>
      <w:r w:rsidR="001478F8">
        <w:rPr>
          <w:sz w:val="24"/>
          <w:szCs w:val="24"/>
        </w:rPr>
        <w:t>measures of agitation (occurrence and severity of symptoms).</w:t>
      </w:r>
      <w:r w:rsidR="004A7A53">
        <w:rPr>
          <w:sz w:val="24"/>
          <w:szCs w:val="24"/>
        </w:rPr>
        <w:t xml:space="preserve"> P</w:t>
      </w:r>
      <w:r w:rsidR="004A7A53" w:rsidRPr="004A7A53">
        <w:rPr>
          <w:sz w:val="24"/>
          <w:szCs w:val="24"/>
        </w:rPr>
        <w:t>atients treated with only dextromethorphan­quinidine had a</w:t>
      </w:r>
      <w:r w:rsidR="004A7A53">
        <w:rPr>
          <w:sz w:val="24"/>
          <w:szCs w:val="24"/>
        </w:rPr>
        <w:t xml:space="preserve">n average </w:t>
      </w:r>
      <w:r w:rsidR="004A7A53" w:rsidRPr="004A7A53">
        <w:rPr>
          <w:sz w:val="24"/>
          <w:szCs w:val="24"/>
        </w:rPr>
        <w:t>5</w:t>
      </w:r>
      <w:r w:rsidR="004A7A53">
        <w:rPr>
          <w:sz w:val="24"/>
          <w:szCs w:val="24"/>
        </w:rPr>
        <w:t>1</w:t>
      </w:r>
      <w:r w:rsidR="00854AEB">
        <w:rPr>
          <w:sz w:val="24"/>
          <w:szCs w:val="24"/>
        </w:rPr>
        <w:t xml:space="preserve"> percent</w:t>
      </w:r>
      <w:r w:rsidR="004A7A53" w:rsidRPr="004A7A53">
        <w:rPr>
          <w:sz w:val="24"/>
          <w:szCs w:val="24"/>
        </w:rPr>
        <w:t xml:space="preserve"> reduction in the </w:t>
      </w:r>
      <w:r w:rsidR="004A7A53">
        <w:rPr>
          <w:sz w:val="24"/>
          <w:szCs w:val="24"/>
        </w:rPr>
        <w:t xml:space="preserve">measure of agitation </w:t>
      </w:r>
      <w:r w:rsidR="004A7A53" w:rsidRPr="004A7A53">
        <w:rPr>
          <w:sz w:val="24"/>
          <w:szCs w:val="24"/>
        </w:rPr>
        <w:t>from baseline to week 10</w:t>
      </w:r>
      <w:r w:rsidR="004A7A53">
        <w:rPr>
          <w:sz w:val="24"/>
          <w:szCs w:val="24"/>
        </w:rPr>
        <w:t xml:space="preserve">, </w:t>
      </w:r>
      <w:r w:rsidR="004A7A53" w:rsidRPr="004A7A53">
        <w:rPr>
          <w:sz w:val="24"/>
          <w:szCs w:val="24"/>
        </w:rPr>
        <w:t>compared with</w:t>
      </w:r>
      <w:r w:rsidR="004A7A53">
        <w:rPr>
          <w:sz w:val="24"/>
          <w:szCs w:val="24"/>
        </w:rPr>
        <w:t xml:space="preserve"> </w:t>
      </w:r>
      <w:r w:rsidR="004A7A53" w:rsidRPr="004A7A53">
        <w:rPr>
          <w:sz w:val="24"/>
          <w:szCs w:val="24"/>
        </w:rPr>
        <w:t>26</w:t>
      </w:r>
      <w:r w:rsidR="00854AEB">
        <w:rPr>
          <w:sz w:val="24"/>
          <w:szCs w:val="24"/>
        </w:rPr>
        <w:t xml:space="preserve"> percent</w:t>
      </w:r>
      <w:r w:rsidR="004A7A53" w:rsidRPr="004A7A53">
        <w:rPr>
          <w:sz w:val="24"/>
          <w:szCs w:val="24"/>
        </w:rPr>
        <w:t xml:space="preserve"> </w:t>
      </w:r>
      <w:r w:rsidR="00EF2CCF">
        <w:rPr>
          <w:sz w:val="24"/>
          <w:szCs w:val="24"/>
        </w:rPr>
        <w:t xml:space="preserve">for those </w:t>
      </w:r>
      <w:r w:rsidR="004A7A53" w:rsidRPr="004A7A53">
        <w:rPr>
          <w:sz w:val="24"/>
          <w:szCs w:val="24"/>
        </w:rPr>
        <w:t>treated with only placebo</w:t>
      </w:r>
      <w:r w:rsidR="004A7A53">
        <w:rPr>
          <w:sz w:val="24"/>
          <w:szCs w:val="24"/>
        </w:rPr>
        <w:t>.</w:t>
      </w:r>
    </w:p>
    <w:p w14:paraId="14CEB02E" w14:textId="77777777" w:rsidR="00DB2B7F" w:rsidRDefault="00DB2B7F" w:rsidP="00BA65B3">
      <w:pPr>
        <w:spacing w:line="360" w:lineRule="auto"/>
        <w:rPr>
          <w:sz w:val="24"/>
          <w:szCs w:val="24"/>
        </w:rPr>
      </w:pPr>
    </w:p>
    <w:p w14:paraId="58499B11" w14:textId="77777777" w:rsidR="00BA65B3" w:rsidRPr="00BA65B3" w:rsidRDefault="00BA65B3" w:rsidP="00BA65B3">
      <w:pPr>
        <w:spacing w:line="360" w:lineRule="auto"/>
        <w:rPr>
          <w:rFonts w:eastAsia="Arial"/>
          <w:sz w:val="24"/>
          <w:szCs w:val="24"/>
        </w:rPr>
      </w:pPr>
      <w:r w:rsidRPr="00BA65B3">
        <w:rPr>
          <w:sz w:val="24"/>
          <w:szCs w:val="24"/>
        </w:rPr>
        <w:t>Adverse events included falls (8.6</w:t>
      </w:r>
      <w:r w:rsidR="00854AEB">
        <w:rPr>
          <w:sz w:val="24"/>
          <w:szCs w:val="24"/>
        </w:rPr>
        <w:t xml:space="preserve"> percent</w:t>
      </w:r>
      <w:r w:rsidRPr="00BA65B3">
        <w:rPr>
          <w:sz w:val="24"/>
          <w:szCs w:val="24"/>
        </w:rPr>
        <w:t xml:space="preserve"> for</w:t>
      </w:r>
      <w:r w:rsidR="001478F8">
        <w:rPr>
          <w:sz w:val="24"/>
          <w:szCs w:val="24"/>
        </w:rPr>
        <w:t xml:space="preserve"> </w:t>
      </w:r>
      <w:r w:rsidRPr="00BA65B3">
        <w:rPr>
          <w:sz w:val="24"/>
          <w:szCs w:val="24"/>
        </w:rPr>
        <w:t>dextromethorphan</w:t>
      </w:r>
      <w:r w:rsidR="00EF2CCF">
        <w:rPr>
          <w:sz w:val="24"/>
          <w:szCs w:val="24"/>
        </w:rPr>
        <w:t>-</w:t>
      </w:r>
      <w:r w:rsidRPr="00BA65B3">
        <w:rPr>
          <w:sz w:val="24"/>
          <w:szCs w:val="24"/>
        </w:rPr>
        <w:t>quinidine vs</w:t>
      </w:r>
      <w:r w:rsidR="001478F8">
        <w:rPr>
          <w:sz w:val="24"/>
          <w:szCs w:val="24"/>
        </w:rPr>
        <w:t xml:space="preserve"> </w:t>
      </w:r>
      <w:r w:rsidRPr="00BA65B3">
        <w:rPr>
          <w:sz w:val="24"/>
          <w:szCs w:val="24"/>
        </w:rPr>
        <w:t>3.9</w:t>
      </w:r>
      <w:r w:rsidR="00854AEB">
        <w:rPr>
          <w:sz w:val="24"/>
          <w:szCs w:val="24"/>
        </w:rPr>
        <w:t xml:space="preserve"> percent</w:t>
      </w:r>
      <w:r w:rsidRPr="00BA65B3">
        <w:rPr>
          <w:sz w:val="24"/>
          <w:szCs w:val="24"/>
        </w:rPr>
        <w:t xml:space="preserve"> for placebo), diarrhea (5.9</w:t>
      </w:r>
      <w:r w:rsidR="00854AEB">
        <w:rPr>
          <w:sz w:val="24"/>
          <w:szCs w:val="24"/>
        </w:rPr>
        <w:t xml:space="preserve"> percent</w:t>
      </w:r>
      <w:r w:rsidRPr="00BA65B3">
        <w:rPr>
          <w:sz w:val="24"/>
          <w:szCs w:val="24"/>
        </w:rPr>
        <w:t xml:space="preserve"> vs 3.1</w:t>
      </w:r>
      <w:r w:rsidR="00854AEB">
        <w:rPr>
          <w:sz w:val="24"/>
          <w:szCs w:val="24"/>
        </w:rPr>
        <w:t xml:space="preserve"> percent</w:t>
      </w:r>
      <w:r w:rsidR="00EF2CCF">
        <w:rPr>
          <w:sz w:val="24"/>
          <w:szCs w:val="24"/>
        </w:rPr>
        <w:t>,</w:t>
      </w:r>
      <w:r w:rsidRPr="00BA65B3">
        <w:rPr>
          <w:sz w:val="24"/>
          <w:szCs w:val="24"/>
        </w:rPr>
        <w:t xml:space="preserve"> respectively), and urinary tract infection (5.3</w:t>
      </w:r>
      <w:r w:rsidR="00854AEB">
        <w:rPr>
          <w:sz w:val="24"/>
          <w:szCs w:val="24"/>
        </w:rPr>
        <w:t xml:space="preserve"> percent</w:t>
      </w:r>
      <w:r w:rsidRPr="00BA65B3">
        <w:rPr>
          <w:sz w:val="24"/>
          <w:szCs w:val="24"/>
        </w:rPr>
        <w:t xml:space="preserve"> vs 3.9</w:t>
      </w:r>
      <w:r w:rsidR="00854AEB">
        <w:rPr>
          <w:sz w:val="24"/>
          <w:szCs w:val="24"/>
        </w:rPr>
        <w:t xml:space="preserve"> percent</w:t>
      </w:r>
      <w:r w:rsidR="00EF2CCF">
        <w:rPr>
          <w:sz w:val="24"/>
          <w:szCs w:val="24"/>
        </w:rPr>
        <w:t>,</w:t>
      </w:r>
      <w:r w:rsidRPr="00BA65B3">
        <w:rPr>
          <w:sz w:val="24"/>
          <w:szCs w:val="24"/>
        </w:rPr>
        <w:t xml:space="preserve"> respectively). Serious adverse events occurred in 7.9</w:t>
      </w:r>
      <w:r w:rsidR="00854AEB">
        <w:rPr>
          <w:sz w:val="24"/>
          <w:szCs w:val="24"/>
        </w:rPr>
        <w:t xml:space="preserve"> percent</w:t>
      </w:r>
      <w:r w:rsidRPr="00BA65B3">
        <w:rPr>
          <w:sz w:val="24"/>
          <w:szCs w:val="24"/>
        </w:rPr>
        <w:t xml:space="preserve"> with dextromethorphan-quinidine vs</w:t>
      </w:r>
      <w:r w:rsidR="001478F8">
        <w:rPr>
          <w:sz w:val="24"/>
          <w:szCs w:val="24"/>
        </w:rPr>
        <w:t xml:space="preserve"> </w:t>
      </w:r>
      <w:r w:rsidRPr="00BA65B3">
        <w:rPr>
          <w:sz w:val="24"/>
          <w:szCs w:val="24"/>
        </w:rPr>
        <w:t>4.7</w:t>
      </w:r>
      <w:r w:rsidR="00854AEB">
        <w:rPr>
          <w:sz w:val="24"/>
          <w:szCs w:val="24"/>
        </w:rPr>
        <w:t xml:space="preserve"> percent</w:t>
      </w:r>
      <w:r w:rsidRPr="00BA65B3">
        <w:rPr>
          <w:sz w:val="24"/>
          <w:szCs w:val="24"/>
        </w:rPr>
        <w:t xml:space="preserve"> with placebo. Dextromethorphan-quinidine was not associated with cognitive impairment</w:t>
      </w:r>
      <w:r w:rsidR="00DB2B7F">
        <w:rPr>
          <w:sz w:val="24"/>
          <w:szCs w:val="24"/>
        </w:rPr>
        <w:t xml:space="preserve"> or </w:t>
      </w:r>
      <w:r w:rsidRPr="00BA65B3">
        <w:rPr>
          <w:sz w:val="24"/>
          <w:szCs w:val="24"/>
        </w:rPr>
        <w:t>sedation.</w:t>
      </w:r>
    </w:p>
    <w:p w14:paraId="1ACECA86" w14:textId="77777777" w:rsidR="00BA65B3" w:rsidRDefault="00BA65B3" w:rsidP="00BA65B3">
      <w:pPr>
        <w:spacing w:line="360" w:lineRule="auto"/>
        <w:rPr>
          <w:rFonts w:eastAsia="Arial"/>
          <w:sz w:val="24"/>
          <w:szCs w:val="24"/>
        </w:rPr>
      </w:pPr>
    </w:p>
    <w:p w14:paraId="0A3C2703" w14:textId="77777777" w:rsidR="00BA65B3" w:rsidRPr="00BA65B3" w:rsidRDefault="004A7A53" w:rsidP="00BA65B3">
      <w:pPr>
        <w:spacing w:line="360" w:lineRule="auto"/>
        <w:rPr>
          <w:sz w:val="24"/>
          <w:szCs w:val="24"/>
        </w:rPr>
      </w:pPr>
      <w:r>
        <w:rPr>
          <w:sz w:val="24"/>
          <w:szCs w:val="24"/>
        </w:rPr>
        <w:t>“</w:t>
      </w:r>
      <w:r w:rsidR="00BA65B3" w:rsidRPr="00BA65B3">
        <w:rPr>
          <w:sz w:val="24"/>
          <w:szCs w:val="24"/>
        </w:rPr>
        <w:t xml:space="preserve">These preliminary findings require confirmation in additional clinical trials with longer treatment </w:t>
      </w:r>
      <w:r>
        <w:rPr>
          <w:sz w:val="24"/>
          <w:szCs w:val="24"/>
        </w:rPr>
        <w:t>duration,” the authors write.</w:t>
      </w:r>
    </w:p>
    <w:p w14:paraId="40B157A3" w14:textId="77777777"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1924A2">
        <w:rPr>
          <w:sz w:val="24"/>
          <w:szCs w:val="24"/>
        </w:rPr>
        <w:t>10</w:t>
      </w:r>
      <w:r w:rsidR="00296145">
        <w:rPr>
          <w:sz w:val="24"/>
          <w:szCs w:val="24"/>
        </w:rPr>
        <w:t>214</w:t>
      </w:r>
      <w:r w:rsidR="001B5DB7">
        <w:rPr>
          <w:sz w:val="24"/>
          <w:szCs w:val="24"/>
        </w:rPr>
        <w:t>;</w:t>
      </w:r>
      <w:r w:rsidRPr="00DE3F0B">
        <w:rPr>
          <w:sz w:val="24"/>
          <w:szCs w:val="24"/>
        </w:rPr>
        <w:t xml:space="preserve"> Available pre-embargo to the media at</w:t>
      </w:r>
      <w:r>
        <w:rPr>
          <w:sz w:val="24"/>
          <w:szCs w:val="24"/>
        </w:rPr>
        <w:t xml:space="preserve"> </w:t>
      </w:r>
      <w:hyperlink r:id="rId11" w:history="1">
        <w:r w:rsidR="009061AE" w:rsidRPr="00F55D07">
          <w:rPr>
            <w:rStyle w:val="Hyperlink"/>
            <w:sz w:val="24"/>
            <w:szCs w:val="24"/>
          </w:rPr>
          <w:t>http:/media.jamanetwork.com</w:t>
        </w:r>
      </w:hyperlink>
      <w:r>
        <w:rPr>
          <w:sz w:val="24"/>
          <w:szCs w:val="24"/>
        </w:rPr>
        <w:t>)</w:t>
      </w:r>
    </w:p>
    <w:p w14:paraId="6E7BCEDF" w14:textId="77777777" w:rsidR="00812492" w:rsidRDefault="00812492" w:rsidP="00812492">
      <w:pPr>
        <w:rPr>
          <w:sz w:val="24"/>
          <w:szCs w:val="24"/>
        </w:rPr>
      </w:pPr>
    </w:p>
    <w:p w14:paraId="1EBC25DE" w14:textId="77777777" w:rsidR="00352A3A" w:rsidRDefault="00E41FB8" w:rsidP="00352A3A">
      <w:pPr>
        <w:rPr>
          <w:sz w:val="24"/>
          <w:szCs w:val="24"/>
        </w:rPr>
      </w:pPr>
      <w:r w:rsidRPr="000E751C">
        <w:rPr>
          <w:b/>
          <w:sz w:val="24"/>
          <w:szCs w:val="24"/>
          <w:u w:val="single"/>
        </w:rPr>
        <w:t>Editor’s Note</w:t>
      </w:r>
      <w:r w:rsidRPr="00DE3F0B">
        <w:rPr>
          <w:sz w:val="24"/>
          <w:szCs w:val="24"/>
        </w:rPr>
        <w:t>:</w:t>
      </w:r>
      <w:r w:rsidR="00B907A5">
        <w:rPr>
          <w:sz w:val="24"/>
          <w:szCs w:val="24"/>
        </w:rPr>
        <w:t xml:space="preserve"> </w:t>
      </w:r>
      <w:r w:rsidR="004A7A53" w:rsidRPr="004A7A53">
        <w:rPr>
          <w:sz w:val="24"/>
          <w:szCs w:val="24"/>
        </w:rPr>
        <w:t>This study was funded by Avanir Pharmaceuticals Inc.</w:t>
      </w:r>
      <w:r w:rsidR="004A7A53">
        <w:rPr>
          <w:sz w:val="24"/>
          <w:szCs w:val="24"/>
        </w:rPr>
        <w:t xml:space="preserve"> </w:t>
      </w:r>
      <w:r w:rsidR="00447AE1" w:rsidRPr="005E5EE4">
        <w:rPr>
          <w:sz w:val="24"/>
          <w:szCs w:val="24"/>
        </w:rPr>
        <w:t>Please see the article for additional information, including other authors, author contributions and affiliations, financial disclosures, etc.</w:t>
      </w:r>
    </w:p>
    <w:p w14:paraId="33057C02" w14:textId="77777777" w:rsidR="0074776F" w:rsidRDefault="0074776F" w:rsidP="00352A3A">
      <w:pPr>
        <w:rPr>
          <w:sz w:val="24"/>
          <w:szCs w:val="24"/>
        </w:rPr>
      </w:pPr>
    </w:p>
    <w:p w14:paraId="747321B4" w14:textId="77777777" w:rsidR="00AC1D54" w:rsidRPr="00AC1D54" w:rsidRDefault="0074776F" w:rsidP="00AC1D54">
      <w:pPr>
        <w:rPr>
          <w:b/>
          <w:sz w:val="28"/>
          <w:szCs w:val="28"/>
        </w:rPr>
      </w:pPr>
      <w:r w:rsidRPr="00D170BE">
        <w:rPr>
          <w:b/>
          <w:sz w:val="28"/>
          <w:szCs w:val="28"/>
        </w:rPr>
        <w:t>Editorial:</w:t>
      </w:r>
      <w:r w:rsidR="00AC1D54">
        <w:rPr>
          <w:b/>
          <w:sz w:val="28"/>
          <w:szCs w:val="28"/>
        </w:rPr>
        <w:t xml:space="preserve"> </w:t>
      </w:r>
      <w:r w:rsidR="00AC1D54" w:rsidRPr="00AC1D54">
        <w:rPr>
          <w:b/>
          <w:sz w:val="28"/>
          <w:szCs w:val="28"/>
        </w:rPr>
        <w:t xml:space="preserve">Dextromethorphan and Quinidine for Treating Agitation in Patients </w:t>
      </w:r>
      <w:proofErr w:type="gramStart"/>
      <w:r w:rsidR="00AC1D54" w:rsidRPr="00AC1D54">
        <w:rPr>
          <w:b/>
          <w:sz w:val="28"/>
          <w:szCs w:val="28"/>
        </w:rPr>
        <w:t>With</w:t>
      </w:r>
      <w:proofErr w:type="gramEnd"/>
      <w:r w:rsidR="00AC1D54" w:rsidRPr="00AC1D54">
        <w:rPr>
          <w:b/>
          <w:sz w:val="28"/>
          <w:szCs w:val="28"/>
        </w:rPr>
        <w:t xml:space="preserve"> Alzheimer Disease Dementia</w:t>
      </w:r>
    </w:p>
    <w:p w14:paraId="7FE0F371" w14:textId="77777777" w:rsidR="00AC1D54" w:rsidRPr="00AC1D54" w:rsidRDefault="00AC1D54" w:rsidP="00AC1D54">
      <w:pPr>
        <w:spacing w:line="360" w:lineRule="auto"/>
        <w:rPr>
          <w:sz w:val="24"/>
          <w:szCs w:val="24"/>
        </w:rPr>
      </w:pPr>
    </w:p>
    <w:p w14:paraId="73E83C65" w14:textId="77777777" w:rsidR="00AC1D54" w:rsidRPr="00AC1D54" w:rsidRDefault="00AC1D54" w:rsidP="00AC1D54">
      <w:pPr>
        <w:spacing w:line="360" w:lineRule="auto"/>
        <w:rPr>
          <w:sz w:val="24"/>
          <w:szCs w:val="24"/>
        </w:rPr>
      </w:pPr>
      <w:r>
        <w:rPr>
          <w:sz w:val="24"/>
          <w:szCs w:val="24"/>
        </w:rPr>
        <w:t>P</w:t>
      </w:r>
      <w:r w:rsidRPr="00AC1D54">
        <w:rPr>
          <w:sz w:val="24"/>
          <w:szCs w:val="24"/>
        </w:rPr>
        <w:t>ending further evidence, there is a reasonably strong case to prioritize dextromethorphan-quinidine as an off-label treatment for agitation, possibly as a safer alternative to atypical antipsychotics</w:t>
      </w:r>
      <w:r>
        <w:rPr>
          <w:sz w:val="24"/>
          <w:szCs w:val="24"/>
        </w:rPr>
        <w:t xml:space="preserve">, writes </w:t>
      </w:r>
      <w:r w:rsidRPr="00AC1D54">
        <w:rPr>
          <w:sz w:val="24"/>
          <w:szCs w:val="24"/>
        </w:rPr>
        <w:t>Anne Corbett, Ph</w:t>
      </w:r>
      <w:r>
        <w:rPr>
          <w:sz w:val="24"/>
          <w:szCs w:val="24"/>
        </w:rPr>
        <w:t>.</w:t>
      </w:r>
      <w:r w:rsidRPr="00AC1D54">
        <w:rPr>
          <w:sz w:val="24"/>
          <w:szCs w:val="24"/>
        </w:rPr>
        <w:t>D</w:t>
      </w:r>
      <w:r>
        <w:rPr>
          <w:sz w:val="24"/>
          <w:szCs w:val="24"/>
        </w:rPr>
        <w:t>.</w:t>
      </w:r>
      <w:r w:rsidRPr="00AC1D54">
        <w:rPr>
          <w:sz w:val="24"/>
          <w:szCs w:val="24"/>
        </w:rPr>
        <w:t>,</w:t>
      </w:r>
      <w:r>
        <w:rPr>
          <w:sz w:val="24"/>
          <w:szCs w:val="24"/>
        </w:rPr>
        <w:t xml:space="preserve"> of </w:t>
      </w:r>
      <w:r w:rsidRPr="00AC1D54">
        <w:rPr>
          <w:sz w:val="24"/>
          <w:szCs w:val="24"/>
        </w:rPr>
        <w:t xml:space="preserve">King's College London, </w:t>
      </w:r>
      <w:r>
        <w:rPr>
          <w:sz w:val="24"/>
          <w:szCs w:val="24"/>
        </w:rPr>
        <w:t>and colleagues in an accompanying editorial.</w:t>
      </w:r>
      <w:r w:rsidRPr="00AC1D54">
        <w:rPr>
          <w:sz w:val="24"/>
          <w:szCs w:val="24"/>
        </w:rPr>
        <w:t xml:space="preserve"> </w:t>
      </w:r>
    </w:p>
    <w:p w14:paraId="2F61E2C2" w14:textId="77777777" w:rsidR="00AC1D54" w:rsidRPr="00AC1D54" w:rsidRDefault="00AC1D54" w:rsidP="00AC1D54">
      <w:pPr>
        <w:spacing w:line="360" w:lineRule="auto"/>
        <w:rPr>
          <w:sz w:val="24"/>
          <w:szCs w:val="24"/>
        </w:rPr>
      </w:pPr>
    </w:p>
    <w:p w14:paraId="5944EDE3" w14:textId="77777777" w:rsidR="00AC1D54" w:rsidRPr="00AC1D54" w:rsidRDefault="00AC1D54" w:rsidP="00AC1D54">
      <w:pPr>
        <w:spacing w:line="360" w:lineRule="auto"/>
        <w:rPr>
          <w:sz w:val="24"/>
          <w:szCs w:val="24"/>
        </w:rPr>
      </w:pPr>
      <w:r>
        <w:rPr>
          <w:sz w:val="24"/>
          <w:szCs w:val="24"/>
        </w:rPr>
        <w:t>“</w:t>
      </w:r>
      <w:r w:rsidRPr="00AC1D54">
        <w:rPr>
          <w:sz w:val="24"/>
          <w:szCs w:val="24"/>
        </w:rPr>
        <w:t>However, while further studies are conducted to verify the efficacy and safety of this approach, it will be important to achieve a robust international expert consensus regarding the prioritization of potential treatments for agitation in patients with dementia to improve the consistency of clinical practice. This approach also must understand and incorporate patient and caregiver views regarding the evaluation of</w:t>
      </w:r>
      <w:r>
        <w:rPr>
          <w:sz w:val="24"/>
          <w:szCs w:val="24"/>
        </w:rPr>
        <w:t xml:space="preserve"> </w:t>
      </w:r>
      <w:r w:rsidRPr="00AC1D54">
        <w:rPr>
          <w:sz w:val="24"/>
          <w:szCs w:val="24"/>
        </w:rPr>
        <w:t>risk and benefits in relation to these treatments.</w:t>
      </w:r>
      <w:r>
        <w:rPr>
          <w:sz w:val="24"/>
          <w:szCs w:val="24"/>
        </w:rPr>
        <w:t>”</w:t>
      </w:r>
    </w:p>
    <w:p w14:paraId="44670D42" w14:textId="79B72BEF" w:rsidR="00D170BE" w:rsidRDefault="00D170BE" w:rsidP="00D170BE">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F7211B" w:rsidRPr="00F7211B">
        <w:rPr>
          <w:sz w:val="24"/>
          <w:szCs w:val="24"/>
        </w:rPr>
        <w:t>10215</w:t>
      </w:r>
      <w:r>
        <w:rPr>
          <w:sz w:val="24"/>
          <w:szCs w:val="24"/>
        </w:rPr>
        <w:t>;</w:t>
      </w:r>
      <w:r w:rsidRPr="00DE3F0B">
        <w:rPr>
          <w:sz w:val="24"/>
          <w:szCs w:val="24"/>
        </w:rPr>
        <w:t xml:space="preserve"> Available pre-embargo to the media at</w:t>
      </w:r>
      <w:r>
        <w:rPr>
          <w:sz w:val="24"/>
          <w:szCs w:val="24"/>
        </w:rPr>
        <w:t xml:space="preserve"> </w:t>
      </w:r>
      <w:hyperlink r:id="rId12" w:history="1">
        <w:r w:rsidRPr="00F55D07">
          <w:rPr>
            <w:rStyle w:val="Hyperlink"/>
            <w:sz w:val="24"/>
            <w:szCs w:val="24"/>
          </w:rPr>
          <w:t>http:/media.jamanetwork.com</w:t>
        </w:r>
      </w:hyperlink>
      <w:r>
        <w:rPr>
          <w:sz w:val="24"/>
          <w:szCs w:val="24"/>
        </w:rPr>
        <w:t>)</w:t>
      </w:r>
    </w:p>
    <w:p w14:paraId="4074771E" w14:textId="77777777" w:rsidR="00D170BE" w:rsidRDefault="00D170BE" w:rsidP="00D170BE">
      <w:pPr>
        <w:rPr>
          <w:sz w:val="24"/>
          <w:szCs w:val="24"/>
        </w:rPr>
      </w:pPr>
    </w:p>
    <w:p w14:paraId="4F0A8114" w14:textId="77777777" w:rsidR="00D170BE" w:rsidRPr="00D170BE" w:rsidRDefault="00D170BE" w:rsidP="00D170BE">
      <w:pPr>
        <w:rPr>
          <w:sz w:val="24"/>
          <w:szCs w:val="24"/>
        </w:rPr>
      </w:pPr>
      <w:r w:rsidRPr="000E751C">
        <w:rPr>
          <w:b/>
          <w:sz w:val="24"/>
          <w:szCs w:val="24"/>
          <w:u w:val="single"/>
        </w:rPr>
        <w:t>Editor’s Note</w:t>
      </w:r>
      <w:r w:rsidRPr="00DE3F0B">
        <w:rPr>
          <w:sz w:val="24"/>
          <w:szCs w:val="24"/>
        </w:rPr>
        <w:t>:</w:t>
      </w:r>
      <w:r>
        <w:rPr>
          <w:sz w:val="24"/>
          <w:szCs w:val="24"/>
        </w:rPr>
        <w:t xml:space="preserve"> </w:t>
      </w:r>
      <w:r w:rsidR="00AC1D54" w:rsidRPr="005E5EE4">
        <w:rPr>
          <w:sz w:val="24"/>
          <w:szCs w:val="24"/>
        </w:rPr>
        <w:t>Please see the article for additional information, including financial disclosures, funding and support, etc.</w:t>
      </w:r>
    </w:p>
    <w:p w14:paraId="6106CB88" w14:textId="77777777" w:rsidR="00B73451" w:rsidRDefault="00B73451" w:rsidP="000F2ADA">
      <w:pPr>
        <w:rPr>
          <w:sz w:val="24"/>
          <w:szCs w:val="24"/>
        </w:rPr>
      </w:pPr>
    </w:p>
    <w:p w14:paraId="5CBB167E" w14:textId="77777777" w:rsidR="005B593B" w:rsidRDefault="005B593B" w:rsidP="005B593B">
      <w:pPr>
        <w:jc w:val="center"/>
        <w:rPr>
          <w:sz w:val="24"/>
          <w:szCs w:val="24"/>
        </w:rPr>
      </w:pPr>
      <w:r>
        <w:rPr>
          <w:sz w:val="24"/>
          <w:szCs w:val="24"/>
        </w:rPr>
        <w:t># # #</w:t>
      </w:r>
    </w:p>
    <w:p w14:paraId="105AC3CE" w14:textId="77777777" w:rsidR="00604733" w:rsidRDefault="00604733" w:rsidP="005E201F">
      <w:pPr>
        <w:spacing w:line="360" w:lineRule="auto"/>
        <w:rPr>
          <w:rFonts w:eastAsia="Arial Unicode MS"/>
          <w:sz w:val="24"/>
          <w:szCs w:val="24"/>
        </w:rPr>
      </w:pPr>
    </w:p>
    <w:sectPr w:rsidR="00604733" w:rsidSect="00932D6A">
      <w:footerReference w:type="default" r:id="rId13"/>
      <w:pgSz w:w="12240" w:h="15840"/>
      <w:pgMar w:top="1440"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A473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3501F" w14:textId="77777777" w:rsidR="0000698B" w:rsidRDefault="0000698B">
      <w:r>
        <w:separator/>
      </w:r>
    </w:p>
  </w:endnote>
  <w:endnote w:type="continuationSeparator" w:id="0">
    <w:p w14:paraId="0C3CC600" w14:textId="77777777" w:rsidR="0000698B" w:rsidRDefault="0000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1768D" w14:textId="77777777"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9A496" w14:textId="77777777" w:rsidR="0000698B" w:rsidRDefault="0000698B">
      <w:r>
        <w:separator/>
      </w:r>
    </w:p>
  </w:footnote>
  <w:footnote w:type="continuationSeparator" w:id="0">
    <w:p w14:paraId="0D382A87" w14:textId="77777777" w:rsidR="0000698B" w:rsidRDefault="00006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jc w:val="left"/>
      </w:pPr>
      <w:rPr>
        <w:rFonts w:ascii="Arial" w:eastAsia="Arial" w:hAnsi="Arial" w:hint="default"/>
        <w:color w:val="343434"/>
        <w:w w:val="82"/>
        <w:sz w:val="14"/>
        <w:szCs w:val="14"/>
      </w:rPr>
    </w:lvl>
    <w:lvl w:ilvl="1" w:tplc="F8707734">
      <w:start w:val="1"/>
      <w:numFmt w:val="decimal"/>
      <w:lvlText w:val="(%2)"/>
      <w:lvlJc w:val="left"/>
      <w:pPr>
        <w:ind w:left="1176" w:hanging="207"/>
        <w:jc w:val="left"/>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1">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0"/>
  </w:num>
  <w:num w:numId="12">
    <w:abstractNumId w:val="29"/>
  </w:num>
  <w:num w:numId="13">
    <w:abstractNumId w:val="13"/>
  </w:num>
  <w:num w:numId="14">
    <w:abstractNumId w:val="27"/>
  </w:num>
  <w:num w:numId="15">
    <w:abstractNumId w:val="15"/>
  </w:num>
  <w:num w:numId="16">
    <w:abstractNumId w:val="33"/>
  </w:num>
  <w:num w:numId="17">
    <w:abstractNumId w:val="14"/>
  </w:num>
  <w:num w:numId="18">
    <w:abstractNumId w:val="26"/>
  </w:num>
  <w:num w:numId="19">
    <w:abstractNumId w:val="25"/>
  </w:num>
  <w:num w:numId="20">
    <w:abstractNumId w:val="6"/>
  </w:num>
  <w:num w:numId="21">
    <w:abstractNumId w:val="31"/>
  </w:num>
  <w:num w:numId="22">
    <w:abstractNumId w:val="0"/>
  </w:num>
  <w:num w:numId="23">
    <w:abstractNumId w:val="32"/>
  </w:num>
  <w:num w:numId="24">
    <w:abstractNumId w:val="28"/>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98B"/>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C60"/>
    <w:rsid w:val="00016DB3"/>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50DF"/>
    <w:rsid w:val="000254A9"/>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66B"/>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2ADA"/>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647"/>
    <w:rsid w:val="0016295C"/>
    <w:rsid w:val="00162B7A"/>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4A2"/>
    <w:rsid w:val="00192676"/>
    <w:rsid w:val="0019438E"/>
    <w:rsid w:val="00194885"/>
    <w:rsid w:val="0019492C"/>
    <w:rsid w:val="00194962"/>
    <w:rsid w:val="00194E52"/>
    <w:rsid w:val="0019509A"/>
    <w:rsid w:val="00195660"/>
    <w:rsid w:val="001961A1"/>
    <w:rsid w:val="00196630"/>
    <w:rsid w:val="00197BD3"/>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5DB7"/>
    <w:rsid w:val="001B6A05"/>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70B"/>
    <w:rsid w:val="001F49E7"/>
    <w:rsid w:val="001F4DBE"/>
    <w:rsid w:val="001F50B6"/>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B84"/>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4700"/>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3F0A"/>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145"/>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1F3F"/>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0C7"/>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A9C"/>
    <w:rsid w:val="00422DE3"/>
    <w:rsid w:val="00423235"/>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663"/>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815"/>
    <w:rsid w:val="00445DC9"/>
    <w:rsid w:val="004465A8"/>
    <w:rsid w:val="004475E4"/>
    <w:rsid w:val="00447877"/>
    <w:rsid w:val="00447931"/>
    <w:rsid w:val="00447AA3"/>
    <w:rsid w:val="00447AE1"/>
    <w:rsid w:val="0045009D"/>
    <w:rsid w:val="004524B5"/>
    <w:rsid w:val="004528D6"/>
    <w:rsid w:val="00452E34"/>
    <w:rsid w:val="00455A0E"/>
    <w:rsid w:val="00455B03"/>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3CFA"/>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83B"/>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7BB"/>
    <w:rsid w:val="00480BE6"/>
    <w:rsid w:val="00481002"/>
    <w:rsid w:val="004810C6"/>
    <w:rsid w:val="0048158A"/>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420C"/>
    <w:rsid w:val="004A4263"/>
    <w:rsid w:val="004A4BC3"/>
    <w:rsid w:val="004A52C5"/>
    <w:rsid w:val="004A5AC1"/>
    <w:rsid w:val="004A6522"/>
    <w:rsid w:val="004A7350"/>
    <w:rsid w:val="004A74C3"/>
    <w:rsid w:val="004A7A53"/>
    <w:rsid w:val="004A7EDC"/>
    <w:rsid w:val="004B0550"/>
    <w:rsid w:val="004B0A54"/>
    <w:rsid w:val="004B10A8"/>
    <w:rsid w:val="004B13F5"/>
    <w:rsid w:val="004B161A"/>
    <w:rsid w:val="004B1F8E"/>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60F"/>
    <w:rsid w:val="004C07A6"/>
    <w:rsid w:val="004C0857"/>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EEF"/>
    <w:rsid w:val="00513504"/>
    <w:rsid w:val="00513C8F"/>
    <w:rsid w:val="00514061"/>
    <w:rsid w:val="005155F0"/>
    <w:rsid w:val="00515649"/>
    <w:rsid w:val="005156F6"/>
    <w:rsid w:val="00515806"/>
    <w:rsid w:val="00515A3A"/>
    <w:rsid w:val="0051694A"/>
    <w:rsid w:val="00516BB5"/>
    <w:rsid w:val="00516E40"/>
    <w:rsid w:val="00516E70"/>
    <w:rsid w:val="00516E7D"/>
    <w:rsid w:val="0051753C"/>
    <w:rsid w:val="005202F3"/>
    <w:rsid w:val="0052066B"/>
    <w:rsid w:val="0052095F"/>
    <w:rsid w:val="00520B3A"/>
    <w:rsid w:val="00521D8E"/>
    <w:rsid w:val="00521E7C"/>
    <w:rsid w:val="00522450"/>
    <w:rsid w:val="00522D99"/>
    <w:rsid w:val="00523458"/>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498"/>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454"/>
    <w:rsid w:val="00586885"/>
    <w:rsid w:val="005869A8"/>
    <w:rsid w:val="0058784D"/>
    <w:rsid w:val="0058791F"/>
    <w:rsid w:val="0059026C"/>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46"/>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2C37"/>
    <w:rsid w:val="005B404C"/>
    <w:rsid w:val="005B41EB"/>
    <w:rsid w:val="005B42CD"/>
    <w:rsid w:val="005B55BB"/>
    <w:rsid w:val="005B55C0"/>
    <w:rsid w:val="005B57B7"/>
    <w:rsid w:val="005B593B"/>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01F"/>
    <w:rsid w:val="005E2253"/>
    <w:rsid w:val="005E33D4"/>
    <w:rsid w:val="005E36DB"/>
    <w:rsid w:val="005E3A3C"/>
    <w:rsid w:val="005E3CBB"/>
    <w:rsid w:val="005E3F82"/>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3"/>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4A6B"/>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54B"/>
    <w:rsid w:val="00694B68"/>
    <w:rsid w:val="00694D6F"/>
    <w:rsid w:val="006955CE"/>
    <w:rsid w:val="00695608"/>
    <w:rsid w:val="00695BEC"/>
    <w:rsid w:val="0069609C"/>
    <w:rsid w:val="00696521"/>
    <w:rsid w:val="0069676F"/>
    <w:rsid w:val="00696911"/>
    <w:rsid w:val="00696EDC"/>
    <w:rsid w:val="00697301"/>
    <w:rsid w:val="006976BD"/>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D3E"/>
    <w:rsid w:val="006A5ECB"/>
    <w:rsid w:val="006A5FCD"/>
    <w:rsid w:val="006A60C4"/>
    <w:rsid w:val="006A665F"/>
    <w:rsid w:val="006A6801"/>
    <w:rsid w:val="006A6D82"/>
    <w:rsid w:val="006A708F"/>
    <w:rsid w:val="006A7265"/>
    <w:rsid w:val="006A73CB"/>
    <w:rsid w:val="006A7D09"/>
    <w:rsid w:val="006A7E86"/>
    <w:rsid w:val="006B1296"/>
    <w:rsid w:val="006B14A1"/>
    <w:rsid w:val="006B168B"/>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5D86"/>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6F"/>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BAF"/>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242"/>
    <w:rsid w:val="007906C3"/>
    <w:rsid w:val="00790F2B"/>
    <w:rsid w:val="00791FDE"/>
    <w:rsid w:val="00792565"/>
    <w:rsid w:val="00792904"/>
    <w:rsid w:val="0079293F"/>
    <w:rsid w:val="00792951"/>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1B0"/>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C5"/>
    <w:rsid w:val="008461DC"/>
    <w:rsid w:val="008464BC"/>
    <w:rsid w:val="0084717D"/>
    <w:rsid w:val="0084733A"/>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267"/>
    <w:rsid w:val="00854320"/>
    <w:rsid w:val="00854560"/>
    <w:rsid w:val="00854654"/>
    <w:rsid w:val="0085471C"/>
    <w:rsid w:val="008549F2"/>
    <w:rsid w:val="00854AEB"/>
    <w:rsid w:val="00855495"/>
    <w:rsid w:val="00855C31"/>
    <w:rsid w:val="0085608B"/>
    <w:rsid w:val="00856924"/>
    <w:rsid w:val="008570C0"/>
    <w:rsid w:val="00857E85"/>
    <w:rsid w:val="00860794"/>
    <w:rsid w:val="0086195E"/>
    <w:rsid w:val="008619E6"/>
    <w:rsid w:val="00861A34"/>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116F"/>
    <w:rsid w:val="008C1377"/>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BBB"/>
    <w:rsid w:val="00901F92"/>
    <w:rsid w:val="00901FF0"/>
    <w:rsid w:val="00902175"/>
    <w:rsid w:val="00902E2D"/>
    <w:rsid w:val="00902E6B"/>
    <w:rsid w:val="00902F23"/>
    <w:rsid w:val="00903A6D"/>
    <w:rsid w:val="0090451B"/>
    <w:rsid w:val="00905B7E"/>
    <w:rsid w:val="009061AE"/>
    <w:rsid w:val="009066C9"/>
    <w:rsid w:val="0090753E"/>
    <w:rsid w:val="00907848"/>
    <w:rsid w:val="00907F7E"/>
    <w:rsid w:val="009103D5"/>
    <w:rsid w:val="009104A9"/>
    <w:rsid w:val="00910F7E"/>
    <w:rsid w:val="009111B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135"/>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27B"/>
    <w:rsid w:val="00942C33"/>
    <w:rsid w:val="00943341"/>
    <w:rsid w:val="0094344C"/>
    <w:rsid w:val="00943CAE"/>
    <w:rsid w:val="00944550"/>
    <w:rsid w:val="009447FA"/>
    <w:rsid w:val="00945529"/>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AA7"/>
    <w:rsid w:val="009B132F"/>
    <w:rsid w:val="009B148C"/>
    <w:rsid w:val="009B1B48"/>
    <w:rsid w:val="009B1EC5"/>
    <w:rsid w:val="009B1F46"/>
    <w:rsid w:val="009B296D"/>
    <w:rsid w:val="009B2E77"/>
    <w:rsid w:val="009B3411"/>
    <w:rsid w:val="009B3597"/>
    <w:rsid w:val="009B37B9"/>
    <w:rsid w:val="009B3B46"/>
    <w:rsid w:val="009B3BD6"/>
    <w:rsid w:val="009B44C2"/>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8CA"/>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2E11"/>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0CD4"/>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ADF"/>
    <w:rsid w:val="00A75FA0"/>
    <w:rsid w:val="00A76958"/>
    <w:rsid w:val="00A76C50"/>
    <w:rsid w:val="00A7745B"/>
    <w:rsid w:val="00A77DD7"/>
    <w:rsid w:val="00A8034F"/>
    <w:rsid w:val="00A805C7"/>
    <w:rsid w:val="00A80800"/>
    <w:rsid w:val="00A80FF2"/>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A68"/>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683"/>
    <w:rsid w:val="00AB5C8F"/>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1D54"/>
    <w:rsid w:val="00AC2C9C"/>
    <w:rsid w:val="00AC3129"/>
    <w:rsid w:val="00AC330F"/>
    <w:rsid w:val="00AC3BCC"/>
    <w:rsid w:val="00AC440D"/>
    <w:rsid w:val="00AC4A3C"/>
    <w:rsid w:val="00AC5473"/>
    <w:rsid w:val="00AC561A"/>
    <w:rsid w:val="00AC565C"/>
    <w:rsid w:val="00AC5E49"/>
    <w:rsid w:val="00AC6185"/>
    <w:rsid w:val="00AC6FB6"/>
    <w:rsid w:val="00AD0066"/>
    <w:rsid w:val="00AD01F9"/>
    <w:rsid w:val="00AD0424"/>
    <w:rsid w:val="00AD1023"/>
    <w:rsid w:val="00AD1863"/>
    <w:rsid w:val="00AD1AE9"/>
    <w:rsid w:val="00AD1CA7"/>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2C5C"/>
    <w:rsid w:val="00B5328F"/>
    <w:rsid w:val="00B53630"/>
    <w:rsid w:val="00B53856"/>
    <w:rsid w:val="00B543E3"/>
    <w:rsid w:val="00B54B64"/>
    <w:rsid w:val="00B54E3C"/>
    <w:rsid w:val="00B5557D"/>
    <w:rsid w:val="00B55680"/>
    <w:rsid w:val="00B564CA"/>
    <w:rsid w:val="00B56B34"/>
    <w:rsid w:val="00B570B0"/>
    <w:rsid w:val="00B57854"/>
    <w:rsid w:val="00B57A82"/>
    <w:rsid w:val="00B57CF8"/>
    <w:rsid w:val="00B60FCA"/>
    <w:rsid w:val="00B61AB4"/>
    <w:rsid w:val="00B62216"/>
    <w:rsid w:val="00B623EE"/>
    <w:rsid w:val="00B62489"/>
    <w:rsid w:val="00B6271E"/>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D23"/>
    <w:rsid w:val="00B71F04"/>
    <w:rsid w:val="00B724F7"/>
    <w:rsid w:val="00B725FE"/>
    <w:rsid w:val="00B72B93"/>
    <w:rsid w:val="00B7303F"/>
    <w:rsid w:val="00B73451"/>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7A5"/>
    <w:rsid w:val="00B90F40"/>
    <w:rsid w:val="00B91761"/>
    <w:rsid w:val="00B917B5"/>
    <w:rsid w:val="00B928CF"/>
    <w:rsid w:val="00B92C05"/>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80A"/>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0E3A"/>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5A2"/>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678"/>
    <w:rsid w:val="00CC5761"/>
    <w:rsid w:val="00CC5CEF"/>
    <w:rsid w:val="00CC6894"/>
    <w:rsid w:val="00CC7B5C"/>
    <w:rsid w:val="00CC7CC1"/>
    <w:rsid w:val="00CD05DE"/>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0BE"/>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6224"/>
    <w:rsid w:val="00D276DF"/>
    <w:rsid w:val="00D279DC"/>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3A7"/>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C1B"/>
    <w:rsid w:val="00D55ECE"/>
    <w:rsid w:val="00D56489"/>
    <w:rsid w:val="00D568EA"/>
    <w:rsid w:val="00D5693C"/>
    <w:rsid w:val="00D570ED"/>
    <w:rsid w:val="00D57B7D"/>
    <w:rsid w:val="00D57FC8"/>
    <w:rsid w:val="00D612A1"/>
    <w:rsid w:val="00D61449"/>
    <w:rsid w:val="00D619EF"/>
    <w:rsid w:val="00D61B03"/>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804"/>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AA0"/>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2189"/>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4801"/>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CCF"/>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3A6"/>
    <w:rsid w:val="00F074D7"/>
    <w:rsid w:val="00F075AA"/>
    <w:rsid w:val="00F07727"/>
    <w:rsid w:val="00F07C78"/>
    <w:rsid w:val="00F07E82"/>
    <w:rsid w:val="00F102EB"/>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211B"/>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BA4"/>
    <w:rsid w:val="00F85D48"/>
    <w:rsid w:val="00F85E4B"/>
    <w:rsid w:val="00F860F0"/>
    <w:rsid w:val="00F865C3"/>
    <w:rsid w:val="00F87B96"/>
    <w:rsid w:val="00F90059"/>
    <w:rsid w:val="00F90D5D"/>
    <w:rsid w:val="00F90EEB"/>
    <w:rsid w:val="00F919C9"/>
    <w:rsid w:val="00F91AF2"/>
    <w:rsid w:val="00F91F3C"/>
    <w:rsid w:val="00F92533"/>
    <w:rsid w:val="00F9277B"/>
    <w:rsid w:val="00F92906"/>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80054001">
      <w:bodyDiv w:val="1"/>
      <w:marLeft w:val="0"/>
      <w:marRight w:val="0"/>
      <w:marTop w:val="0"/>
      <w:marBottom w:val="0"/>
      <w:divBdr>
        <w:top w:val="none" w:sz="0" w:space="0" w:color="auto"/>
        <w:left w:val="none" w:sz="0" w:space="0" w:color="auto"/>
        <w:bottom w:val="none" w:sz="0" w:space="0" w:color="auto"/>
        <w:right w:val="none" w:sz="0" w:space="0" w:color="auto"/>
      </w:divBdr>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jamanetwor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corbett@kcl.ac.uk" TargetMode="External"/><Relationship Id="rId4" Type="http://schemas.microsoft.com/office/2007/relationships/stylesWithEffects" Target="stylesWithEffects.xml"/><Relationship Id="rId9" Type="http://schemas.openxmlformats.org/officeDocument/2006/relationships/hyperlink" Target="mailto:Guhlj@cc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E25D5-0BF5-4244-9043-748D931F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4548</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2015-09-11T21:14:00Z</cp:lastPrinted>
  <dcterms:created xsi:type="dcterms:W3CDTF">2015-09-15T21:52:00Z</dcterms:created>
  <dcterms:modified xsi:type="dcterms:W3CDTF">2015-09-15T21:52:00Z</dcterms:modified>
</cp:coreProperties>
</file>