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1222EC" w:rsidP="00E41FB8">
      <w:pPr>
        <w:rPr>
          <w:b/>
          <w:sz w:val="24"/>
          <w:szCs w:val="24"/>
        </w:rPr>
      </w:pPr>
      <w:bookmarkStart w:id="0" w:name="_GoBack"/>
      <w:bookmarkEnd w:id="0"/>
      <w:r>
        <w:rPr>
          <w:b/>
          <w:sz w:val="24"/>
          <w:szCs w:val="24"/>
        </w:rPr>
        <w:tab/>
      </w: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21C55">
        <w:rPr>
          <w:b/>
          <w:sz w:val="24"/>
          <w:szCs w:val="24"/>
        </w:rPr>
        <w:t>JUNE 9</w:t>
      </w:r>
      <w:r w:rsidR="004E20A3">
        <w:rPr>
          <w:b/>
          <w:sz w:val="24"/>
          <w:szCs w:val="24"/>
        </w:rPr>
        <w:t>,</w:t>
      </w:r>
      <w:r w:rsidRPr="00E60B07">
        <w:rPr>
          <w:b/>
          <w:sz w:val="24"/>
          <w:szCs w:val="24"/>
        </w:rPr>
        <w:t xml:space="preserve"> 201</w:t>
      </w:r>
      <w:r w:rsidR="004A20B5">
        <w:rPr>
          <w:b/>
          <w:sz w:val="24"/>
          <w:szCs w:val="24"/>
        </w:rPr>
        <w:t>5</w:t>
      </w:r>
    </w:p>
    <w:p w:rsidR="00B96F2A" w:rsidRDefault="00E41FB8" w:rsidP="00B96F2A">
      <w:pPr>
        <w:rPr>
          <w:sz w:val="24"/>
          <w:szCs w:val="24"/>
        </w:rPr>
      </w:pPr>
      <w:r w:rsidRPr="00E60B07">
        <w:rPr>
          <w:sz w:val="24"/>
          <w:szCs w:val="24"/>
        </w:rPr>
        <w:t xml:space="preserve">Media Advisory: To contact </w:t>
      </w:r>
      <w:r w:rsidR="00B96F2A" w:rsidRPr="00B13446">
        <w:rPr>
          <w:sz w:val="24"/>
          <w:szCs w:val="24"/>
        </w:rPr>
        <w:t xml:space="preserve">Levi </w:t>
      </w:r>
      <w:r w:rsidR="00B96F2A">
        <w:rPr>
          <w:sz w:val="24"/>
          <w:szCs w:val="24"/>
        </w:rPr>
        <w:t xml:space="preserve">J. </w:t>
      </w:r>
      <w:r w:rsidR="00B96F2A" w:rsidRPr="00B13446">
        <w:rPr>
          <w:sz w:val="24"/>
          <w:szCs w:val="24"/>
        </w:rPr>
        <w:t>Hargrove,</w:t>
      </w:r>
      <w:r w:rsidR="00B96F2A">
        <w:rPr>
          <w:sz w:val="24"/>
          <w:szCs w:val="24"/>
        </w:rPr>
        <w:t xml:space="preserve"> </w:t>
      </w:r>
      <w:r w:rsidR="00B96F2A" w:rsidRPr="00B13446">
        <w:rPr>
          <w:sz w:val="24"/>
          <w:szCs w:val="24"/>
        </w:rPr>
        <w:t>Ph</w:t>
      </w:r>
      <w:r w:rsidR="00B96F2A">
        <w:rPr>
          <w:sz w:val="24"/>
          <w:szCs w:val="24"/>
        </w:rPr>
        <w:t>.</w:t>
      </w:r>
      <w:r w:rsidR="00B96F2A" w:rsidRPr="00B13446">
        <w:rPr>
          <w:sz w:val="24"/>
          <w:szCs w:val="24"/>
        </w:rPr>
        <w:t>D.</w:t>
      </w:r>
      <w:r w:rsidR="00B96F2A">
        <w:rPr>
          <w:sz w:val="24"/>
          <w:szCs w:val="24"/>
        </w:rPr>
        <w:t>,</w:t>
      </w:r>
      <w:r w:rsidR="00B96F2A">
        <w:rPr>
          <w:sz w:val="24"/>
          <w:szCs w:val="24"/>
        </w:rPr>
        <w:t xml:space="preserve"> call </w:t>
      </w:r>
      <w:r w:rsidR="00B96F2A" w:rsidRPr="00B96F2A">
        <w:rPr>
          <w:sz w:val="24"/>
          <w:szCs w:val="24"/>
        </w:rPr>
        <w:t>Molly Reynolds</w:t>
      </w:r>
      <w:r w:rsidR="00B96F2A">
        <w:rPr>
          <w:sz w:val="24"/>
          <w:szCs w:val="24"/>
        </w:rPr>
        <w:t xml:space="preserve"> at </w:t>
      </w:r>
      <w:r w:rsidR="00B96F2A" w:rsidRPr="00B96F2A">
        <w:rPr>
          <w:sz w:val="24"/>
          <w:szCs w:val="24"/>
        </w:rPr>
        <w:t>312-541-9300 (ext. 107)</w:t>
      </w:r>
      <w:r w:rsidR="00B96F2A">
        <w:rPr>
          <w:sz w:val="24"/>
          <w:szCs w:val="24"/>
        </w:rPr>
        <w:t xml:space="preserve"> or email </w:t>
      </w:r>
      <w:hyperlink r:id="rId9" w:history="1">
        <w:r w:rsidR="00B96F2A" w:rsidRPr="000F3A4E">
          <w:rPr>
            <w:rStyle w:val="Hyperlink"/>
            <w:sz w:val="24"/>
            <w:szCs w:val="24"/>
          </w:rPr>
          <w:t>Molly.Reynolds@sikich.com</w:t>
        </w:r>
      </w:hyperlink>
      <w:r w:rsidR="00B96F2A">
        <w:rPr>
          <w:sz w:val="24"/>
          <w:szCs w:val="24"/>
        </w:rPr>
        <w:t>.</w:t>
      </w:r>
    </w:p>
    <w:p w:rsidR="00E863A9" w:rsidRDefault="00E863A9" w:rsidP="00D852A3">
      <w:pPr>
        <w:rPr>
          <w:sz w:val="24"/>
          <w:szCs w:val="24"/>
        </w:rPr>
      </w:pPr>
    </w:p>
    <w:p w:rsidR="00C6292D" w:rsidRPr="00C6292D" w:rsidRDefault="00B55EF9" w:rsidP="00C6292D">
      <w:pPr>
        <w:rPr>
          <w:b/>
          <w:sz w:val="28"/>
          <w:szCs w:val="28"/>
        </w:rPr>
      </w:pPr>
      <w:r>
        <w:rPr>
          <w:b/>
          <w:sz w:val="28"/>
          <w:szCs w:val="28"/>
        </w:rPr>
        <w:t xml:space="preserve">Control System Shows </w:t>
      </w:r>
      <w:r w:rsidR="00297EA7">
        <w:rPr>
          <w:b/>
          <w:sz w:val="28"/>
          <w:szCs w:val="28"/>
        </w:rPr>
        <w:t xml:space="preserve">Potential </w:t>
      </w:r>
      <w:r>
        <w:rPr>
          <w:b/>
          <w:sz w:val="28"/>
          <w:szCs w:val="28"/>
        </w:rPr>
        <w:t>for Improving Function of Powered Prosthetic Leg</w:t>
      </w:r>
    </w:p>
    <w:p w:rsidR="00616BA7" w:rsidRDefault="00616BA7" w:rsidP="00961713">
      <w:pPr>
        <w:spacing w:line="360" w:lineRule="auto"/>
        <w:rPr>
          <w:sz w:val="24"/>
          <w:szCs w:val="24"/>
        </w:rPr>
      </w:pPr>
    </w:p>
    <w:p w:rsidR="00221C55" w:rsidRDefault="00B55EF9" w:rsidP="00BB7785">
      <w:pPr>
        <w:spacing w:line="360" w:lineRule="auto"/>
        <w:rPr>
          <w:i/>
          <w:sz w:val="24"/>
          <w:szCs w:val="24"/>
        </w:rPr>
      </w:pPr>
      <w:r>
        <w:rPr>
          <w:sz w:val="24"/>
          <w:szCs w:val="24"/>
        </w:rPr>
        <w:t>A control system that inc</w:t>
      </w:r>
      <w:r w:rsidR="00297EA7">
        <w:rPr>
          <w:sz w:val="24"/>
          <w:szCs w:val="24"/>
        </w:rPr>
        <w:t xml:space="preserve">orporated </w:t>
      </w:r>
      <w:r w:rsidRPr="00B55EF9">
        <w:rPr>
          <w:sz w:val="24"/>
          <w:szCs w:val="24"/>
        </w:rPr>
        <w:t>electrical signals generated during muscle contractions and gait information</w:t>
      </w:r>
      <w:r>
        <w:rPr>
          <w:sz w:val="24"/>
          <w:szCs w:val="24"/>
        </w:rPr>
        <w:t xml:space="preserve"> resulted in improved real-time control of a powered prosthetic leg</w:t>
      </w:r>
      <w:r w:rsidR="00B13446">
        <w:rPr>
          <w:sz w:val="24"/>
          <w:szCs w:val="24"/>
        </w:rPr>
        <w:t xml:space="preserve"> for different modes of walking (</w:t>
      </w:r>
      <w:r w:rsidR="00297EA7">
        <w:rPr>
          <w:sz w:val="24"/>
          <w:szCs w:val="24"/>
        </w:rPr>
        <w:t xml:space="preserve">such as </w:t>
      </w:r>
      <w:r w:rsidR="00B13446">
        <w:rPr>
          <w:sz w:val="24"/>
          <w:szCs w:val="24"/>
        </w:rPr>
        <w:t xml:space="preserve">on level ground or descending stairs), </w:t>
      </w:r>
      <w:r w:rsidR="00F00903" w:rsidRPr="00E4110B">
        <w:rPr>
          <w:sz w:val="24"/>
          <w:szCs w:val="24"/>
        </w:rPr>
        <w:t xml:space="preserve">according to a study in the </w:t>
      </w:r>
      <w:r w:rsidR="00221C55">
        <w:rPr>
          <w:sz w:val="24"/>
          <w:szCs w:val="24"/>
        </w:rPr>
        <w:t xml:space="preserve">June 9 </w:t>
      </w:r>
      <w:r w:rsidR="00F00903" w:rsidRPr="00E4110B">
        <w:rPr>
          <w:sz w:val="24"/>
          <w:szCs w:val="24"/>
        </w:rPr>
        <w:t xml:space="preserve">issue of </w:t>
      </w:r>
      <w:r w:rsidR="00F00903" w:rsidRPr="00E4110B">
        <w:rPr>
          <w:i/>
          <w:sz w:val="24"/>
          <w:szCs w:val="24"/>
        </w:rPr>
        <w:t>JAMA</w:t>
      </w:r>
      <w:r w:rsidR="00F66C59">
        <w:rPr>
          <w:sz w:val="24"/>
          <w:szCs w:val="24"/>
        </w:rPr>
        <w:t>, a theme issue on the Americans with Disabilities Act.</w:t>
      </w:r>
    </w:p>
    <w:p w:rsidR="00CA3799" w:rsidRPr="00B13446" w:rsidRDefault="00CA3799" w:rsidP="00B13446">
      <w:pPr>
        <w:spacing w:line="360" w:lineRule="auto"/>
        <w:rPr>
          <w:sz w:val="24"/>
          <w:szCs w:val="24"/>
        </w:rPr>
      </w:pPr>
    </w:p>
    <w:p w:rsidR="00B13446" w:rsidRPr="00B13446" w:rsidRDefault="00B13446" w:rsidP="00B13446">
      <w:pPr>
        <w:spacing w:line="360" w:lineRule="auto"/>
        <w:rPr>
          <w:sz w:val="24"/>
          <w:szCs w:val="24"/>
        </w:rPr>
      </w:pPr>
      <w:r w:rsidRPr="00B13446">
        <w:rPr>
          <w:sz w:val="24"/>
          <w:szCs w:val="24"/>
        </w:rPr>
        <w:t xml:space="preserve">Most prosthetic lower limbs are mechanically passive </w:t>
      </w:r>
      <w:r w:rsidR="00D43ECE">
        <w:rPr>
          <w:sz w:val="24"/>
          <w:szCs w:val="24"/>
        </w:rPr>
        <w:t xml:space="preserve">(cannot provide power) </w:t>
      </w:r>
      <w:r w:rsidRPr="00B13446">
        <w:rPr>
          <w:sz w:val="24"/>
          <w:szCs w:val="24"/>
        </w:rPr>
        <w:t>and so do not restore full function. Leg prostheses that provide power are becoming available; however, different ambulation modes</w:t>
      </w:r>
      <w:r w:rsidR="006B0DAF">
        <w:rPr>
          <w:sz w:val="24"/>
          <w:szCs w:val="24"/>
        </w:rPr>
        <w:t xml:space="preserve"> </w:t>
      </w:r>
      <w:r w:rsidRPr="00B13446">
        <w:rPr>
          <w:sz w:val="24"/>
          <w:szCs w:val="24"/>
        </w:rPr>
        <w:t xml:space="preserve">require </w:t>
      </w:r>
      <w:r w:rsidR="00D43ECE">
        <w:rPr>
          <w:sz w:val="24"/>
          <w:szCs w:val="24"/>
        </w:rPr>
        <w:t xml:space="preserve">very </w:t>
      </w:r>
      <w:r w:rsidRPr="00B13446">
        <w:rPr>
          <w:sz w:val="24"/>
          <w:szCs w:val="24"/>
        </w:rPr>
        <w:t xml:space="preserve">different control sequences for operating powered prosthetic limbs. Transitioning currently available powered limbs between different ambulation modes requires patients to slow down, stop, press buttons on an electronic key fob, or perform unrelated body movements. To maximize benefit from these devices and ensure patient safety, control systems must automatically identify which ambulation mode the patient is using and provide the correct prosthesis </w:t>
      </w:r>
      <w:r w:rsidR="006B0DAF">
        <w:rPr>
          <w:sz w:val="24"/>
          <w:szCs w:val="24"/>
        </w:rPr>
        <w:t>response, according to background information in the article.</w:t>
      </w:r>
    </w:p>
    <w:p w:rsidR="004D717E" w:rsidRPr="00B13446" w:rsidRDefault="004D717E" w:rsidP="00B13446">
      <w:pPr>
        <w:spacing w:line="360" w:lineRule="auto"/>
        <w:rPr>
          <w:sz w:val="24"/>
          <w:szCs w:val="24"/>
        </w:rPr>
      </w:pPr>
    </w:p>
    <w:p w:rsidR="00B13446" w:rsidRDefault="00B13446" w:rsidP="00B13446">
      <w:pPr>
        <w:spacing w:line="360" w:lineRule="auto"/>
        <w:rPr>
          <w:sz w:val="24"/>
          <w:szCs w:val="24"/>
        </w:rPr>
      </w:pPr>
      <w:r w:rsidRPr="00B13446">
        <w:rPr>
          <w:sz w:val="24"/>
          <w:szCs w:val="24"/>
        </w:rPr>
        <w:t>Electromyographic (EMG) signals</w:t>
      </w:r>
      <w:r w:rsidR="006B0DAF">
        <w:rPr>
          <w:sz w:val="24"/>
          <w:szCs w:val="24"/>
        </w:rPr>
        <w:t>—</w:t>
      </w:r>
      <w:r w:rsidRPr="00B13446">
        <w:rPr>
          <w:sz w:val="24"/>
          <w:szCs w:val="24"/>
        </w:rPr>
        <w:t>electrical signals generated during muscle contractions</w:t>
      </w:r>
      <w:r w:rsidR="006B0DAF">
        <w:rPr>
          <w:sz w:val="24"/>
          <w:szCs w:val="24"/>
        </w:rPr>
        <w:t>—</w:t>
      </w:r>
      <w:r w:rsidRPr="00B13446">
        <w:rPr>
          <w:sz w:val="24"/>
          <w:szCs w:val="24"/>
        </w:rPr>
        <w:t xml:space="preserve">are routinely used to control powered arm prostheses. Advanced pattern recognition algorithms can decode the unique EMG signal patterns generated by multiple muscles during specific movements, thus determining user intent and providing intuitive prosthesis control. </w:t>
      </w:r>
    </w:p>
    <w:p w:rsidR="006B0DAF" w:rsidRPr="00B13446" w:rsidRDefault="006B0DAF" w:rsidP="00B13446">
      <w:pPr>
        <w:spacing w:line="360" w:lineRule="auto"/>
        <w:rPr>
          <w:sz w:val="24"/>
          <w:szCs w:val="24"/>
        </w:rPr>
      </w:pPr>
    </w:p>
    <w:p w:rsidR="00BE68CE" w:rsidRDefault="00B13446" w:rsidP="004D717E">
      <w:pPr>
        <w:spacing w:line="360" w:lineRule="auto"/>
        <w:rPr>
          <w:sz w:val="24"/>
          <w:szCs w:val="24"/>
        </w:rPr>
      </w:pPr>
      <w:r w:rsidRPr="00B13446">
        <w:rPr>
          <w:sz w:val="24"/>
          <w:szCs w:val="24"/>
        </w:rPr>
        <w:t xml:space="preserve">Levi </w:t>
      </w:r>
      <w:r w:rsidR="00297EA7">
        <w:rPr>
          <w:sz w:val="24"/>
          <w:szCs w:val="24"/>
        </w:rPr>
        <w:t xml:space="preserve">J. </w:t>
      </w:r>
      <w:r w:rsidRPr="00B13446">
        <w:rPr>
          <w:sz w:val="24"/>
          <w:szCs w:val="24"/>
        </w:rPr>
        <w:t>Hargrove,</w:t>
      </w:r>
      <w:r w:rsidR="006B0DAF">
        <w:rPr>
          <w:sz w:val="24"/>
          <w:szCs w:val="24"/>
        </w:rPr>
        <w:t xml:space="preserve"> </w:t>
      </w:r>
      <w:r w:rsidRPr="00B13446">
        <w:rPr>
          <w:sz w:val="24"/>
          <w:szCs w:val="24"/>
        </w:rPr>
        <w:t>Ph</w:t>
      </w:r>
      <w:r w:rsidR="006B0DAF">
        <w:rPr>
          <w:sz w:val="24"/>
          <w:szCs w:val="24"/>
        </w:rPr>
        <w:t>.</w:t>
      </w:r>
      <w:r w:rsidRPr="00B13446">
        <w:rPr>
          <w:sz w:val="24"/>
          <w:szCs w:val="24"/>
        </w:rPr>
        <w:t>D.</w:t>
      </w:r>
      <w:r w:rsidR="006B0DAF">
        <w:rPr>
          <w:sz w:val="24"/>
          <w:szCs w:val="24"/>
        </w:rPr>
        <w:t xml:space="preserve">, of the </w:t>
      </w:r>
      <w:r w:rsidRPr="00B13446">
        <w:rPr>
          <w:sz w:val="24"/>
          <w:szCs w:val="24"/>
        </w:rPr>
        <w:t>Rehabilitation Institute of Chicago,</w:t>
      </w:r>
      <w:r w:rsidR="006B0DAF">
        <w:rPr>
          <w:sz w:val="24"/>
          <w:szCs w:val="24"/>
        </w:rPr>
        <w:t xml:space="preserve"> and colleagues </w:t>
      </w:r>
      <w:r w:rsidRPr="00B13446">
        <w:rPr>
          <w:sz w:val="24"/>
          <w:szCs w:val="24"/>
        </w:rPr>
        <w:t>assess</w:t>
      </w:r>
      <w:r w:rsidR="006B0DAF">
        <w:rPr>
          <w:sz w:val="24"/>
          <w:szCs w:val="24"/>
        </w:rPr>
        <w:t>ed</w:t>
      </w:r>
      <w:r w:rsidRPr="00B13446">
        <w:rPr>
          <w:sz w:val="24"/>
          <w:szCs w:val="24"/>
        </w:rPr>
        <w:t xml:space="preserve"> the effect of including EMG data from residual muscles with mechanical sensor data in a real-time control system on ambulation performance using a powered prosthetic leg.</w:t>
      </w:r>
      <w:r w:rsidR="00A63544">
        <w:rPr>
          <w:sz w:val="24"/>
          <w:szCs w:val="24"/>
        </w:rPr>
        <w:t xml:space="preserve"> The trial included </w:t>
      </w:r>
      <w:r w:rsidR="004D717E" w:rsidRPr="004D717E">
        <w:rPr>
          <w:sz w:val="24"/>
          <w:szCs w:val="24"/>
        </w:rPr>
        <w:t xml:space="preserve">7 patients with </w:t>
      </w:r>
      <w:r w:rsidR="003A6A84">
        <w:rPr>
          <w:sz w:val="24"/>
          <w:szCs w:val="24"/>
        </w:rPr>
        <w:t>single-sided</w:t>
      </w:r>
      <w:r w:rsidR="00B96F2A">
        <w:rPr>
          <w:sz w:val="24"/>
          <w:szCs w:val="24"/>
        </w:rPr>
        <w:t xml:space="preserve"> </w:t>
      </w:r>
      <w:r w:rsidR="004D717E" w:rsidRPr="004D717E">
        <w:rPr>
          <w:sz w:val="24"/>
          <w:szCs w:val="24"/>
        </w:rPr>
        <w:t>above-knee (n = 6) or</w:t>
      </w:r>
      <w:r w:rsidR="00A63544">
        <w:rPr>
          <w:sz w:val="24"/>
          <w:szCs w:val="24"/>
        </w:rPr>
        <w:t xml:space="preserve"> </w:t>
      </w:r>
      <w:r w:rsidR="004D717E" w:rsidRPr="004D717E">
        <w:rPr>
          <w:sz w:val="24"/>
          <w:szCs w:val="24"/>
        </w:rPr>
        <w:t>knee-disarticulation (n = 1</w:t>
      </w:r>
      <w:r w:rsidR="00A63544">
        <w:rPr>
          <w:sz w:val="24"/>
          <w:szCs w:val="24"/>
        </w:rPr>
        <w:t xml:space="preserve">; </w:t>
      </w:r>
      <w:r w:rsidR="00D6042B">
        <w:rPr>
          <w:sz w:val="24"/>
          <w:szCs w:val="24"/>
        </w:rPr>
        <w:t xml:space="preserve">separation at the </w:t>
      </w:r>
      <w:r w:rsidR="003A6A84">
        <w:rPr>
          <w:sz w:val="24"/>
          <w:szCs w:val="24"/>
        </w:rPr>
        <w:t xml:space="preserve">knee </w:t>
      </w:r>
      <w:r w:rsidR="00D6042B">
        <w:rPr>
          <w:sz w:val="24"/>
          <w:szCs w:val="24"/>
        </w:rPr>
        <w:t>joint</w:t>
      </w:r>
      <w:r w:rsidR="004D717E" w:rsidRPr="004D717E">
        <w:rPr>
          <w:sz w:val="24"/>
          <w:szCs w:val="24"/>
        </w:rPr>
        <w:t>) amputations. All patients were capable of ambulation</w:t>
      </w:r>
      <w:r w:rsidR="00A63544">
        <w:rPr>
          <w:sz w:val="24"/>
          <w:szCs w:val="24"/>
        </w:rPr>
        <w:t xml:space="preserve"> </w:t>
      </w:r>
      <w:r w:rsidR="004D717E" w:rsidRPr="004D717E">
        <w:rPr>
          <w:sz w:val="24"/>
          <w:szCs w:val="24"/>
        </w:rPr>
        <w:t>within their home and community using</w:t>
      </w:r>
      <w:r w:rsidR="00A63544">
        <w:rPr>
          <w:sz w:val="24"/>
          <w:szCs w:val="24"/>
        </w:rPr>
        <w:t xml:space="preserve"> </w:t>
      </w:r>
      <w:r w:rsidR="004D717E" w:rsidRPr="004D717E">
        <w:rPr>
          <w:sz w:val="24"/>
          <w:szCs w:val="24"/>
        </w:rPr>
        <w:t>a passive prosthesis (</w:t>
      </w:r>
      <w:r w:rsidR="00691D45" w:rsidRPr="004D717E">
        <w:rPr>
          <w:sz w:val="24"/>
          <w:szCs w:val="24"/>
        </w:rPr>
        <w:t>i.e.</w:t>
      </w:r>
      <w:r w:rsidR="004D717E" w:rsidRPr="004D717E">
        <w:rPr>
          <w:sz w:val="24"/>
          <w:szCs w:val="24"/>
        </w:rPr>
        <w:t>, one that does not provide external power).</w:t>
      </w:r>
      <w:r w:rsidR="00BE68CE">
        <w:rPr>
          <w:sz w:val="24"/>
          <w:szCs w:val="24"/>
        </w:rPr>
        <w:t xml:space="preserve"> </w:t>
      </w:r>
    </w:p>
    <w:p w:rsidR="00BE68CE" w:rsidRDefault="00BE68CE" w:rsidP="004D717E">
      <w:pPr>
        <w:spacing w:line="360" w:lineRule="auto"/>
        <w:rPr>
          <w:sz w:val="24"/>
          <w:szCs w:val="24"/>
        </w:rPr>
      </w:pPr>
    </w:p>
    <w:p w:rsidR="00BE68CE" w:rsidRDefault="00BE68CE" w:rsidP="00D6042B">
      <w:pPr>
        <w:spacing w:line="360" w:lineRule="auto"/>
        <w:rPr>
          <w:sz w:val="24"/>
          <w:szCs w:val="24"/>
        </w:rPr>
      </w:pPr>
      <w:r>
        <w:rPr>
          <w:sz w:val="24"/>
          <w:szCs w:val="24"/>
        </w:rPr>
        <w:lastRenderedPageBreak/>
        <w:t>The researchers u</w:t>
      </w:r>
      <w:r w:rsidRPr="004D717E">
        <w:rPr>
          <w:sz w:val="24"/>
          <w:szCs w:val="24"/>
        </w:rPr>
        <w:t>sed pattern recognition algorithms to predict ambulation mode for the next stride.</w:t>
      </w:r>
      <w:r>
        <w:rPr>
          <w:sz w:val="24"/>
          <w:szCs w:val="24"/>
        </w:rPr>
        <w:t xml:space="preserve"> </w:t>
      </w:r>
      <w:r w:rsidR="004D717E" w:rsidRPr="004D717E">
        <w:rPr>
          <w:sz w:val="24"/>
          <w:szCs w:val="24"/>
        </w:rPr>
        <w:t>Electrodes were placed over 9 residual limb muscles and EMG signals were recorded as patients ambulated and completed 20 trials involving</w:t>
      </w:r>
      <w:r w:rsidR="00D6042B">
        <w:rPr>
          <w:sz w:val="24"/>
          <w:szCs w:val="24"/>
        </w:rPr>
        <w:t xml:space="preserve"> </w:t>
      </w:r>
      <w:proofErr w:type="spellStart"/>
      <w:r w:rsidR="00A06351" w:rsidRPr="00B13446">
        <w:rPr>
          <w:sz w:val="24"/>
          <w:szCs w:val="24"/>
        </w:rPr>
        <w:t>level­ground</w:t>
      </w:r>
      <w:proofErr w:type="spellEnd"/>
      <w:r w:rsidR="00A06351" w:rsidRPr="00B13446">
        <w:rPr>
          <w:sz w:val="24"/>
          <w:szCs w:val="24"/>
        </w:rPr>
        <w:t xml:space="preserve"> walking</w:t>
      </w:r>
      <w:r w:rsidR="00A06351">
        <w:rPr>
          <w:sz w:val="24"/>
          <w:szCs w:val="24"/>
        </w:rPr>
        <w:t xml:space="preserve"> and </w:t>
      </w:r>
      <w:r w:rsidR="00A06351" w:rsidRPr="00B13446">
        <w:rPr>
          <w:sz w:val="24"/>
          <w:szCs w:val="24"/>
        </w:rPr>
        <w:t>stair</w:t>
      </w:r>
      <w:r w:rsidR="00A06351">
        <w:rPr>
          <w:sz w:val="24"/>
          <w:szCs w:val="24"/>
        </w:rPr>
        <w:t xml:space="preserve"> and ramp </w:t>
      </w:r>
      <w:r w:rsidR="00A06351" w:rsidRPr="00B13446">
        <w:rPr>
          <w:sz w:val="24"/>
          <w:szCs w:val="24"/>
        </w:rPr>
        <w:t>ascent and descent</w:t>
      </w:r>
      <w:r w:rsidR="004D717E" w:rsidRPr="004D717E">
        <w:rPr>
          <w:sz w:val="24"/>
          <w:szCs w:val="24"/>
        </w:rPr>
        <w:t>. Data were acquired simultaneously from 13 mechanical sensors embedded on the prosthesis. Two real-time pattern recognition algorithms</w:t>
      </w:r>
      <w:r w:rsidR="00A63544">
        <w:rPr>
          <w:sz w:val="24"/>
          <w:szCs w:val="24"/>
        </w:rPr>
        <w:t xml:space="preserve">, </w:t>
      </w:r>
      <w:r w:rsidR="004D717E" w:rsidRPr="004D717E">
        <w:rPr>
          <w:sz w:val="24"/>
          <w:szCs w:val="24"/>
        </w:rPr>
        <w:t>using either (1) mechanical sensor data alone or</w:t>
      </w:r>
      <w:r>
        <w:rPr>
          <w:sz w:val="24"/>
          <w:szCs w:val="24"/>
        </w:rPr>
        <w:t xml:space="preserve"> </w:t>
      </w:r>
      <w:r w:rsidR="004D717E" w:rsidRPr="004D717E">
        <w:rPr>
          <w:sz w:val="24"/>
          <w:szCs w:val="24"/>
        </w:rPr>
        <w:t>(2) mechanical sensor data in combination with EMG data and historical information from earlier in the gait cycle were evaluated.</w:t>
      </w:r>
    </w:p>
    <w:p w:rsidR="00BE68CE" w:rsidRDefault="00BE68CE" w:rsidP="004D717E">
      <w:pPr>
        <w:spacing w:line="360" w:lineRule="auto"/>
        <w:rPr>
          <w:sz w:val="24"/>
          <w:szCs w:val="24"/>
        </w:rPr>
      </w:pPr>
    </w:p>
    <w:p w:rsidR="004D717E" w:rsidRPr="004D717E" w:rsidRDefault="004D717E" w:rsidP="004D717E">
      <w:pPr>
        <w:spacing w:line="360" w:lineRule="auto"/>
        <w:rPr>
          <w:rFonts w:eastAsia="Arial"/>
          <w:sz w:val="24"/>
          <w:szCs w:val="24"/>
        </w:rPr>
      </w:pPr>
      <w:r w:rsidRPr="004D717E">
        <w:rPr>
          <w:sz w:val="24"/>
          <w:szCs w:val="24"/>
        </w:rPr>
        <w:t>The order in which patients used each configuration was random</w:t>
      </w:r>
      <w:r w:rsidR="003F5FB2">
        <w:rPr>
          <w:sz w:val="24"/>
          <w:szCs w:val="24"/>
        </w:rPr>
        <w:t>ly assigned</w:t>
      </w:r>
      <w:r w:rsidRPr="004D717E">
        <w:rPr>
          <w:sz w:val="24"/>
          <w:szCs w:val="24"/>
        </w:rPr>
        <w:t>.</w:t>
      </w:r>
      <w:r w:rsidR="00E44F49">
        <w:rPr>
          <w:sz w:val="24"/>
          <w:szCs w:val="24"/>
        </w:rPr>
        <w:t xml:space="preserve"> The primary measured outcome for the trial </w:t>
      </w:r>
      <w:r w:rsidRPr="004D717E">
        <w:rPr>
          <w:sz w:val="24"/>
          <w:szCs w:val="24"/>
        </w:rPr>
        <w:t>was classification error for each real-time control system</w:t>
      </w:r>
      <w:r w:rsidR="00E44F49">
        <w:rPr>
          <w:sz w:val="24"/>
          <w:szCs w:val="24"/>
        </w:rPr>
        <w:t xml:space="preserve"> (</w:t>
      </w:r>
      <w:r w:rsidRPr="004D717E">
        <w:rPr>
          <w:sz w:val="24"/>
          <w:szCs w:val="24"/>
        </w:rPr>
        <w:t>defined as the percentage of steps incorrectly predicted by the control system</w:t>
      </w:r>
      <w:r w:rsidR="00E44F49">
        <w:rPr>
          <w:sz w:val="24"/>
          <w:szCs w:val="24"/>
        </w:rPr>
        <w:t>)</w:t>
      </w:r>
      <w:r w:rsidRPr="004D717E">
        <w:rPr>
          <w:sz w:val="24"/>
          <w:szCs w:val="24"/>
        </w:rPr>
        <w:t>.</w:t>
      </w:r>
    </w:p>
    <w:p w:rsidR="004D717E" w:rsidRDefault="004D717E" w:rsidP="004D717E">
      <w:pPr>
        <w:spacing w:line="360" w:lineRule="auto"/>
        <w:rPr>
          <w:rFonts w:eastAsia="Arial"/>
          <w:sz w:val="24"/>
          <w:szCs w:val="24"/>
        </w:rPr>
      </w:pPr>
    </w:p>
    <w:p w:rsidR="0042410E" w:rsidRPr="004D717E" w:rsidRDefault="0042410E" w:rsidP="0042410E">
      <w:pPr>
        <w:spacing w:line="360" w:lineRule="auto"/>
        <w:rPr>
          <w:rFonts w:eastAsia="Arial"/>
          <w:sz w:val="24"/>
          <w:szCs w:val="24"/>
        </w:rPr>
      </w:pPr>
      <w:r>
        <w:rPr>
          <w:rFonts w:eastAsia="Arial"/>
          <w:sz w:val="24"/>
          <w:szCs w:val="24"/>
        </w:rPr>
        <w:t xml:space="preserve">The </w:t>
      </w:r>
      <w:r w:rsidR="00BE68CE">
        <w:rPr>
          <w:rFonts w:eastAsia="Arial"/>
          <w:sz w:val="24"/>
          <w:szCs w:val="24"/>
        </w:rPr>
        <w:t xml:space="preserve">authors </w:t>
      </w:r>
      <w:r>
        <w:rPr>
          <w:rFonts w:eastAsia="Arial"/>
          <w:sz w:val="24"/>
          <w:szCs w:val="24"/>
        </w:rPr>
        <w:t>found that in</w:t>
      </w:r>
      <w:r w:rsidR="004D717E" w:rsidRPr="004D717E">
        <w:rPr>
          <w:sz w:val="24"/>
          <w:szCs w:val="24"/>
        </w:rPr>
        <w:t>cluding EMG signals and historical information in</w:t>
      </w:r>
      <w:r>
        <w:rPr>
          <w:sz w:val="24"/>
          <w:szCs w:val="24"/>
        </w:rPr>
        <w:t xml:space="preserve"> </w:t>
      </w:r>
      <w:r w:rsidR="004D717E" w:rsidRPr="004D717E">
        <w:rPr>
          <w:sz w:val="24"/>
          <w:szCs w:val="24"/>
        </w:rPr>
        <w:t>the real-time control system resulted in significantly lower classification error (</w:t>
      </w:r>
      <w:r>
        <w:rPr>
          <w:sz w:val="24"/>
          <w:szCs w:val="24"/>
        </w:rPr>
        <w:t>average</w:t>
      </w:r>
      <w:r w:rsidR="004D717E" w:rsidRPr="004D717E">
        <w:rPr>
          <w:sz w:val="24"/>
          <w:szCs w:val="24"/>
        </w:rPr>
        <w:t>, 7.9</w:t>
      </w:r>
      <w:r w:rsidR="00691D45">
        <w:rPr>
          <w:sz w:val="24"/>
          <w:szCs w:val="24"/>
        </w:rPr>
        <w:t xml:space="preserve"> percent</w:t>
      </w:r>
      <w:r w:rsidR="004D717E" w:rsidRPr="004D717E">
        <w:rPr>
          <w:sz w:val="24"/>
          <w:szCs w:val="24"/>
        </w:rPr>
        <w:t>) across a</w:t>
      </w:r>
      <w:r>
        <w:rPr>
          <w:sz w:val="24"/>
          <w:szCs w:val="24"/>
        </w:rPr>
        <w:t xml:space="preserve">n average </w:t>
      </w:r>
      <w:r w:rsidR="004D717E" w:rsidRPr="004D717E">
        <w:rPr>
          <w:sz w:val="24"/>
          <w:szCs w:val="24"/>
        </w:rPr>
        <w:t>of 683 steps compared with using mechanical sensor data only (</w:t>
      </w:r>
      <w:r>
        <w:rPr>
          <w:sz w:val="24"/>
          <w:szCs w:val="24"/>
        </w:rPr>
        <w:t>average</w:t>
      </w:r>
      <w:r w:rsidR="004D717E" w:rsidRPr="004D717E">
        <w:rPr>
          <w:sz w:val="24"/>
          <w:szCs w:val="24"/>
        </w:rPr>
        <w:t>, 14.1</w:t>
      </w:r>
      <w:r w:rsidR="00691D45">
        <w:rPr>
          <w:sz w:val="24"/>
          <w:szCs w:val="24"/>
        </w:rPr>
        <w:t xml:space="preserve"> percent</w:t>
      </w:r>
      <w:r w:rsidR="004D717E" w:rsidRPr="004D717E">
        <w:rPr>
          <w:sz w:val="24"/>
          <w:szCs w:val="24"/>
        </w:rPr>
        <w:t>) across a</w:t>
      </w:r>
      <w:r>
        <w:rPr>
          <w:sz w:val="24"/>
          <w:szCs w:val="24"/>
        </w:rPr>
        <w:t xml:space="preserve">n average </w:t>
      </w:r>
      <w:r w:rsidR="004D717E" w:rsidRPr="004D717E">
        <w:rPr>
          <w:sz w:val="24"/>
          <w:szCs w:val="24"/>
        </w:rPr>
        <w:t xml:space="preserve">of 692 steps. </w:t>
      </w:r>
    </w:p>
    <w:p w:rsidR="004D717E" w:rsidRPr="004D717E" w:rsidRDefault="004D717E" w:rsidP="004D717E">
      <w:pPr>
        <w:spacing w:line="360" w:lineRule="auto"/>
        <w:rPr>
          <w:rFonts w:eastAsia="Arial"/>
          <w:sz w:val="24"/>
          <w:szCs w:val="24"/>
        </w:rPr>
      </w:pPr>
    </w:p>
    <w:p w:rsidR="00A63544" w:rsidRDefault="00BE68CE" w:rsidP="004D717E">
      <w:pPr>
        <w:spacing w:line="360" w:lineRule="auto"/>
        <w:rPr>
          <w:sz w:val="24"/>
          <w:szCs w:val="24"/>
        </w:rPr>
      </w:pPr>
      <w:r>
        <w:rPr>
          <w:sz w:val="24"/>
          <w:szCs w:val="24"/>
        </w:rPr>
        <w:t>“</w:t>
      </w:r>
      <w:r w:rsidR="0042410E" w:rsidRPr="004D717E">
        <w:rPr>
          <w:sz w:val="24"/>
          <w:szCs w:val="24"/>
        </w:rPr>
        <w:t xml:space="preserve">This preliminary study is, to our knowledge, the first clinical evaluation of the ability of individuals with above-knee amputations to control a powered knee-ankle prosthesis across different ambulation modes and the first time EMG signals have been incorporated into a real-time control system for a powered lower limb </w:t>
      </w:r>
      <w:r>
        <w:rPr>
          <w:sz w:val="24"/>
          <w:szCs w:val="24"/>
        </w:rPr>
        <w:t>prosthesis,” the researchers write. “</w:t>
      </w:r>
      <w:r w:rsidR="0042410E" w:rsidRPr="004D717E">
        <w:rPr>
          <w:sz w:val="24"/>
          <w:szCs w:val="24"/>
        </w:rPr>
        <w:t>This control system allowed for automatic, natural transitions between ambulation modes, in contrast to current control systems that require the patient to use an electronic key fob or perform a set of exaggerated movements to transition between modes.</w:t>
      </w:r>
      <w:r>
        <w:rPr>
          <w:sz w:val="24"/>
          <w:szCs w:val="24"/>
        </w:rPr>
        <w:t>”</w:t>
      </w:r>
    </w:p>
    <w:p w:rsidR="0042410E" w:rsidRDefault="0042410E" w:rsidP="001222EC">
      <w:pPr>
        <w:spacing w:line="360" w:lineRule="auto"/>
        <w:rPr>
          <w:sz w:val="24"/>
          <w:szCs w:val="24"/>
        </w:rPr>
      </w:pPr>
    </w:p>
    <w:p w:rsidR="001222EC" w:rsidRPr="001222EC" w:rsidRDefault="00691D45" w:rsidP="001222EC">
      <w:pPr>
        <w:spacing w:line="360" w:lineRule="auto"/>
        <w:rPr>
          <w:sz w:val="24"/>
          <w:szCs w:val="24"/>
        </w:rPr>
      </w:pPr>
      <w:r>
        <w:rPr>
          <w:sz w:val="24"/>
          <w:szCs w:val="24"/>
        </w:rPr>
        <w:t xml:space="preserve">The authors note that the study had </w:t>
      </w:r>
      <w:r w:rsidR="001222EC" w:rsidRPr="001222EC">
        <w:rPr>
          <w:sz w:val="24"/>
          <w:szCs w:val="24"/>
        </w:rPr>
        <w:t>limitations that should be considered</w:t>
      </w:r>
      <w:r>
        <w:rPr>
          <w:sz w:val="24"/>
          <w:szCs w:val="24"/>
        </w:rPr>
        <w:t xml:space="preserve">, including a small </w:t>
      </w:r>
      <w:r w:rsidR="001222EC" w:rsidRPr="001222EC">
        <w:rPr>
          <w:sz w:val="24"/>
          <w:szCs w:val="24"/>
        </w:rPr>
        <w:t>sample size</w:t>
      </w:r>
      <w:r>
        <w:rPr>
          <w:sz w:val="24"/>
          <w:szCs w:val="24"/>
        </w:rPr>
        <w:t xml:space="preserve">, </w:t>
      </w:r>
      <w:r w:rsidR="001222EC" w:rsidRPr="001222EC">
        <w:rPr>
          <w:sz w:val="24"/>
          <w:szCs w:val="24"/>
        </w:rPr>
        <w:t>and</w:t>
      </w:r>
      <w:r>
        <w:rPr>
          <w:sz w:val="24"/>
          <w:szCs w:val="24"/>
        </w:rPr>
        <w:t xml:space="preserve"> </w:t>
      </w:r>
      <w:r w:rsidR="001222EC" w:rsidRPr="001222EC">
        <w:rPr>
          <w:sz w:val="24"/>
          <w:szCs w:val="24"/>
        </w:rPr>
        <w:t xml:space="preserve">experiments were only performed by patients who could already ambulate freely in a variety of environments. </w:t>
      </w:r>
      <w:r>
        <w:rPr>
          <w:sz w:val="24"/>
          <w:szCs w:val="24"/>
        </w:rPr>
        <w:t>“</w:t>
      </w:r>
      <w:r w:rsidR="001222EC" w:rsidRPr="001222EC">
        <w:rPr>
          <w:sz w:val="24"/>
          <w:szCs w:val="24"/>
        </w:rPr>
        <w:t>Additional work needs to be completed to determine if patients with more limited ambulation capabilities could benefit from the proposed system.</w:t>
      </w:r>
      <w:r>
        <w:rPr>
          <w:sz w:val="24"/>
          <w:szCs w:val="24"/>
        </w:rPr>
        <w:t>”</w:t>
      </w:r>
    </w:p>
    <w:p w:rsidR="001222EC" w:rsidRPr="001222EC" w:rsidRDefault="001222EC" w:rsidP="001222EC">
      <w:pPr>
        <w:spacing w:line="360" w:lineRule="auto"/>
        <w:rPr>
          <w:sz w:val="24"/>
          <w:szCs w:val="24"/>
        </w:rPr>
      </w:pPr>
    </w:p>
    <w:p w:rsidR="001222EC" w:rsidRPr="001222EC" w:rsidRDefault="00691D45" w:rsidP="001222EC">
      <w:pPr>
        <w:spacing w:line="360" w:lineRule="auto"/>
        <w:rPr>
          <w:sz w:val="24"/>
          <w:szCs w:val="24"/>
        </w:rPr>
      </w:pPr>
      <w:r>
        <w:rPr>
          <w:sz w:val="24"/>
          <w:szCs w:val="24"/>
        </w:rPr>
        <w:t>“</w:t>
      </w:r>
      <w:r w:rsidR="001222EC" w:rsidRPr="001222EC">
        <w:rPr>
          <w:sz w:val="24"/>
          <w:szCs w:val="24"/>
        </w:rPr>
        <w:t>These preliminary findings, if confirmed, have the potential to improve the control of powered leg prostheses.</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6C259D">
        <w:rPr>
          <w:sz w:val="24"/>
          <w:szCs w:val="24"/>
        </w:rPr>
        <w:t>4527</w:t>
      </w:r>
      <w:r>
        <w:rPr>
          <w:sz w:val="24"/>
          <w:szCs w:val="24"/>
        </w:rPr>
        <w:t>;</w:t>
      </w:r>
      <w:r w:rsidRPr="00DE3F0B">
        <w:rPr>
          <w:sz w:val="24"/>
          <w:szCs w:val="24"/>
        </w:rPr>
        <w:t xml:space="preserve"> Available pre-embargo to the media at</w:t>
      </w:r>
      <w:r>
        <w:rPr>
          <w:sz w:val="24"/>
          <w:szCs w:val="24"/>
        </w:rPr>
        <w:t xml:space="preserve"> </w:t>
      </w:r>
      <w:hyperlink r:id="rId10" w:history="1">
        <w:r w:rsidRPr="00E15ECA">
          <w:rPr>
            <w:rStyle w:val="Hyperlink"/>
            <w:sz w:val="24"/>
            <w:szCs w:val="24"/>
          </w:rPr>
          <w:t>http://media.jamanetwork.com</w:t>
        </w:r>
      </w:hyperlink>
      <w:r>
        <w:rPr>
          <w:sz w:val="24"/>
          <w:szCs w:val="24"/>
        </w:rPr>
        <w:t>)</w:t>
      </w:r>
    </w:p>
    <w:p w:rsidR="00812492" w:rsidRDefault="00812492" w:rsidP="00812492">
      <w:pPr>
        <w:rPr>
          <w:sz w:val="24"/>
          <w:szCs w:val="24"/>
        </w:rPr>
      </w:pPr>
    </w:p>
    <w:p w:rsidR="00EA774A" w:rsidRPr="0000750D" w:rsidRDefault="00E41FB8" w:rsidP="0000750D">
      <w:pPr>
        <w:rPr>
          <w:sz w:val="24"/>
          <w:szCs w:val="24"/>
        </w:rPr>
      </w:pPr>
      <w:r w:rsidRPr="000E751C">
        <w:rPr>
          <w:b/>
          <w:sz w:val="24"/>
          <w:szCs w:val="24"/>
          <w:u w:val="single"/>
        </w:rPr>
        <w:lastRenderedPageBreak/>
        <w:t>Editor’s Note</w:t>
      </w:r>
      <w:r w:rsidRPr="00DE3F0B">
        <w:rPr>
          <w:sz w:val="24"/>
          <w:szCs w:val="24"/>
        </w:rPr>
        <w:t>:</w:t>
      </w:r>
      <w:r w:rsidR="0000750D">
        <w:rPr>
          <w:sz w:val="24"/>
          <w:szCs w:val="24"/>
        </w:rPr>
        <w:t xml:space="preserve"> </w:t>
      </w:r>
      <w:r w:rsidR="00A60FDF" w:rsidRPr="005E5EE4">
        <w:rPr>
          <w:sz w:val="24"/>
          <w:szCs w:val="24"/>
        </w:rPr>
        <w:t>Please see the article for additional information, including other authors, author contributions and affiliations, financial disclosures, funding and support, etc.</w:t>
      </w:r>
    </w:p>
    <w:p w:rsidR="00820674" w:rsidRDefault="00820674" w:rsidP="00A30643">
      <w:pPr>
        <w:rPr>
          <w:sz w:val="24"/>
          <w:szCs w:val="24"/>
        </w:rPr>
      </w:pPr>
    </w:p>
    <w:p w:rsidR="00691D45" w:rsidRDefault="00691D45" w:rsidP="00A30643">
      <w:pPr>
        <w:rPr>
          <w:sz w:val="24"/>
          <w:szCs w:val="24"/>
        </w:rPr>
      </w:pPr>
      <w:r w:rsidRPr="000E751C">
        <w:rPr>
          <w:b/>
          <w:sz w:val="24"/>
          <w:szCs w:val="24"/>
          <w:u w:val="single"/>
        </w:rPr>
        <w:t>Editor’s Note</w:t>
      </w:r>
      <w:r w:rsidRPr="00DE3F0B">
        <w:rPr>
          <w:sz w:val="24"/>
          <w:szCs w:val="24"/>
        </w:rPr>
        <w:t>:</w:t>
      </w:r>
      <w:r>
        <w:rPr>
          <w:sz w:val="24"/>
          <w:szCs w:val="24"/>
        </w:rPr>
        <w:t xml:space="preserve"> A</w:t>
      </w:r>
      <w:r w:rsidR="00D6042B">
        <w:rPr>
          <w:sz w:val="24"/>
          <w:szCs w:val="24"/>
        </w:rPr>
        <w:t xml:space="preserve"> related article, “Advanced Prosthetics Provide More Functional Limbs,” from </w:t>
      </w:r>
      <w:r w:rsidR="00D6042B" w:rsidRPr="00D6042B">
        <w:rPr>
          <w:i/>
          <w:sz w:val="24"/>
          <w:szCs w:val="24"/>
        </w:rPr>
        <w:t>JAMA</w:t>
      </w:r>
      <w:r w:rsidR="00D6042B">
        <w:rPr>
          <w:sz w:val="24"/>
          <w:szCs w:val="24"/>
        </w:rPr>
        <w:t>’s</w:t>
      </w:r>
      <w:r>
        <w:rPr>
          <w:sz w:val="24"/>
          <w:szCs w:val="24"/>
        </w:rPr>
        <w:t xml:space="preserve"> Medical News &amp; Perspectives </w:t>
      </w:r>
      <w:r w:rsidR="00D6042B">
        <w:rPr>
          <w:sz w:val="24"/>
          <w:szCs w:val="24"/>
        </w:rPr>
        <w:t xml:space="preserve">section, </w:t>
      </w:r>
      <w:r>
        <w:rPr>
          <w:sz w:val="24"/>
          <w:szCs w:val="24"/>
        </w:rPr>
        <w:t xml:space="preserve">is available to the media at </w:t>
      </w:r>
      <w:hyperlink r:id="rId11" w:history="1">
        <w:r w:rsidRPr="00E15ECA">
          <w:rPr>
            <w:rStyle w:val="Hyperlink"/>
            <w:sz w:val="24"/>
            <w:szCs w:val="24"/>
          </w:rPr>
          <w:t>http://media.jamanetwork.com</w:t>
        </w:r>
      </w:hyperlink>
      <w:r>
        <w:rPr>
          <w:rStyle w:val="Hyperlink"/>
          <w:sz w:val="24"/>
          <w:szCs w:val="24"/>
        </w:rPr>
        <w:t>.</w:t>
      </w:r>
    </w:p>
    <w:p w:rsidR="00691D45" w:rsidRDefault="00691D45" w:rsidP="00A30643">
      <w:pPr>
        <w:rPr>
          <w:sz w:val="24"/>
          <w:szCs w:val="24"/>
        </w:rPr>
      </w:pPr>
    </w:p>
    <w:p w:rsidR="00DF1282" w:rsidRDefault="00DF1282" w:rsidP="00DF1282">
      <w:pPr>
        <w:jc w:val="center"/>
        <w:rPr>
          <w:sz w:val="24"/>
          <w:szCs w:val="24"/>
        </w:rPr>
      </w:pPr>
      <w:r w:rsidRPr="00DE3F0B">
        <w:rPr>
          <w:sz w:val="24"/>
          <w:szCs w:val="24"/>
        </w:rPr>
        <w:t># # #</w:t>
      </w:r>
    </w:p>
    <w:p w:rsidR="0042410E" w:rsidRPr="004D717E" w:rsidRDefault="0042410E" w:rsidP="0042410E">
      <w:pPr>
        <w:spacing w:line="360" w:lineRule="auto"/>
        <w:rPr>
          <w:rFonts w:eastAsia="Arial"/>
          <w:sz w:val="24"/>
          <w:szCs w:val="24"/>
        </w:rPr>
      </w:pPr>
    </w:p>
    <w:sectPr w:rsidR="0042410E" w:rsidRPr="004D717E" w:rsidSect="00932D6A">
      <w:footerReference w:type="defaul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20" w:rsidRDefault="00101520">
      <w:r>
        <w:separator/>
      </w:r>
    </w:p>
  </w:endnote>
  <w:endnote w:type="continuationSeparator" w:id="0">
    <w:p w:rsidR="00101520" w:rsidRDefault="0010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20" w:rsidRDefault="00101520">
      <w:r>
        <w:separator/>
      </w:r>
    </w:p>
  </w:footnote>
  <w:footnote w:type="continuationSeparator" w:id="0">
    <w:p w:rsidR="00101520" w:rsidRDefault="0010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5">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6">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9">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4">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7">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8">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1">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2">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7">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9"/>
  </w:num>
  <w:num w:numId="5">
    <w:abstractNumId w:val="17"/>
  </w:num>
  <w:num w:numId="6">
    <w:abstractNumId w:val="4"/>
  </w:num>
  <w:num w:numId="7">
    <w:abstractNumId w:val="16"/>
  </w:num>
  <w:num w:numId="8">
    <w:abstractNumId w:val="13"/>
  </w:num>
  <w:num w:numId="9">
    <w:abstractNumId w:val="8"/>
  </w:num>
  <w:num w:numId="10">
    <w:abstractNumId w:val="8"/>
    <w:lvlOverride w:ilvl="0">
      <w:lvl w:ilvl="0">
        <w:start w:val="1"/>
        <w:numFmt w:val="decimal"/>
        <w:lvlText w:val="%1."/>
        <w:legacy w:legacy="1" w:legacySpace="0" w:legacyIndent="194"/>
        <w:lvlJc w:val="left"/>
        <w:rPr>
          <w:rFonts w:ascii="Book Antiqua" w:hAnsi="Book Antiqua" w:hint="default"/>
        </w:rPr>
      </w:lvl>
    </w:lvlOverride>
  </w:num>
  <w:num w:numId="11">
    <w:abstractNumId w:val="26"/>
  </w:num>
  <w:num w:numId="12">
    <w:abstractNumId w:val="25"/>
  </w:num>
  <w:num w:numId="13">
    <w:abstractNumId w:val="10"/>
  </w:num>
  <w:num w:numId="14">
    <w:abstractNumId w:val="23"/>
  </w:num>
  <w:num w:numId="15">
    <w:abstractNumId w:val="12"/>
  </w:num>
  <w:num w:numId="16">
    <w:abstractNumId w:val="29"/>
  </w:num>
  <w:num w:numId="17">
    <w:abstractNumId w:val="11"/>
  </w:num>
  <w:num w:numId="18">
    <w:abstractNumId w:val="22"/>
  </w:num>
  <w:num w:numId="19">
    <w:abstractNumId w:val="21"/>
  </w:num>
  <w:num w:numId="20">
    <w:abstractNumId w:val="5"/>
  </w:num>
  <w:num w:numId="21">
    <w:abstractNumId w:val="27"/>
  </w:num>
  <w:num w:numId="22">
    <w:abstractNumId w:val="0"/>
  </w:num>
  <w:num w:numId="23">
    <w:abstractNumId w:val="28"/>
  </w:num>
  <w:num w:numId="24">
    <w:abstractNumId w:val="24"/>
  </w:num>
  <w:num w:numId="25">
    <w:abstractNumId w:val="6"/>
  </w:num>
  <w:num w:numId="26">
    <w:abstractNumId w:val="19"/>
  </w:num>
  <w:num w:numId="27">
    <w:abstractNumId w:val="15"/>
  </w:num>
  <w:num w:numId="28">
    <w:abstractNumId w:val="7"/>
  </w:num>
  <w:num w:numId="29">
    <w:abstractNumId w:val="1"/>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520"/>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22EC"/>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97EA7"/>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609B"/>
    <w:rsid w:val="003A63DC"/>
    <w:rsid w:val="003A6604"/>
    <w:rsid w:val="003A6A7D"/>
    <w:rsid w:val="003A6A84"/>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5FB2"/>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10E"/>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17E"/>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6E70"/>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1D45"/>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0DAF"/>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9D"/>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48E"/>
    <w:rsid w:val="0080681D"/>
    <w:rsid w:val="0080697A"/>
    <w:rsid w:val="008073B0"/>
    <w:rsid w:val="008078FD"/>
    <w:rsid w:val="00807F05"/>
    <w:rsid w:val="008102A2"/>
    <w:rsid w:val="00810450"/>
    <w:rsid w:val="0081056B"/>
    <w:rsid w:val="00810E91"/>
    <w:rsid w:val="00810EB6"/>
    <w:rsid w:val="0081149A"/>
    <w:rsid w:val="00811721"/>
    <w:rsid w:val="00812492"/>
    <w:rsid w:val="0081360C"/>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08B"/>
    <w:rsid w:val="00856924"/>
    <w:rsid w:val="008570C0"/>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753E"/>
    <w:rsid w:val="00907848"/>
    <w:rsid w:val="00907F7E"/>
    <w:rsid w:val="009103D5"/>
    <w:rsid w:val="009104A9"/>
    <w:rsid w:val="00910F7E"/>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452"/>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B46"/>
    <w:rsid w:val="009B3BD6"/>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51"/>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544"/>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446"/>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5EF9"/>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6F2A"/>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ECE"/>
    <w:rsid w:val="00BE68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194E"/>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476B"/>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3EC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042B"/>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4F49"/>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691D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691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5208634">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Molly.Reynolds@siki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658FB-6865-4DBB-A491-50094D4B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5184</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2015-06-01T19:29:00Z</cp:lastPrinted>
  <dcterms:created xsi:type="dcterms:W3CDTF">2015-06-02T16:15:00Z</dcterms:created>
  <dcterms:modified xsi:type="dcterms:W3CDTF">2015-06-02T16:15:00Z</dcterms:modified>
</cp:coreProperties>
</file>