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2D" w:rsidRDefault="00CF622D" w:rsidP="003321BC">
      <w:pPr>
        <w:pStyle w:val="Contact"/>
      </w:pPr>
    </w:p>
    <w:p w:rsidR="00CF622D" w:rsidRPr="00B05B16" w:rsidRDefault="00CF622D" w:rsidP="008154FF">
      <w:pPr>
        <w:ind w:left="5760" w:right="-540"/>
        <w:rPr>
          <w:rFonts w:ascii="Arial" w:hAnsi="Arial" w:cs="Arial"/>
          <w:sz w:val="22"/>
          <w:szCs w:val="22"/>
          <w:u w:val="single"/>
        </w:rPr>
      </w:pPr>
      <w:r w:rsidRPr="004678B0">
        <w:rPr>
          <w:rFonts w:ascii="Arial" w:hAnsi="Arial" w:cs="Arial"/>
          <w:sz w:val="20"/>
          <w:szCs w:val="20"/>
          <w:u w:val="single"/>
          <w:lang w:eastAsia="en-GB"/>
        </w:rPr>
        <w:t>Contact:</w:t>
      </w:r>
    </w:p>
    <w:p w:rsidR="00CF622D" w:rsidRPr="004678B0" w:rsidRDefault="00EB45D3" w:rsidP="008154FF">
      <w:pPr>
        <w:tabs>
          <w:tab w:val="left" w:pos="8743"/>
        </w:tabs>
        <w:ind w:left="5760" w:right="-540"/>
        <w:rPr>
          <w:rFonts w:ascii="Arial" w:hAnsi="Arial" w:cs="Arial"/>
          <w:sz w:val="20"/>
          <w:szCs w:val="20"/>
          <w:lang w:eastAsia="en-GB"/>
        </w:rPr>
      </w:pPr>
      <w:r>
        <w:rPr>
          <w:rFonts w:ascii="Arial" w:hAnsi="Arial" w:cs="Arial"/>
          <w:sz w:val="20"/>
          <w:szCs w:val="20"/>
          <w:lang w:eastAsia="en-GB"/>
        </w:rPr>
        <w:t>Mirko Kraus</w:t>
      </w:r>
    </w:p>
    <w:p w:rsidR="00CF622D" w:rsidRPr="004678B0" w:rsidRDefault="00CF622D" w:rsidP="008154FF">
      <w:pPr>
        <w:ind w:left="5760" w:right="-540"/>
        <w:rPr>
          <w:rFonts w:ascii="Arial" w:hAnsi="Arial" w:cs="Arial"/>
          <w:sz w:val="20"/>
          <w:szCs w:val="20"/>
          <w:lang w:eastAsia="en-GB"/>
        </w:rPr>
      </w:pPr>
      <w:r w:rsidRPr="004678B0">
        <w:rPr>
          <w:rFonts w:ascii="Arial" w:hAnsi="Arial" w:cs="Arial"/>
          <w:sz w:val="20"/>
          <w:szCs w:val="20"/>
          <w:lang w:eastAsia="en-GB"/>
        </w:rPr>
        <w:t>Communications Manager EMEA</w:t>
      </w:r>
    </w:p>
    <w:p w:rsidR="00CF622D" w:rsidRPr="004678B0" w:rsidRDefault="00CF622D" w:rsidP="008154FF">
      <w:pPr>
        <w:ind w:left="5760" w:right="-540"/>
        <w:rPr>
          <w:rFonts w:ascii="Arial" w:hAnsi="Arial" w:cs="Arial"/>
          <w:sz w:val="20"/>
          <w:szCs w:val="20"/>
          <w:lang w:eastAsia="en-GB"/>
        </w:rPr>
      </w:pPr>
      <w:r w:rsidRPr="004678B0">
        <w:rPr>
          <w:rFonts w:ascii="Arial" w:hAnsi="Arial" w:cs="Arial"/>
          <w:sz w:val="20"/>
          <w:szCs w:val="20"/>
          <w:lang w:eastAsia="en-GB"/>
        </w:rPr>
        <w:t>+</w:t>
      </w:r>
      <w:r w:rsidR="00EB45D3" w:rsidRPr="00EB45D3">
        <w:rPr>
          <w:rFonts w:ascii="Arial" w:hAnsi="Arial" w:cs="Arial"/>
          <w:color w:val="000000"/>
          <w:sz w:val="20"/>
          <w:szCs w:val="20"/>
        </w:rPr>
        <w:t>49 (0)</w:t>
      </w:r>
      <w:r w:rsidR="00EB45D3">
        <w:rPr>
          <w:rFonts w:ascii="Arial" w:hAnsi="Arial" w:cs="Arial"/>
          <w:color w:val="000000"/>
          <w:sz w:val="20"/>
          <w:szCs w:val="20"/>
        </w:rPr>
        <w:t xml:space="preserve"> </w:t>
      </w:r>
      <w:r w:rsidR="00EB45D3" w:rsidRPr="00EB45D3">
        <w:rPr>
          <w:rFonts w:ascii="Arial" w:hAnsi="Arial" w:cs="Arial"/>
          <w:color w:val="000000"/>
          <w:sz w:val="20"/>
          <w:szCs w:val="20"/>
        </w:rPr>
        <w:t>6181 68 1521</w:t>
      </w:r>
      <w:r w:rsidRPr="0024583F">
        <w:rPr>
          <w:rFonts w:ascii="Arial" w:hAnsi="Arial" w:cs="Arial"/>
          <w:sz w:val="20"/>
          <w:szCs w:val="20"/>
          <w:lang w:eastAsia="en-GB"/>
        </w:rPr>
        <w:br/>
      </w:r>
      <w:r w:rsidR="00EB45D3">
        <w:rPr>
          <w:rFonts w:ascii="Arial" w:hAnsi="Arial" w:cs="Arial"/>
          <w:sz w:val="20"/>
          <w:szCs w:val="20"/>
          <w:lang w:eastAsia="en-GB"/>
        </w:rPr>
        <w:t>mirko.kraus</w:t>
      </w:r>
      <w:r w:rsidRPr="004678B0">
        <w:rPr>
          <w:rFonts w:ascii="Arial" w:hAnsi="Arial" w:cs="Arial"/>
          <w:sz w:val="20"/>
          <w:szCs w:val="20"/>
          <w:lang w:eastAsia="en-GB"/>
        </w:rPr>
        <w:t>@goodyear</w:t>
      </w:r>
      <w:r w:rsidR="00EB45D3">
        <w:rPr>
          <w:rFonts w:ascii="Arial" w:hAnsi="Arial" w:cs="Arial"/>
          <w:sz w:val="20"/>
          <w:szCs w:val="20"/>
          <w:lang w:eastAsia="en-GB"/>
        </w:rPr>
        <w:t>-dunlop</w:t>
      </w:r>
      <w:r w:rsidRPr="004678B0">
        <w:rPr>
          <w:rFonts w:ascii="Arial" w:hAnsi="Arial" w:cs="Arial"/>
          <w:sz w:val="20"/>
          <w:szCs w:val="20"/>
          <w:lang w:eastAsia="en-GB"/>
        </w:rPr>
        <w:t>.com</w:t>
      </w:r>
    </w:p>
    <w:p w:rsidR="00CF622D" w:rsidRPr="004678B0" w:rsidRDefault="00CF622D" w:rsidP="00F75087">
      <w:pPr>
        <w:pStyle w:val="PressRelease"/>
        <w:spacing w:line="360" w:lineRule="auto"/>
        <w:rPr>
          <w:lang w:val="en-US"/>
        </w:rPr>
      </w:pPr>
      <w:r>
        <w:t>PRESS RELEASE</w:t>
      </w:r>
    </w:p>
    <w:p w:rsidR="000E4C2A" w:rsidRPr="001725FF" w:rsidRDefault="000E4C2A" w:rsidP="000E4C2A">
      <w:pPr>
        <w:pStyle w:val="Titel"/>
        <w:spacing w:after="120"/>
        <w:ind w:right="-7"/>
        <w:rPr>
          <w:sz w:val="30"/>
          <w:szCs w:val="30"/>
          <w:lang w:val="en-US"/>
        </w:rPr>
      </w:pPr>
      <w:r>
        <w:rPr>
          <w:sz w:val="30"/>
          <w:szCs w:val="30"/>
          <w:lang w:val="en-US"/>
        </w:rPr>
        <w:t>Goodyear Launches New High Load Retread Trailer Tires</w:t>
      </w:r>
    </w:p>
    <w:p w:rsidR="000E4C2A" w:rsidRPr="0014066C" w:rsidRDefault="000E4C2A" w:rsidP="000E4C2A">
      <w:pPr>
        <w:pStyle w:val="PRSubtitle"/>
        <w:spacing w:before="0" w:after="120"/>
        <w:jc w:val="center"/>
      </w:pPr>
      <w:bookmarkStart w:id="0" w:name="_GoBack"/>
      <w:proofErr w:type="spellStart"/>
      <w:r>
        <w:t>TreadMax</w:t>
      </w:r>
      <w:proofErr w:type="spellEnd"/>
      <w:r>
        <w:t xml:space="preserve"> options for HL trailer tires to meet market trend</w:t>
      </w:r>
      <w:bookmarkEnd w:id="0"/>
    </w:p>
    <w:p w:rsidR="000E4C2A" w:rsidRDefault="000E4C2A" w:rsidP="000E4C2A">
      <w:pPr>
        <w:spacing w:after="120" w:line="360" w:lineRule="auto"/>
        <w:jc w:val="both"/>
        <w:rPr>
          <w:rFonts w:ascii="Arial" w:hAnsi="Arial" w:cs="Arial"/>
          <w:sz w:val="22"/>
          <w:szCs w:val="22"/>
        </w:rPr>
      </w:pPr>
      <w:r w:rsidRPr="003141B1">
        <w:rPr>
          <w:rFonts w:ascii="Arial" w:hAnsi="Arial" w:cs="Arial"/>
          <w:b/>
          <w:sz w:val="22"/>
          <w:szCs w:val="22"/>
        </w:rPr>
        <w:t xml:space="preserve">Brussels, </w:t>
      </w:r>
      <w:r>
        <w:rPr>
          <w:rFonts w:ascii="Arial" w:hAnsi="Arial" w:cs="Arial"/>
          <w:b/>
          <w:sz w:val="22"/>
          <w:szCs w:val="22"/>
        </w:rPr>
        <w:t xml:space="preserve">April </w:t>
      </w:r>
      <w:r w:rsidR="00824441">
        <w:rPr>
          <w:rFonts w:ascii="Arial" w:hAnsi="Arial" w:cs="Arial"/>
          <w:b/>
          <w:sz w:val="22"/>
          <w:szCs w:val="22"/>
        </w:rPr>
        <w:t>18</w:t>
      </w:r>
      <w:r w:rsidR="006D48A0" w:rsidRPr="006D48A0">
        <w:rPr>
          <w:rFonts w:ascii="Arial" w:hAnsi="Arial" w:cs="Arial"/>
          <w:b/>
          <w:sz w:val="22"/>
          <w:szCs w:val="22"/>
          <w:vertAlign w:val="superscript"/>
        </w:rPr>
        <w:t>th</w:t>
      </w:r>
      <w:r w:rsidRPr="003141B1">
        <w:rPr>
          <w:rFonts w:ascii="Arial" w:hAnsi="Arial" w:cs="Arial"/>
          <w:b/>
          <w:sz w:val="22"/>
          <w:szCs w:val="22"/>
        </w:rPr>
        <w:t>, 2017</w:t>
      </w:r>
      <w:r w:rsidRPr="0014066C">
        <w:rPr>
          <w:rFonts w:ascii="Arial" w:hAnsi="Arial" w:cs="Arial"/>
          <w:sz w:val="22"/>
          <w:szCs w:val="22"/>
        </w:rPr>
        <w:t xml:space="preserve"> – </w:t>
      </w:r>
      <w:r>
        <w:rPr>
          <w:rFonts w:ascii="Arial" w:hAnsi="Arial" w:cs="Arial"/>
          <w:sz w:val="22"/>
          <w:szCs w:val="22"/>
        </w:rPr>
        <w:t xml:space="preserve">Responding to the increasing trend for high load truck tires as more and more European countries adopt higher vehicle weights, Goodyear is launching new mold cure retread High Load (HL) trailer tires.  The new retreads are the </w:t>
      </w:r>
      <w:proofErr w:type="spellStart"/>
      <w:r>
        <w:rPr>
          <w:rFonts w:ascii="Arial" w:hAnsi="Arial" w:cs="Arial"/>
          <w:sz w:val="22"/>
          <w:szCs w:val="22"/>
        </w:rPr>
        <w:t>TreadMax</w:t>
      </w:r>
      <w:proofErr w:type="spellEnd"/>
      <w:r>
        <w:rPr>
          <w:rFonts w:ascii="Arial" w:hAnsi="Arial" w:cs="Arial"/>
          <w:sz w:val="22"/>
          <w:szCs w:val="22"/>
        </w:rPr>
        <w:t xml:space="preserve"> KMAX T HL and </w:t>
      </w:r>
      <w:proofErr w:type="spellStart"/>
      <w:r>
        <w:rPr>
          <w:rFonts w:ascii="Arial" w:hAnsi="Arial" w:cs="Arial"/>
          <w:sz w:val="22"/>
          <w:szCs w:val="22"/>
        </w:rPr>
        <w:t>TreadMax</w:t>
      </w:r>
      <w:proofErr w:type="spellEnd"/>
      <w:r>
        <w:rPr>
          <w:rFonts w:ascii="Arial" w:hAnsi="Arial" w:cs="Arial"/>
          <w:sz w:val="22"/>
          <w:szCs w:val="22"/>
        </w:rPr>
        <w:t xml:space="preserve"> SP246</w:t>
      </w:r>
      <w:r w:rsidR="00ED3CAB">
        <w:rPr>
          <w:rFonts w:ascii="Arial" w:hAnsi="Arial" w:cs="Arial"/>
          <w:sz w:val="22"/>
          <w:szCs w:val="22"/>
        </w:rPr>
        <w:t xml:space="preserve"> HL, both in size 385/65R22.5.</w:t>
      </w:r>
    </w:p>
    <w:p w:rsidR="000E4C2A" w:rsidRPr="00D21D83" w:rsidRDefault="000E4C2A" w:rsidP="000E4C2A">
      <w:pPr>
        <w:pStyle w:val="StandardWeb"/>
        <w:spacing w:before="0" w:beforeAutospacing="0" w:after="120" w:afterAutospacing="0" w:line="360" w:lineRule="auto"/>
        <w:ind w:right="-72"/>
        <w:jc w:val="both"/>
        <w:textAlignment w:val="baseline"/>
        <w:rPr>
          <w:rFonts w:ascii="Arial" w:hAnsi="Arial" w:cs="Arial"/>
          <w:sz w:val="22"/>
          <w:szCs w:val="22"/>
          <w:lang w:val="en-US" w:eastAsia="en-US"/>
        </w:rPr>
      </w:pPr>
      <w:r w:rsidRPr="00D21D83">
        <w:rPr>
          <w:rFonts w:ascii="Arial" w:hAnsi="Arial" w:cs="Arial"/>
          <w:sz w:val="22"/>
          <w:szCs w:val="22"/>
          <w:lang w:val="en-US"/>
        </w:rPr>
        <w:t xml:space="preserve">The </w:t>
      </w:r>
      <w:proofErr w:type="spellStart"/>
      <w:r w:rsidRPr="00D21D83">
        <w:rPr>
          <w:rFonts w:ascii="Arial" w:hAnsi="Arial" w:cs="Arial"/>
          <w:sz w:val="22"/>
          <w:szCs w:val="22"/>
          <w:lang w:val="en-US"/>
        </w:rPr>
        <w:t>TreadMax</w:t>
      </w:r>
      <w:proofErr w:type="spellEnd"/>
      <w:r w:rsidRPr="00D21D83">
        <w:rPr>
          <w:rFonts w:ascii="Arial" w:hAnsi="Arial" w:cs="Arial"/>
          <w:sz w:val="22"/>
          <w:szCs w:val="22"/>
          <w:lang w:val="en-US"/>
        </w:rPr>
        <w:t xml:space="preserve"> KMAX T HL </w:t>
      </w:r>
      <w:r w:rsidRPr="00D21D83">
        <w:rPr>
          <w:rFonts w:ascii="Arial" w:hAnsi="Arial" w:cs="Arial"/>
          <w:sz w:val="22"/>
          <w:szCs w:val="22"/>
          <w:lang w:val="en-US" w:eastAsia="en-US"/>
        </w:rPr>
        <w:t xml:space="preserve">is the retread version of the Goodyear KMAX T HL trailer tire, </w:t>
      </w:r>
      <w:r w:rsidRPr="00D21D83">
        <w:rPr>
          <w:rFonts w:ascii="Arial" w:hAnsi="Arial" w:cs="Arial"/>
          <w:sz w:val="22"/>
          <w:szCs w:val="22"/>
          <w:lang w:val="en-US"/>
        </w:rPr>
        <w:t xml:space="preserve">which is </w:t>
      </w:r>
      <w:r w:rsidR="00743CFC" w:rsidRPr="00D21D83">
        <w:rPr>
          <w:rFonts w:ascii="Arial" w:hAnsi="Arial" w:cs="Arial"/>
          <w:sz w:val="22"/>
          <w:szCs w:val="22"/>
          <w:lang w:val="en-US"/>
        </w:rPr>
        <w:t xml:space="preserve">developed </w:t>
      </w:r>
      <w:r w:rsidRPr="00D21D83">
        <w:rPr>
          <w:rFonts w:ascii="Arial" w:hAnsi="Arial" w:cs="Arial"/>
          <w:sz w:val="22"/>
          <w:szCs w:val="22"/>
          <w:lang w:val="en-US"/>
        </w:rPr>
        <w:t>to deliver high mileage</w:t>
      </w:r>
      <w:r w:rsidRPr="00D21D83">
        <w:rPr>
          <w:rFonts w:ascii="Arial" w:hAnsi="Arial" w:cs="Arial"/>
          <w:sz w:val="22"/>
          <w:szCs w:val="22"/>
          <w:lang w:val="en-US" w:eastAsia="en-US"/>
        </w:rPr>
        <w:t xml:space="preserve">.  The </w:t>
      </w:r>
      <w:proofErr w:type="spellStart"/>
      <w:r w:rsidRPr="00D21D83">
        <w:rPr>
          <w:rFonts w:ascii="Arial" w:hAnsi="Arial" w:cs="Arial"/>
          <w:sz w:val="22"/>
          <w:szCs w:val="22"/>
          <w:lang w:val="en-US"/>
        </w:rPr>
        <w:t>TreadMax</w:t>
      </w:r>
      <w:proofErr w:type="spellEnd"/>
      <w:r w:rsidRPr="00D21D83">
        <w:rPr>
          <w:rFonts w:ascii="Arial" w:hAnsi="Arial" w:cs="Arial"/>
          <w:sz w:val="22"/>
          <w:szCs w:val="22"/>
          <w:lang w:val="en-US"/>
        </w:rPr>
        <w:t xml:space="preserve"> SP246 HL is the retread version of the </w:t>
      </w:r>
      <w:r w:rsidR="007E2704">
        <w:rPr>
          <w:rFonts w:ascii="Arial" w:hAnsi="Arial" w:cs="Arial"/>
          <w:sz w:val="22"/>
          <w:szCs w:val="22"/>
          <w:lang w:val="en-US" w:eastAsia="en-US"/>
        </w:rPr>
        <w:t xml:space="preserve">Dunlop SP246 </w:t>
      </w:r>
      <w:r w:rsidRPr="00D21D83">
        <w:rPr>
          <w:rFonts w:ascii="Arial" w:hAnsi="Arial" w:cs="Arial"/>
          <w:sz w:val="22"/>
          <w:szCs w:val="22"/>
          <w:lang w:val="en-US" w:eastAsia="en-US"/>
        </w:rPr>
        <w:t xml:space="preserve">HL, which is part of the Dunlop On-Road truck tire range introduced last year. </w:t>
      </w:r>
    </w:p>
    <w:p w:rsidR="000E4C2A" w:rsidRDefault="000E4C2A" w:rsidP="000E4C2A">
      <w:pPr>
        <w:spacing w:after="120" w:line="360" w:lineRule="auto"/>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TreadMax</w:t>
      </w:r>
      <w:proofErr w:type="spellEnd"/>
      <w:r>
        <w:rPr>
          <w:rFonts w:ascii="Arial" w:hAnsi="Arial" w:cs="Arial"/>
          <w:sz w:val="22"/>
          <w:szCs w:val="22"/>
        </w:rPr>
        <w:t xml:space="preserve"> process features the same tread designs as well as similar materials and manufacturing techniques to those used in the production of the new tires they replicate.  This ensures similar performance and mileage to those of new tires.</w:t>
      </w:r>
    </w:p>
    <w:p w:rsidR="000E4C2A" w:rsidRPr="00D21D83" w:rsidRDefault="000E4C2A" w:rsidP="000E4C2A">
      <w:pPr>
        <w:pStyle w:val="StandardWeb"/>
        <w:spacing w:before="0" w:beforeAutospacing="0" w:after="120" w:afterAutospacing="0" w:line="360" w:lineRule="auto"/>
        <w:ind w:right="-72"/>
        <w:jc w:val="both"/>
        <w:textAlignment w:val="baseline"/>
        <w:rPr>
          <w:rFonts w:ascii="Arial" w:hAnsi="Arial" w:cs="Arial"/>
          <w:sz w:val="22"/>
          <w:szCs w:val="22"/>
          <w:lang w:val="en-US"/>
        </w:rPr>
      </w:pPr>
      <w:r w:rsidRPr="00D21D83">
        <w:rPr>
          <w:rFonts w:ascii="Arial" w:hAnsi="Arial" w:cs="Arial"/>
          <w:i/>
          <w:sz w:val="22"/>
          <w:szCs w:val="22"/>
          <w:lang w:val="en-US"/>
        </w:rPr>
        <w:t xml:space="preserve">“We are very pleased to now also offer retread versions of the Goodyear and Dunlop High Load trailer tires.  More and more countries in Europe have </w:t>
      </w:r>
      <w:r w:rsidRPr="00D21D83">
        <w:rPr>
          <w:rFonts w:ascii="Arial" w:hAnsi="Arial" w:cs="Arial"/>
          <w:sz w:val="22"/>
          <w:szCs w:val="22"/>
          <w:lang w:val="en-US"/>
        </w:rPr>
        <w:t xml:space="preserve">extended regulations to permit axle weights </w:t>
      </w:r>
      <w:proofErr w:type="gramStart"/>
      <w:r w:rsidRPr="00D21D83">
        <w:rPr>
          <w:rFonts w:ascii="Arial" w:hAnsi="Arial" w:cs="Arial"/>
          <w:sz w:val="22"/>
          <w:szCs w:val="22"/>
          <w:lang w:val="en-US"/>
        </w:rPr>
        <w:t>in excess of</w:t>
      </w:r>
      <w:proofErr w:type="gramEnd"/>
      <w:r w:rsidRPr="00D21D83">
        <w:rPr>
          <w:rFonts w:ascii="Arial" w:hAnsi="Arial" w:cs="Arial"/>
          <w:sz w:val="22"/>
          <w:szCs w:val="22"/>
          <w:lang w:val="en-US"/>
        </w:rPr>
        <w:t xml:space="preserve"> the so far standard 40 </w:t>
      </w:r>
      <w:proofErr w:type="spellStart"/>
      <w:r w:rsidRPr="00D21D83">
        <w:rPr>
          <w:rFonts w:ascii="Arial" w:hAnsi="Arial" w:cs="Arial"/>
          <w:sz w:val="22"/>
          <w:szCs w:val="22"/>
          <w:lang w:val="en-US"/>
        </w:rPr>
        <w:t>tonnes</w:t>
      </w:r>
      <w:proofErr w:type="spellEnd"/>
      <w:r w:rsidRPr="00D21D83">
        <w:rPr>
          <w:rFonts w:ascii="Arial" w:hAnsi="Arial" w:cs="Arial"/>
          <w:sz w:val="22"/>
          <w:szCs w:val="22"/>
          <w:lang w:val="en-US"/>
        </w:rPr>
        <w:t xml:space="preserve"> on five-axle articulated vehicles.  As a </w:t>
      </w:r>
      <w:proofErr w:type="gramStart"/>
      <w:r w:rsidRPr="00D21D83">
        <w:rPr>
          <w:rFonts w:ascii="Arial" w:hAnsi="Arial" w:cs="Arial"/>
          <w:sz w:val="22"/>
          <w:szCs w:val="22"/>
          <w:lang w:val="en-US"/>
        </w:rPr>
        <w:t>result</w:t>
      </w:r>
      <w:proofErr w:type="gramEnd"/>
      <w:r w:rsidRPr="00D21D83">
        <w:rPr>
          <w:rFonts w:ascii="Arial" w:hAnsi="Arial" w:cs="Arial"/>
          <w:sz w:val="22"/>
          <w:szCs w:val="22"/>
          <w:lang w:val="en-US"/>
        </w:rPr>
        <w:t xml:space="preserve"> we see an increasing demand from fleet operators for </w:t>
      </w:r>
      <w:r w:rsidRPr="00D21D83">
        <w:rPr>
          <w:rFonts w:ascii="Arial" w:hAnsi="Arial" w:cs="Arial"/>
          <w:i/>
          <w:sz w:val="22"/>
          <w:szCs w:val="22"/>
          <w:lang w:val="en-US"/>
        </w:rPr>
        <w:t xml:space="preserve">high load trailer tires capable of enabling total weights in excess of 40 </w:t>
      </w:r>
      <w:proofErr w:type="spellStart"/>
      <w:r w:rsidRPr="00D21D83">
        <w:rPr>
          <w:rFonts w:ascii="Arial" w:hAnsi="Arial" w:cs="Arial"/>
          <w:i/>
          <w:sz w:val="22"/>
          <w:szCs w:val="22"/>
          <w:lang w:val="en-US"/>
        </w:rPr>
        <w:t>tonnes</w:t>
      </w:r>
      <w:proofErr w:type="spellEnd"/>
      <w:r w:rsidRPr="00D21D83">
        <w:rPr>
          <w:rFonts w:ascii="Arial" w:hAnsi="Arial" w:cs="Arial"/>
          <w:i/>
          <w:sz w:val="22"/>
          <w:szCs w:val="22"/>
          <w:lang w:val="en-US"/>
        </w:rPr>
        <w:t xml:space="preserve">.  With the new </w:t>
      </w:r>
      <w:proofErr w:type="spellStart"/>
      <w:r w:rsidRPr="00D21D83">
        <w:rPr>
          <w:rFonts w:ascii="Arial" w:hAnsi="Arial" w:cs="Arial"/>
          <w:i/>
          <w:sz w:val="22"/>
          <w:szCs w:val="22"/>
          <w:lang w:val="en-US"/>
        </w:rPr>
        <w:t>Tr</w:t>
      </w:r>
      <w:r w:rsidR="002B1C1A" w:rsidRPr="00D21D83">
        <w:rPr>
          <w:rFonts w:ascii="Arial" w:hAnsi="Arial" w:cs="Arial"/>
          <w:i/>
          <w:sz w:val="22"/>
          <w:szCs w:val="22"/>
          <w:lang w:val="en-US"/>
        </w:rPr>
        <w:t>eadMax</w:t>
      </w:r>
      <w:proofErr w:type="spellEnd"/>
      <w:r w:rsidR="002B1C1A" w:rsidRPr="00D21D83">
        <w:rPr>
          <w:rFonts w:ascii="Arial" w:hAnsi="Arial" w:cs="Arial"/>
          <w:i/>
          <w:sz w:val="22"/>
          <w:szCs w:val="22"/>
          <w:lang w:val="en-US"/>
        </w:rPr>
        <w:t xml:space="preserve"> KMAX T and </w:t>
      </w:r>
      <w:proofErr w:type="spellStart"/>
      <w:r w:rsidR="002B1C1A" w:rsidRPr="00D21D83">
        <w:rPr>
          <w:rFonts w:ascii="Arial" w:hAnsi="Arial" w:cs="Arial"/>
          <w:i/>
          <w:sz w:val="22"/>
          <w:szCs w:val="22"/>
          <w:lang w:val="en-US"/>
        </w:rPr>
        <w:t>TreadMax</w:t>
      </w:r>
      <w:proofErr w:type="spellEnd"/>
      <w:r w:rsidR="002B1C1A" w:rsidRPr="00D21D83">
        <w:rPr>
          <w:rFonts w:ascii="Arial" w:hAnsi="Arial" w:cs="Arial"/>
          <w:i/>
          <w:sz w:val="22"/>
          <w:szCs w:val="22"/>
          <w:lang w:val="en-US"/>
        </w:rPr>
        <w:t xml:space="preserve"> SP246</w:t>
      </w:r>
      <w:r w:rsidRPr="00D21D83">
        <w:rPr>
          <w:rFonts w:ascii="Arial" w:hAnsi="Arial" w:cs="Arial"/>
          <w:i/>
          <w:sz w:val="22"/>
          <w:szCs w:val="22"/>
          <w:lang w:val="en-US"/>
        </w:rPr>
        <w:t xml:space="preserve"> in High Load we </w:t>
      </w:r>
      <w:proofErr w:type="gramStart"/>
      <w:r w:rsidRPr="00D21D83">
        <w:rPr>
          <w:rFonts w:ascii="Arial" w:hAnsi="Arial" w:cs="Arial"/>
          <w:i/>
          <w:sz w:val="22"/>
          <w:szCs w:val="22"/>
          <w:lang w:val="en-US"/>
        </w:rPr>
        <w:t>now</w:t>
      </w:r>
      <w:proofErr w:type="gramEnd"/>
      <w:r w:rsidRPr="00D21D83">
        <w:rPr>
          <w:rFonts w:ascii="Arial" w:hAnsi="Arial" w:cs="Arial"/>
          <w:i/>
          <w:sz w:val="22"/>
          <w:szCs w:val="22"/>
          <w:lang w:val="en-US"/>
        </w:rPr>
        <w:t xml:space="preserve"> can offer an attractive and cost effective solution for their needs,” </w:t>
      </w:r>
      <w:r w:rsidRPr="00D21D83">
        <w:rPr>
          <w:rFonts w:ascii="Arial" w:hAnsi="Arial" w:cs="Arial"/>
          <w:sz w:val="22"/>
          <w:szCs w:val="22"/>
          <w:lang w:val="en-US"/>
        </w:rPr>
        <w:t xml:space="preserve">said Grégory Boucharlat Director Retread Operations Goodyear Dunlop Tires EMEA.  </w:t>
      </w:r>
      <w:r w:rsidRPr="00D21D83">
        <w:rPr>
          <w:rFonts w:ascii="Arial" w:hAnsi="Arial" w:cs="Arial"/>
          <w:i/>
          <w:sz w:val="22"/>
          <w:szCs w:val="22"/>
          <w:lang w:val="en-US"/>
        </w:rPr>
        <w:t xml:space="preserve">“Retreading is essential for any fleet to </w:t>
      </w:r>
      <w:r w:rsidR="00837945" w:rsidRPr="00D21D83">
        <w:rPr>
          <w:rFonts w:ascii="Arial" w:hAnsi="Arial" w:cs="Arial"/>
          <w:i/>
          <w:sz w:val="22"/>
          <w:szCs w:val="22"/>
          <w:lang w:val="en-US"/>
        </w:rPr>
        <w:t>help</w:t>
      </w:r>
      <w:r w:rsidRPr="00D21D83">
        <w:rPr>
          <w:rFonts w:ascii="Arial" w:hAnsi="Arial" w:cs="Arial"/>
          <w:i/>
          <w:sz w:val="22"/>
          <w:szCs w:val="22"/>
          <w:lang w:val="en-US"/>
        </w:rPr>
        <w:t xml:space="preserve"> </w:t>
      </w:r>
      <w:r w:rsidR="00837945" w:rsidRPr="00D21D83">
        <w:rPr>
          <w:rFonts w:ascii="Arial" w:hAnsi="Arial" w:cs="Arial"/>
          <w:i/>
          <w:sz w:val="22"/>
          <w:szCs w:val="22"/>
          <w:lang w:val="en-US"/>
        </w:rPr>
        <w:t xml:space="preserve">improving </w:t>
      </w:r>
      <w:r w:rsidRPr="00D21D83">
        <w:rPr>
          <w:rFonts w:ascii="Arial" w:hAnsi="Arial" w:cs="Arial"/>
          <w:i/>
          <w:sz w:val="22"/>
          <w:szCs w:val="22"/>
          <w:lang w:val="en-US"/>
        </w:rPr>
        <w:t xml:space="preserve">its </w:t>
      </w:r>
      <w:proofErr w:type="spellStart"/>
      <w:r w:rsidRPr="00D21D83">
        <w:rPr>
          <w:rFonts w:ascii="Arial" w:hAnsi="Arial" w:cs="Arial"/>
          <w:i/>
          <w:sz w:val="22"/>
          <w:szCs w:val="22"/>
          <w:lang w:val="en-US"/>
        </w:rPr>
        <w:t>efficency</w:t>
      </w:r>
      <w:proofErr w:type="spellEnd"/>
      <w:r w:rsidRPr="00D21D83">
        <w:rPr>
          <w:rFonts w:ascii="Arial" w:hAnsi="Arial" w:cs="Arial"/>
          <w:i/>
          <w:sz w:val="22"/>
          <w:szCs w:val="22"/>
          <w:lang w:val="en-US"/>
        </w:rPr>
        <w:t xml:space="preserve"> </w:t>
      </w:r>
      <w:r w:rsidRPr="00D21D83">
        <w:rPr>
          <w:rFonts w:ascii="Arial" w:hAnsi="Arial" w:cs="Arial"/>
          <w:bCs/>
          <w:i/>
          <w:color w:val="000000"/>
          <w:sz w:val="22"/>
          <w:szCs w:val="22"/>
          <w:lang w:val="en-US"/>
        </w:rPr>
        <w:t xml:space="preserve">by ensuring the prolonged economic life of its tires.  The new High Load products mean that fleets requiring 10 </w:t>
      </w:r>
      <w:proofErr w:type="spellStart"/>
      <w:r w:rsidRPr="00D21D83">
        <w:rPr>
          <w:rFonts w:ascii="Arial" w:hAnsi="Arial" w:cs="Arial"/>
          <w:bCs/>
          <w:i/>
          <w:color w:val="000000"/>
          <w:sz w:val="22"/>
          <w:szCs w:val="22"/>
          <w:lang w:val="en-US"/>
        </w:rPr>
        <w:t>tonne</w:t>
      </w:r>
      <w:proofErr w:type="spellEnd"/>
      <w:r w:rsidRPr="00D21D83">
        <w:rPr>
          <w:rFonts w:ascii="Arial" w:hAnsi="Arial" w:cs="Arial"/>
          <w:bCs/>
          <w:i/>
          <w:color w:val="000000"/>
          <w:sz w:val="22"/>
          <w:szCs w:val="22"/>
          <w:lang w:val="en-US"/>
        </w:rPr>
        <w:t xml:space="preserve"> axle loads are now able to use retreads for even greater economy.”</w:t>
      </w:r>
    </w:p>
    <w:p w:rsidR="000E4C2A" w:rsidRDefault="000E4C2A" w:rsidP="000E4C2A">
      <w:pPr>
        <w:spacing w:after="120" w:line="360" w:lineRule="auto"/>
        <w:jc w:val="both"/>
        <w:rPr>
          <w:rFonts w:ascii="Arial" w:hAnsi="Arial" w:cs="Arial"/>
          <w:sz w:val="22"/>
          <w:szCs w:val="22"/>
        </w:rPr>
      </w:pPr>
      <w:r>
        <w:rPr>
          <w:rFonts w:ascii="Arial" w:hAnsi="Arial" w:cs="Arial"/>
          <w:sz w:val="22"/>
          <w:szCs w:val="22"/>
        </w:rPr>
        <w:t>Only customer own</w:t>
      </w:r>
      <w:r w:rsidR="001C2AC9">
        <w:rPr>
          <w:rFonts w:ascii="Arial" w:hAnsi="Arial" w:cs="Arial"/>
          <w:sz w:val="22"/>
          <w:szCs w:val="22"/>
        </w:rPr>
        <w:t>ed</w:t>
      </w:r>
      <w:r>
        <w:rPr>
          <w:rFonts w:ascii="Arial" w:hAnsi="Arial" w:cs="Arial"/>
          <w:sz w:val="22"/>
          <w:szCs w:val="22"/>
        </w:rPr>
        <w:t xml:space="preserve"> casings</w:t>
      </w:r>
      <w:r w:rsidR="002B1C1A">
        <w:rPr>
          <w:rFonts w:ascii="Arial" w:hAnsi="Arial" w:cs="Arial"/>
          <w:sz w:val="22"/>
          <w:szCs w:val="22"/>
        </w:rPr>
        <w:t xml:space="preserve"> (COC)</w:t>
      </w:r>
      <w:r>
        <w:rPr>
          <w:rFonts w:ascii="Arial" w:hAnsi="Arial" w:cs="Arial"/>
          <w:sz w:val="22"/>
          <w:szCs w:val="22"/>
        </w:rPr>
        <w:t xml:space="preserve"> that are latest generation Goodyear or Dunlop High </w:t>
      </w:r>
      <w:r w:rsidRPr="00743CFC">
        <w:rPr>
          <w:rFonts w:ascii="Arial" w:hAnsi="Arial" w:cs="Arial"/>
          <w:sz w:val="22"/>
          <w:szCs w:val="22"/>
        </w:rPr>
        <w:t xml:space="preserve">Load </w:t>
      </w:r>
      <w:r w:rsidR="00A11816" w:rsidRPr="00743CFC">
        <w:rPr>
          <w:rFonts w:ascii="Arial" w:hAnsi="Arial" w:cs="Arial"/>
          <w:sz w:val="22"/>
          <w:szCs w:val="22"/>
        </w:rPr>
        <w:t>carcasses</w:t>
      </w:r>
      <w:r w:rsidR="00A11816">
        <w:rPr>
          <w:rFonts w:ascii="Arial" w:hAnsi="Arial" w:cs="Arial"/>
          <w:sz w:val="22"/>
          <w:szCs w:val="22"/>
        </w:rPr>
        <w:t xml:space="preserve"> like</w:t>
      </w:r>
      <w:r w:rsidR="007A5ECE">
        <w:rPr>
          <w:rFonts w:ascii="Arial" w:hAnsi="Arial" w:cs="Arial"/>
          <w:sz w:val="22"/>
          <w:szCs w:val="22"/>
        </w:rPr>
        <w:t xml:space="preserve"> for example</w:t>
      </w:r>
      <w:r w:rsidR="00A11816">
        <w:rPr>
          <w:rFonts w:ascii="Arial" w:hAnsi="Arial" w:cs="Arial"/>
          <w:sz w:val="22"/>
          <w:szCs w:val="22"/>
        </w:rPr>
        <w:t xml:space="preserve"> the trailer tires KMAX T HL, FUELMAX T HL and SP246 HL </w:t>
      </w:r>
      <w:r w:rsidRPr="00743CFC">
        <w:rPr>
          <w:rFonts w:ascii="Arial" w:hAnsi="Arial" w:cs="Arial"/>
          <w:sz w:val="22"/>
          <w:szCs w:val="22"/>
        </w:rPr>
        <w:t xml:space="preserve">are acceptable for retreading as </w:t>
      </w:r>
      <w:proofErr w:type="spellStart"/>
      <w:r w:rsidRPr="00743CFC">
        <w:rPr>
          <w:rFonts w:ascii="Arial" w:hAnsi="Arial" w:cs="Arial"/>
          <w:sz w:val="22"/>
          <w:szCs w:val="22"/>
        </w:rPr>
        <w:t>TreadMax</w:t>
      </w:r>
      <w:proofErr w:type="spellEnd"/>
      <w:r w:rsidRPr="00743CFC">
        <w:rPr>
          <w:rFonts w:ascii="Arial" w:hAnsi="Arial" w:cs="Arial"/>
          <w:sz w:val="22"/>
          <w:szCs w:val="22"/>
        </w:rPr>
        <w:t xml:space="preserve"> High Load trailer tires</w:t>
      </w:r>
      <w:r w:rsidR="002B1C1A" w:rsidRPr="00743CFC">
        <w:rPr>
          <w:rFonts w:ascii="Arial" w:hAnsi="Arial" w:cs="Arial"/>
          <w:sz w:val="22"/>
          <w:szCs w:val="22"/>
        </w:rPr>
        <w:t xml:space="preserve">.  Additional </w:t>
      </w:r>
      <w:r w:rsidR="002B1C1A" w:rsidRPr="00743CFC">
        <w:rPr>
          <w:rFonts w:ascii="Arial" w:hAnsi="Arial" w:cs="Arial"/>
          <w:sz w:val="22"/>
          <w:szCs w:val="22"/>
        </w:rPr>
        <w:lastRenderedPageBreak/>
        <w:t xml:space="preserve">retreading order options </w:t>
      </w:r>
      <w:r w:rsidR="005A2EAF" w:rsidRPr="00743CFC">
        <w:rPr>
          <w:rFonts w:ascii="Arial" w:hAnsi="Arial" w:cs="Arial"/>
          <w:sz w:val="22"/>
          <w:szCs w:val="22"/>
        </w:rPr>
        <w:t>for the new High Load trailer tires beside</w:t>
      </w:r>
      <w:r w:rsidR="002B1C1A" w:rsidRPr="00743CFC">
        <w:rPr>
          <w:rFonts w:ascii="Arial" w:hAnsi="Arial" w:cs="Arial"/>
          <w:sz w:val="22"/>
          <w:szCs w:val="22"/>
        </w:rPr>
        <w:t xml:space="preserve"> COC will be introduced later this year</w:t>
      </w:r>
      <w:r w:rsidRPr="00743CFC">
        <w:rPr>
          <w:rFonts w:ascii="Arial" w:hAnsi="Arial" w:cs="Arial"/>
          <w:sz w:val="22"/>
          <w:szCs w:val="22"/>
        </w:rPr>
        <w:t xml:space="preserve">.  All </w:t>
      </w:r>
      <w:proofErr w:type="spellStart"/>
      <w:r w:rsidRPr="00743CFC">
        <w:rPr>
          <w:rFonts w:ascii="Arial" w:hAnsi="Arial" w:cs="Arial"/>
          <w:sz w:val="22"/>
          <w:szCs w:val="22"/>
        </w:rPr>
        <w:t>TreadMax</w:t>
      </w:r>
      <w:proofErr w:type="spellEnd"/>
      <w:r w:rsidRPr="00743CFC">
        <w:rPr>
          <w:rFonts w:ascii="Arial" w:hAnsi="Arial" w:cs="Arial"/>
          <w:sz w:val="22"/>
          <w:szCs w:val="22"/>
        </w:rPr>
        <w:t xml:space="preserve"> mold cure retreads</w:t>
      </w:r>
      <w:r>
        <w:rPr>
          <w:rFonts w:ascii="Arial" w:hAnsi="Arial" w:cs="Arial"/>
          <w:sz w:val="22"/>
          <w:szCs w:val="22"/>
        </w:rPr>
        <w:t xml:space="preserve"> are produced in-house by Goodyear at its plants in </w:t>
      </w:r>
      <w:proofErr w:type="spellStart"/>
      <w:r>
        <w:rPr>
          <w:rFonts w:ascii="Arial" w:hAnsi="Arial" w:cs="Arial"/>
          <w:sz w:val="22"/>
          <w:szCs w:val="22"/>
        </w:rPr>
        <w:t>Riom</w:t>
      </w:r>
      <w:proofErr w:type="spellEnd"/>
      <w:r>
        <w:rPr>
          <w:rFonts w:ascii="Arial" w:hAnsi="Arial" w:cs="Arial"/>
          <w:sz w:val="22"/>
          <w:szCs w:val="22"/>
        </w:rPr>
        <w:t xml:space="preserve"> France and </w:t>
      </w:r>
      <w:proofErr w:type="spellStart"/>
      <w:r>
        <w:rPr>
          <w:rFonts w:ascii="Arial" w:hAnsi="Arial" w:cs="Arial"/>
          <w:sz w:val="22"/>
          <w:szCs w:val="22"/>
        </w:rPr>
        <w:t>Wittlich</w:t>
      </w:r>
      <w:proofErr w:type="spellEnd"/>
      <w:r>
        <w:rPr>
          <w:rFonts w:ascii="Arial" w:hAnsi="Arial" w:cs="Arial"/>
          <w:sz w:val="22"/>
          <w:szCs w:val="22"/>
        </w:rPr>
        <w:t xml:space="preserve"> Germany.</w:t>
      </w:r>
    </w:p>
    <w:p w:rsidR="000E4C2A" w:rsidRDefault="000E4C2A" w:rsidP="000E4C2A">
      <w:pPr>
        <w:spacing w:after="120" w:line="360" w:lineRule="auto"/>
        <w:jc w:val="both"/>
        <w:rPr>
          <w:rFonts w:ascii="Arial" w:hAnsi="Arial" w:cs="Arial"/>
          <w:sz w:val="22"/>
          <w:szCs w:val="22"/>
        </w:rPr>
      </w:pPr>
    </w:p>
    <w:p w:rsidR="00AE6340" w:rsidRPr="00F95048" w:rsidRDefault="00AE6340" w:rsidP="00AE6340">
      <w:pPr>
        <w:spacing w:after="120" w:line="360" w:lineRule="auto"/>
        <w:jc w:val="both"/>
        <w:rPr>
          <w:rFonts w:ascii="Arial" w:hAnsi="Arial" w:cs="Arial"/>
          <w:b/>
          <w:sz w:val="18"/>
          <w:szCs w:val="18"/>
          <w:lang w:eastAsia="ja-JP"/>
        </w:rPr>
      </w:pPr>
      <w:r w:rsidRPr="0014066C">
        <w:rPr>
          <w:rFonts w:ascii="Arial" w:hAnsi="Arial" w:cs="Arial"/>
          <w:b/>
          <w:sz w:val="18"/>
          <w:szCs w:val="18"/>
          <w:lang w:eastAsia="ja-JP"/>
        </w:rPr>
        <w:t>About Goodyear</w:t>
      </w:r>
    </w:p>
    <w:p w:rsidR="00AE6340" w:rsidRDefault="00AE6340" w:rsidP="00AE6340">
      <w:pPr>
        <w:spacing w:after="120" w:line="276" w:lineRule="auto"/>
        <w:jc w:val="both"/>
        <w:rPr>
          <w:rFonts w:ascii="Arial" w:hAnsi="Arial" w:cs="Arial"/>
          <w:sz w:val="18"/>
          <w:szCs w:val="18"/>
          <w:lang w:eastAsia="ja-JP"/>
        </w:rPr>
      </w:pPr>
      <w:r w:rsidRPr="00DD2B55">
        <w:rPr>
          <w:rFonts w:ascii="Arial" w:hAnsi="Arial" w:cs="Arial"/>
          <w:sz w:val="18"/>
          <w:szCs w:val="18"/>
          <w:lang w:eastAsia="ja-JP"/>
        </w:rPr>
        <w:t>Goodyear is one of the world’s largest tire companies. It employs about 66,000 people and manufactures its products in 48 facilities in 21 countries around the world. Its two Innovation Centers in Akron, Ohio and Colmar-Berg, Luxembourg strive to develop state-of-the-art products and services that set the technology and performance standard for the industry.</w:t>
      </w:r>
    </w:p>
    <w:p w:rsidR="00AE6340" w:rsidRDefault="00AE6340" w:rsidP="00AE6340">
      <w:pPr>
        <w:spacing w:after="120" w:line="276" w:lineRule="auto"/>
        <w:jc w:val="both"/>
        <w:rPr>
          <w:rFonts w:ascii="Arial" w:hAnsi="Arial" w:cs="Arial"/>
          <w:sz w:val="18"/>
          <w:szCs w:val="18"/>
          <w:lang w:eastAsia="ja-JP"/>
        </w:rPr>
      </w:pPr>
      <w:r w:rsidRPr="0014066C">
        <w:rPr>
          <w:rFonts w:ascii="Arial" w:hAnsi="Arial" w:cs="Arial"/>
          <w:sz w:val="18"/>
          <w:szCs w:val="18"/>
          <w:lang w:eastAsia="ja-JP"/>
        </w:rPr>
        <w:t xml:space="preserve">Goodyear Dunlop Europe’s range of tires for commercial vehicles, buses and coaches includes more than 400 different tires covering </w:t>
      </w:r>
      <w:proofErr w:type="gramStart"/>
      <w:r w:rsidRPr="0014066C">
        <w:rPr>
          <w:rFonts w:ascii="Arial" w:hAnsi="Arial" w:cs="Arial"/>
          <w:sz w:val="18"/>
          <w:szCs w:val="18"/>
          <w:lang w:eastAsia="ja-JP"/>
        </w:rPr>
        <w:t>in excess of</w:t>
      </w:r>
      <w:proofErr w:type="gramEnd"/>
      <w:r w:rsidRPr="0014066C">
        <w:rPr>
          <w:rFonts w:ascii="Arial" w:hAnsi="Arial" w:cs="Arial"/>
          <w:sz w:val="18"/>
          <w:szCs w:val="18"/>
          <w:lang w:eastAsia="ja-JP"/>
        </w:rPr>
        <w:t xml:space="preserve"> 55 sizes.  Many of the world's leading commercial vehicle manufacturers fit tires from Goodyear as standard, including DAF, Iveco, MAN, Mercedes-Benz, Renault Trucks, Scania and Volvo</w:t>
      </w:r>
      <w:r>
        <w:rPr>
          <w:rFonts w:ascii="Arial" w:hAnsi="Arial" w:cs="Arial"/>
          <w:sz w:val="18"/>
          <w:szCs w:val="18"/>
          <w:lang w:eastAsia="ja-JP"/>
        </w:rPr>
        <w:t xml:space="preserve"> Trucks</w:t>
      </w:r>
      <w:r w:rsidRPr="0014066C">
        <w:rPr>
          <w:rFonts w:ascii="Arial" w:hAnsi="Arial" w:cs="Arial"/>
          <w:sz w:val="18"/>
          <w:szCs w:val="18"/>
          <w:lang w:eastAsia="ja-JP"/>
        </w:rPr>
        <w:t>.  Goodyear also supplies tires to all major tr</w:t>
      </w:r>
      <w:r>
        <w:rPr>
          <w:rFonts w:ascii="Arial" w:hAnsi="Arial" w:cs="Arial"/>
          <w:sz w:val="18"/>
          <w:szCs w:val="18"/>
          <w:lang w:eastAsia="ja-JP"/>
        </w:rPr>
        <w:t xml:space="preserve">ailer manufacturers. With </w:t>
      </w:r>
      <w:proofErr w:type="spellStart"/>
      <w:r>
        <w:rPr>
          <w:rFonts w:ascii="Arial" w:hAnsi="Arial" w:cs="Arial"/>
          <w:sz w:val="18"/>
          <w:szCs w:val="18"/>
          <w:lang w:eastAsia="ja-JP"/>
        </w:rPr>
        <w:t>FleetFirst</w:t>
      </w:r>
      <w:proofErr w:type="spellEnd"/>
      <w:r>
        <w:rPr>
          <w:rFonts w:ascii="Arial" w:hAnsi="Arial" w:cs="Arial"/>
          <w:sz w:val="18"/>
          <w:szCs w:val="18"/>
          <w:lang w:eastAsia="ja-JP"/>
        </w:rPr>
        <w:t xml:space="preserve">, which includes the </w:t>
      </w:r>
      <w:proofErr w:type="spellStart"/>
      <w:r>
        <w:rPr>
          <w:rFonts w:ascii="Arial" w:hAnsi="Arial" w:cs="Arial"/>
          <w:sz w:val="18"/>
          <w:szCs w:val="18"/>
          <w:lang w:eastAsia="ja-JP"/>
        </w:rPr>
        <w:t>TruckForce</w:t>
      </w:r>
      <w:proofErr w:type="spellEnd"/>
      <w:r>
        <w:rPr>
          <w:rFonts w:ascii="Arial" w:hAnsi="Arial" w:cs="Arial"/>
          <w:sz w:val="18"/>
          <w:szCs w:val="18"/>
          <w:lang w:eastAsia="ja-JP"/>
        </w:rPr>
        <w:t xml:space="preserve"> service network, ServiceLine24h roadside assistance, </w:t>
      </w:r>
      <w:proofErr w:type="spellStart"/>
      <w:r>
        <w:rPr>
          <w:rFonts w:ascii="Arial" w:hAnsi="Arial" w:cs="Arial"/>
          <w:sz w:val="18"/>
          <w:szCs w:val="18"/>
          <w:lang w:eastAsia="ja-JP"/>
        </w:rPr>
        <w:t>FleetOnlineSolutions</w:t>
      </w:r>
      <w:proofErr w:type="spellEnd"/>
      <w:r>
        <w:rPr>
          <w:rFonts w:ascii="Arial" w:hAnsi="Arial" w:cs="Arial"/>
          <w:sz w:val="18"/>
          <w:szCs w:val="18"/>
          <w:lang w:eastAsia="ja-JP"/>
        </w:rPr>
        <w:t xml:space="preserve"> (an internet-based fleet management system) and Goodyear retreading services, Goodyear provides one of the broadest ranges of fleet-efficiency services in the industry.</w:t>
      </w:r>
    </w:p>
    <w:p w:rsidR="007E2A3A" w:rsidRPr="00B048ED" w:rsidRDefault="00AE6340" w:rsidP="00DB09B8">
      <w:pPr>
        <w:spacing w:after="120" w:line="276" w:lineRule="auto"/>
        <w:jc w:val="both"/>
        <w:rPr>
          <w:rFonts w:ascii="Arial" w:hAnsi="Arial" w:cs="Arial"/>
          <w:sz w:val="18"/>
          <w:szCs w:val="18"/>
          <w:lang w:eastAsia="ja-JP"/>
        </w:rPr>
      </w:pPr>
      <w:r w:rsidRPr="00267DC1">
        <w:rPr>
          <w:rFonts w:ascii="Arial" w:hAnsi="Arial" w:cs="Arial"/>
          <w:sz w:val="18"/>
          <w:szCs w:val="18"/>
          <w:lang w:eastAsia="ja-JP"/>
        </w:rPr>
        <w:t xml:space="preserve">For more information on Goodyear and its products, visit </w:t>
      </w:r>
      <w:hyperlink r:id="rId8" w:history="1">
        <w:r w:rsidRPr="00905411">
          <w:rPr>
            <w:rStyle w:val="Hyperlink"/>
            <w:rFonts w:ascii="Arial" w:hAnsi="Arial" w:cs="Arial"/>
            <w:sz w:val="18"/>
            <w:szCs w:val="18"/>
            <w:lang w:eastAsia="ja-JP"/>
          </w:rPr>
          <w:t>www.truck.goodyear.eu</w:t>
        </w:r>
      </w:hyperlink>
      <w:r>
        <w:rPr>
          <w:rFonts w:ascii="Arial" w:hAnsi="Arial" w:cs="Arial"/>
          <w:sz w:val="18"/>
          <w:szCs w:val="18"/>
          <w:lang w:eastAsia="ja-JP"/>
        </w:rPr>
        <w:t>.</w:t>
      </w:r>
    </w:p>
    <w:sectPr w:rsidR="007E2A3A" w:rsidRPr="00B048ED" w:rsidSect="006A35D2">
      <w:headerReference w:type="default" r:id="rId9"/>
      <w:footerReference w:type="even" r:id="rId10"/>
      <w:footerReference w:type="default" r:id="rId11"/>
      <w:pgSz w:w="12240" w:h="15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B4" w:rsidRDefault="00A24FB4">
      <w:r>
        <w:separator/>
      </w:r>
    </w:p>
  </w:endnote>
  <w:endnote w:type="continuationSeparator" w:id="0">
    <w:p w:rsidR="00A24FB4" w:rsidRDefault="00A2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22D" w:rsidRDefault="00052DDC" w:rsidP="00145BF5">
    <w:pPr>
      <w:pStyle w:val="Fuzeile"/>
      <w:framePr w:wrap="around" w:vAnchor="text" w:hAnchor="margin" w:xAlign="right" w:y="1"/>
      <w:rPr>
        <w:rStyle w:val="Seitenzahl"/>
      </w:rPr>
    </w:pPr>
    <w:r>
      <w:rPr>
        <w:rStyle w:val="Seitenzahl"/>
      </w:rPr>
      <w:fldChar w:fldCharType="begin"/>
    </w:r>
    <w:r w:rsidR="00CF622D">
      <w:rPr>
        <w:rStyle w:val="Seitenzahl"/>
      </w:rPr>
      <w:instrText xml:space="preserve">PAGE  </w:instrText>
    </w:r>
    <w:r>
      <w:rPr>
        <w:rStyle w:val="Seitenzahl"/>
      </w:rPr>
      <w:fldChar w:fldCharType="end"/>
    </w:r>
  </w:p>
  <w:p w:rsidR="00CF622D" w:rsidRDefault="00CF622D" w:rsidP="00424C0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22D" w:rsidRPr="00424C0A" w:rsidRDefault="00052DDC" w:rsidP="00145BF5">
    <w:pPr>
      <w:pStyle w:val="Fuzeile"/>
      <w:framePr w:wrap="around" w:vAnchor="text" w:hAnchor="margin" w:xAlign="right" w:y="1"/>
      <w:rPr>
        <w:rStyle w:val="Seitenzahl"/>
        <w:rFonts w:ascii="Arial" w:hAnsi="Arial" w:cs="Arial"/>
        <w:sz w:val="20"/>
        <w:szCs w:val="20"/>
      </w:rPr>
    </w:pPr>
    <w:r w:rsidRPr="00424C0A">
      <w:rPr>
        <w:rStyle w:val="Seitenzahl"/>
        <w:rFonts w:ascii="Arial" w:hAnsi="Arial" w:cs="Arial"/>
        <w:sz w:val="20"/>
        <w:szCs w:val="20"/>
      </w:rPr>
      <w:fldChar w:fldCharType="begin"/>
    </w:r>
    <w:r w:rsidR="00CF622D" w:rsidRPr="00424C0A">
      <w:rPr>
        <w:rStyle w:val="Seitenzahl"/>
        <w:rFonts w:ascii="Arial" w:hAnsi="Arial" w:cs="Arial"/>
        <w:sz w:val="20"/>
        <w:szCs w:val="20"/>
      </w:rPr>
      <w:instrText xml:space="preserve">PAGE  </w:instrText>
    </w:r>
    <w:r w:rsidRPr="00424C0A">
      <w:rPr>
        <w:rStyle w:val="Seitenzahl"/>
        <w:rFonts w:ascii="Arial" w:hAnsi="Arial" w:cs="Arial"/>
        <w:sz w:val="20"/>
        <w:szCs w:val="20"/>
      </w:rPr>
      <w:fldChar w:fldCharType="separate"/>
    </w:r>
    <w:r w:rsidR="00824441">
      <w:rPr>
        <w:rStyle w:val="Seitenzahl"/>
        <w:rFonts w:ascii="Arial" w:hAnsi="Arial" w:cs="Arial"/>
        <w:noProof/>
        <w:sz w:val="20"/>
        <w:szCs w:val="20"/>
      </w:rPr>
      <w:t>1</w:t>
    </w:r>
    <w:r w:rsidRPr="00424C0A">
      <w:rPr>
        <w:rStyle w:val="Seitenzahl"/>
        <w:rFonts w:ascii="Arial" w:hAnsi="Arial" w:cs="Arial"/>
        <w:sz w:val="20"/>
        <w:szCs w:val="20"/>
      </w:rPr>
      <w:fldChar w:fldCharType="end"/>
    </w:r>
  </w:p>
  <w:p w:rsidR="00CF622D" w:rsidRDefault="00CF622D" w:rsidP="00424C0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B4" w:rsidRDefault="00A24FB4">
      <w:r>
        <w:separator/>
      </w:r>
    </w:p>
  </w:footnote>
  <w:footnote w:type="continuationSeparator" w:id="0">
    <w:p w:rsidR="00A24FB4" w:rsidRDefault="00A24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22D" w:rsidRDefault="004843AF">
    <w:pPr>
      <w:pStyle w:val="Kopfzeile"/>
    </w:pPr>
    <w:r>
      <w:rPr>
        <w:noProof/>
        <w:lang w:val="de-DE" w:eastAsia="de-DE"/>
      </w:rPr>
      <w:drawing>
        <wp:inline distT="0" distB="0" distL="0" distR="0" wp14:anchorId="5ADE435E" wp14:editId="1BCB4471">
          <wp:extent cx="195262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19E"/>
    <w:multiLevelType w:val="hybridMultilevel"/>
    <w:tmpl w:val="078851A6"/>
    <w:lvl w:ilvl="0" w:tplc="B1A4669E">
      <w:start w:val="1"/>
      <w:numFmt w:val="bullet"/>
      <w:lvlText w:val="•"/>
      <w:lvlJc w:val="left"/>
      <w:pPr>
        <w:tabs>
          <w:tab w:val="num" w:pos="720"/>
        </w:tabs>
        <w:ind w:left="720" w:hanging="360"/>
      </w:pPr>
      <w:rPr>
        <w:rFonts w:ascii="Arial" w:hAnsi="Arial" w:hint="default"/>
      </w:rPr>
    </w:lvl>
    <w:lvl w:ilvl="1" w:tplc="21647E2A" w:tentative="1">
      <w:start w:val="1"/>
      <w:numFmt w:val="bullet"/>
      <w:lvlText w:val="•"/>
      <w:lvlJc w:val="left"/>
      <w:pPr>
        <w:tabs>
          <w:tab w:val="num" w:pos="1440"/>
        </w:tabs>
        <w:ind w:left="1440" w:hanging="360"/>
      </w:pPr>
      <w:rPr>
        <w:rFonts w:ascii="Arial" w:hAnsi="Arial" w:hint="default"/>
      </w:rPr>
    </w:lvl>
    <w:lvl w:ilvl="2" w:tplc="B9B01E4A" w:tentative="1">
      <w:start w:val="1"/>
      <w:numFmt w:val="bullet"/>
      <w:lvlText w:val="•"/>
      <w:lvlJc w:val="left"/>
      <w:pPr>
        <w:tabs>
          <w:tab w:val="num" w:pos="2160"/>
        </w:tabs>
        <w:ind w:left="2160" w:hanging="360"/>
      </w:pPr>
      <w:rPr>
        <w:rFonts w:ascii="Arial" w:hAnsi="Arial" w:hint="default"/>
      </w:rPr>
    </w:lvl>
    <w:lvl w:ilvl="3" w:tplc="480E8ECC" w:tentative="1">
      <w:start w:val="1"/>
      <w:numFmt w:val="bullet"/>
      <w:lvlText w:val="•"/>
      <w:lvlJc w:val="left"/>
      <w:pPr>
        <w:tabs>
          <w:tab w:val="num" w:pos="2880"/>
        </w:tabs>
        <w:ind w:left="2880" w:hanging="360"/>
      </w:pPr>
      <w:rPr>
        <w:rFonts w:ascii="Arial" w:hAnsi="Arial" w:hint="default"/>
      </w:rPr>
    </w:lvl>
    <w:lvl w:ilvl="4" w:tplc="8A1E13C8" w:tentative="1">
      <w:start w:val="1"/>
      <w:numFmt w:val="bullet"/>
      <w:lvlText w:val="•"/>
      <w:lvlJc w:val="left"/>
      <w:pPr>
        <w:tabs>
          <w:tab w:val="num" w:pos="3600"/>
        </w:tabs>
        <w:ind w:left="3600" w:hanging="360"/>
      </w:pPr>
      <w:rPr>
        <w:rFonts w:ascii="Arial" w:hAnsi="Arial" w:hint="default"/>
      </w:rPr>
    </w:lvl>
    <w:lvl w:ilvl="5" w:tplc="3496BED8" w:tentative="1">
      <w:start w:val="1"/>
      <w:numFmt w:val="bullet"/>
      <w:lvlText w:val="•"/>
      <w:lvlJc w:val="left"/>
      <w:pPr>
        <w:tabs>
          <w:tab w:val="num" w:pos="4320"/>
        </w:tabs>
        <w:ind w:left="4320" w:hanging="360"/>
      </w:pPr>
      <w:rPr>
        <w:rFonts w:ascii="Arial" w:hAnsi="Arial" w:hint="default"/>
      </w:rPr>
    </w:lvl>
    <w:lvl w:ilvl="6" w:tplc="DE7266C0" w:tentative="1">
      <w:start w:val="1"/>
      <w:numFmt w:val="bullet"/>
      <w:lvlText w:val="•"/>
      <w:lvlJc w:val="left"/>
      <w:pPr>
        <w:tabs>
          <w:tab w:val="num" w:pos="5040"/>
        </w:tabs>
        <w:ind w:left="5040" w:hanging="360"/>
      </w:pPr>
      <w:rPr>
        <w:rFonts w:ascii="Arial" w:hAnsi="Arial" w:hint="default"/>
      </w:rPr>
    </w:lvl>
    <w:lvl w:ilvl="7" w:tplc="6BEA4C2C" w:tentative="1">
      <w:start w:val="1"/>
      <w:numFmt w:val="bullet"/>
      <w:lvlText w:val="•"/>
      <w:lvlJc w:val="left"/>
      <w:pPr>
        <w:tabs>
          <w:tab w:val="num" w:pos="5760"/>
        </w:tabs>
        <w:ind w:left="5760" w:hanging="360"/>
      </w:pPr>
      <w:rPr>
        <w:rFonts w:ascii="Arial" w:hAnsi="Arial" w:hint="default"/>
      </w:rPr>
    </w:lvl>
    <w:lvl w:ilvl="8" w:tplc="954E3E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FA6761"/>
    <w:multiLevelType w:val="hybridMultilevel"/>
    <w:tmpl w:val="983A7B3A"/>
    <w:lvl w:ilvl="0" w:tplc="04F2FEBE">
      <w:start w:val="1"/>
      <w:numFmt w:val="bullet"/>
      <w:lvlText w:val="•"/>
      <w:lvlJc w:val="left"/>
      <w:pPr>
        <w:tabs>
          <w:tab w:val="num" w:pos="720"/>
        </w:tabs>
        <w:ind w:left="720" w:hanging="360"/>
      </w:pPr>
      <w:rPr>
        <w:rFonts w:ascii="Arial" w:hAnsi="Arial" w:hint="default"/>
      </w:rPr>
    </w:lvl>
    <w:lvl w:ilvl="1" w:tplc="66320C2A" w:tentative="1">
      <w:start w:val="1"/>
      <w:numFmt w:val="bullet"/>
      <w:lvlText w:val="•"/>
      <w:lvlJc w:val="left"/>
      <w:pPr>
        <w:tabs>
          <w:tab w:val="num" w:pos="1440"/>
        </w:tabs>
        <w:ind w:left="1440" w:hanging="360"/>
      </w:pPr>
      <w:rPr>
        <w:rFonts w:ascii="Arial" w:hAnsi="Arial" w:hint="default"/>
      </w:rPr>
    </w:lvl>
    <w:lvl w:ilvl="2" w:tplc="0A3A95BC" w:tentative="1">
      <w:start w:val="1"/>
      <w:numFmt w:val="bullet"/>
      <w:lvlText w:val="•"/>
      <w:lvlJc w:val="left"/>
      <w:pPr>
        <w:tabs>
          <w:tab w:val="num" w:pos="2160"/>
        </w:tabs>
        <w:ind w:left="2160" w:hanging="360"/>
      </w:pPr>
      <w:rPr>
        <w:rFonts w:ascii="Arial" w:hAnsi="Arial" w:hint="default"/>
      </w:rPr>
    </w:lvl>
    <w:lvl w:ilvl="3" w:tplc="E834B7D2" w:tentative="1">
      <w:start w:val="1"/>
      <w:numFmt w:val="bullet"/>
      <w:lvlText w:val="•"/>
      <w:lvlJc w:val="left"/>
      <w:pPr>
        <w:tabs>
          <w:tab w:val="num" w:pos="2880"/>
        </w:tabs>
        <w:ind w:left="2880" w:hanging="360"/>
      </w:pPr>
      <w:rPr>
        <w:rFonts w:ascii="Arial" w:hAnsi="Arial" w:hint="default"/>
      </w:rPr>
    </w:lvl>
    <w:lvl w:ilvl="4" w:tplc="612C3C16" w:tentative="1">
      <w:start w:val="1"/>
      <w:numFmt w:val="bullet"/>
      <w:lvlText w:val="•"/>
      <w:lvlJc w:val="left"/>
      <w:pPr>
        <w:tabs>
          <w:tab w:val="num" w:pos="3600"/>
        </w:tabs>
        <w:ind w:left="3600" w:hanging="360"/>
      </w:pPr>
      <w:rPr>
        <w:rFonts w:ascii="Arial" w:hAnsi="Arial" w:hint="default"/>
      </w:rPr>
    </w:lvl>
    <w:lvl w:ilvl="5" w:tplc="804206C4" w:tentative="1">
      <w:start w:val="1"/>
      <w:numFmt w:val="bullet"/>
      <w:lvlText w:val="•"/>
      <w:lvlJc w:val="left"/>
      <w:pPr>
        <w:tabs>
          <w:tab w:val="num" w:pos="4320"/>
        </w:tabs>
        <w:ind w:left="4320" w:hanging="360"/>
      </w:pPr>
      <w:rPr>
        <w:rFonts w:ascii="Arial" w:hAnsi="Arial" w:hint="default"/>
      </w:rPr>
    </w:lvl>
    <w:lvl w:ilvl="6" w:tplc="C748C61C" w:tentative="1">
      <w:start w:val="1"/>
      <w:numFmt w:val="bullet"/>
      <w:lvlText w:val="•"/>
      <w:lvlJc w:val="left"/>
      <w:pPr>
        <w:tabs>
          <w:tab w:val="num" w:pos="5040"/>
        </w:tabs>
        <w:ind w:left="5040" w:hanging="360"/>
      </w:pPr>
      <w:rPr>
        <w:rFonts w:ascii="Arial" w:hAnsi="Arial" w:hint="default"/>
      </w:rPr>
    </w:lvl>
    <w:lvl w:ilvl="7" w:tplc="CE869456" w:tentative="1">
      <w:start w:val="1"/>
      <w:numFmt w:val="bullet"/>
      <w:lvlText w:val="•"/>
      <w:lvlJc w:val="left"/>
      <w:pPr>
        <w:tabs>
          <w:tab w:val="num" w:pos="5760"/>
        </w:tabs>
        <w:ind w:left="5760" w:hanging="360"/>
      </w:pPr>
      <w:rPr>
        <w:rFonts w:ascii="Arial" w:hAnsi="Arial" w:hint="default"/>
      </w:rPr>
    </w:lvl>
    <w:lvl w:ilvl="8" w:tplc="4FEA1D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F11679"/>
    <w:multiLevelType w:val="multilevel"/>
    <w:tmpl w:val="BF02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B37A14"/>
    <w:multiLevelType w:val="hybridMultilevel"/>
    <w:tmpl w:val="4D32E6B4"/>
    <w:lvl w:ilvl="0" w:tplc="7C02FC86">
      <w:start w:val="6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558DD"/>
    <w:multiLevelType w:val="hybridMultilevel"/>
    <w:tmpl w:val="C15C9BB2"/>
    <w:lvl w:ilvl="0" w:tplc="A9BAD3D8">
      <w:start w:val="1"/>
      <w:numFmt w:val="bullet"/>
      <w:lvlText w:val="•"/>
      <w:lvlJc w:val="left"/>
      <w:pPr>
        <w:tabs>
          <w:tab w:val="num" w:pos="720"/>
        </w:tabs>
        <w:ind w:left="720" w:hanging="360"/>
      </w:pPr>
      <w:rPr>
        <w:rFonts w:ascii="Arial" w:hAnsi="Arial" w:hint="default"/>
      </w:rPr>
    </w:lvl>
    <w:lvl w:ilvl="1" w:tplc="B44C54E4" w:tentative="1">
      <w:start w:val="1"/>
      <w:numFmt w:val="bullet"/>
      <w:lvlText w:val="•"/>
      <w:lvlJc w:val="left"/>
      <w:pPr>
        <w:tabs>
          <w:tab w:val="num" w:pos="1440"/>
        </w:tabs>
        <w:ind w:left="1440" w:hanging="360"/>
      </w:pPr>
      <w:rPr>
        <w:rFonts w:ascii="Arial" w:hAnsi="Arial" w:hint="default"/>
      </w:rPr>
    </w:lvl>
    <w:lvl w:ilvl="2" w:tplc="429A73E8" w:tentative="1">
      <w:start w:val="1"/>
      <w:numFmt w:val="bullet"/>
      <w:lvlText w:val="•"/>
      <w:lvlJc w:val="left"/>
      <w:pPr>
        <w:tabs>
          <w:tab w:val="num" w:pos="2160"/>
        </w:tabs>
        <w:ind w:left="2160" w:hanging="360"/>
      </w:pPr>
      <w:rPr>
        <w:rFonts w:ascii="Arial" w:hAnsi="Arial" w:hint="default"/>
      </w:rPr>
    </w:lvl>
    <w:lvl w:ilvl="3" w:tplc="0C5C9370" w:tentative="1">
      <w:start w:val="1"/>
      <w:numFmt w:val="bullet"/>
      <w:lvlText w:val="•"/>
      <w:lvlJc w:val="left"/>
      <w:pPr>
        <w:tabs>
          <w:tab w:val="num" w:pos="2880"/>
        </w:tabs>
        <w:ind w:left="2880" w:hanging="360"/>
      </w:pPr>
      <w:rPr>
        <w:rFonts w:ascii="Arial" w:hAnsi="Arial" w:hint="default"/>
      </w:rPr>
    </w:lvl>
    <w:lvl w:ilvl="4" w:tplc="A738A0EC" w:tentative="1">
      <w:start w:val="1"/>
      <w:numFmt w:val="bullet"/>
      <w:lvlText w:val="•"/>
      <w:lvlJc w:val="left"/>
      <w:pPr>
        <w:tabs>
          <w:tab w:val="num" w:pos="3600"/>
        </w:tabs>
        <w:ind w:left="3600" w:hanging="360"/>
      </w:pPr>
      <w:rPr>
        <w:rFonts w:ascii="Arial" w:hAnsi="Arial" w:hint="default"/>
      </w:rPr>
    </w:lvl>
    <w:lvl w:ilvl="5" w:tplc="FE30FB18" w:tentative="1">
      <w:start w:val="1"/>
      <w:numFmt w:val="bullet"/>
      <w:lvlText w:val="•"/>
      <w:lvlJc w:val="left"/>
      <w:pPr>
        <w:tabs>
          <w:tab w:val="num" w:pos="4320"/>
        </w:tabs>
        <w:ind w:left="4320" w:hanging="360"/>
      </w:pPr>
      <w:rPr>
        <w:rFonts w:ascii="Arial" w:hAnsi="Arial" w:hint="default"/>
      </w:rPr>
    </w:lvl>
    <w:lvl w:ilvl="6" w:tplc="93162674" w:tentative="1">
      <w:start w:val="1"/>
      <w:numFmt w:val="bullet"/>
      <w:lvlText w:val="•"/>
      <w:lvlJc w:val="left"/>
      <w:pPr>
        <w:tabs>
          <w:tab w:val="num" w:pos="5040"/>
        </w:tabs>
        <w:ind w:left="5040" w:hanging="360"/>
      </w:pPr>
      <w:rPr>
        <w:rFonts w:ascii="Arial" w:hAnsi="Arial" w:hint="default"/>
      </w:rPr>
    </w:lvl>
    <w:lvl w:ilvl="7" w:tplc="8258C774" w:tentative="1">
      <w:start w:val="1"/>
      <w:numFmt w:val="bullet"/>
      <w:lvlText w:val="•"/>
      <w:lvlJc w:val="left"/>
      <w:pPr>
        <w:tabs>
          <w:tab w:val="num" w:pos="5760"/>
        </w:tabs>
        <w:ind w:left="5760" w:hanging="360"/>
      </w:pPr>
      <w:rPr>
        <w:rFonts w:ascii="Arial" w:hAnsi="Arial" w:hint="default"/>
      </w:rPr>
    </w:lvl>
    <w:lvl w:ilvl="8" w:tplc="523AE1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166A72"/>
    <w:multiLevelType w:val="hybridMultilevel"/>
    <w:tmpl w:val="7DB4F0B0"/>
    <w:lvl w:ilvl="0" w:tplc="15187F08">
      <w:start w:val="1"/>
      <w:numFmt w:val="bullet"/>
      <w:lvlText w:val="•"/>
      <w:lvlJc w:val="left"/>
      <w:pPr>
        <w:tabs>
          <w:tab w:val="num" w:pos="720"/>
        </w:tabs>
        <w:ind w:left="720" w:hanging="360"/>
      </w:pPr>
      <w:rPr>
        <w:rFonts w:ascii="Arial" w:hAnsi="Arial" w:hint="default"/>
      </w:rPr>
    </w:lvl>
    <w:lvl w:ilvl="1" w:tplc="E6169BFC">
      <w:start w:val="1"/>
      <w:numFmt w:val="bullet"/>
      <w:lvlText w:val="•"/>
      <w:lvlJc w:val="left"/>
      <w:pPr>
        <w:tabs>
          <w:tab w:val="num" w:pos="1440"/>
        </w:tabs>
        <w:ind w:left="1440" w:hanging="360"/>
      </w:pPr>
      <w:rPr>
        <w:rFonts w:ascii="Arial" w:hAnsi="Arial" w:hint="default"/>
      </w:rPr>
    </w:lvl>
    <w:lvl w:ilvl="2" w:tplc="9E2CA876" w:tentative="1">
      <w:start w:val="1"/>
      <w:numFmt w:val="bullet"/>
      <w:lvlText w:val="•"/>
      <w:lvlJc w:val="left"/>
      <w:pPr>
        <w:tabs>
          <w:tab w:val="num" w:pos="2160"/>
        </w:tabs>
        <w:ind w:left="2160" w:hanging="360"/>
      </w:pPr>
      <w:rPr>
        <w:rFonts w:ascii="Arial" w:hAnsi="Arial" w:hint="default"/>
      </w:rPr>
    </w:lvl>
    <w:lvl w:ilvl="3" w:tplc="61E4F88E" w:tentative="1">
      <w:start w:val="1"/>
      <w:numFmt w:val="bullet"/>
      <w:lvlText w:val="•"/>
      <w:lvlJc w:val="left"/>
      <w:pPr>
        <w:tabs>
          <w:tab w:val="num" w:pos="2880"/>
        </w:tabs>
        <w:ind w:left="2880" w:hanging="360"/>
      </w:pPr>
      <w:rPr>
        <w:rFonts w:ascii="Arial" w:hAnsi="Arial" w:hint="default"/>
      </w:rPr>
    </w:lvl>
    <w:lvl w:ilvl="4" w:tplc="E866407C" w:tentative="1">
      <w:start w:val="1"/>
      <w:numFmt w:val="bullet"/>
      <w:lvlText w:val="•"/>
      <w:lvlJc w:val="left"/>
      <w:pPr>
        <w:tabs>
          <w:tab w:val="num" w:pos="3600"/>
        </w:tabs>
        <w:ind w:left="3600" w:hanging="360"/>
      </w:pPr>
      <w:rPr>
        <w:rFonts w:ascii="Arial" w:hAnsi="Arial" w:hint="default"/>
      </w:rPr>
    </w:lvl>
    <w:lvl w:ilvl="5" w:tplc="1FF8C4C0" w:tentative="1">
      <w:start w:val="1"/>
      <w:numFmt w:val="bullet"/>
      <w:lvlText w:val="•"/>
      <w:lvlJc w:val="left"/>
      <w:pPr>
        <w:tabs>
          <w:tab w:val="num" w:pos="4320"/>
        </w:tabs>
        <w:ind w:left="4320" w:hanging="360"/>
      </w:pPr>
      <w:rPr>
        <w:rFonts w:ascii="Arial" w:hAnsi="Arial" w:hint="default"/>
      </w:rPr>
    </w:lvl>
    <w:lvl w:ilvl="6" w:tplc="A91875D6" w:tentative="1">
      <w:start w:val="1"/>
      <w:numFmt w:val="bullet"/>
      <w:lvlText w:val="•"/>
      <w:lvlJc w:val="left"/>
      <w:pPr>
        <w:tabs>
          <w:tab w:val="num" w:pos="5040"/>
        </w:tabs>
        <w:ind w:left="5040" w:hanging="360"/>
      </w:pPr>
      <w:rPr>
        <w:rFonts w:ascii="Arial" w:hAnsi="Arial" w:hint="default"/>
      </w:rPr>
    </w:lvl>
    <w:lvl w:ilvl="7" w:tplc="FB326546" w:tentative="1">
      <w:start w:val="1"/>
      <w:numFmt w:val="bullet"/>
      <w:lvlText w:val="•"/>
      <w:lvlJc w:val="left"/>
      <w:pPr>
        <w:tabs>
          <w:tab w:val="num" w:pos="5760"/>
        </w:tabs>
        <w:ind w:left="5760" w:hanging="360"/>
      </w:pPr>
      <w:rPr>
        <w:rFonts w:ascii="Arial" w:hAnsi="Arial" w:hint="default"/>
      </w:rPr>
    </w:lvl>
    <w:lvl w:ilvl="8" w:tplc="964671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430437"/>
    <w:multiLevelType w:val="hybridMultilevel"/>
    <w:tmpl w:val="B5E24BC4"/>
    <w:lvl w:ilvl="0" w:tplc="11C89734">
      <w:start w:val="1"/>
      <w:numFmt w:val="bullet"/>
      <w:lvlText w:val="•"/>
      <w:lvlJc w:val="left"/>
      <w:pPr>
        <w:tabs>
          <w:tab w:val="num" w:pos="720"/>
        </w:tabs>
        <w:ind w:left="720" w:hanging="360"/>
      </w:pPr>
      <w:rPr>
        <w:rFonts w:ascii="Arial" w:hAnsi="Arial" w:hint="default"/>
      </w:rPr>
    </w:lvl>
    <w:lvl w:ilvl="1" w:tplc="3F38931A">
      <w:start w:val="1871"/>
      <w:numFmt w:val="bullet"/>
      <w:lvlText w:val="•"/>
      <w:lvlJc w:val="left"/>
      <w:pPr>
        <w:tabs>
          <w:tab w:val="num" w:pos="1440"/>
        </w:tabs>
        <w:ind w:left="1440" w:hanging="360"/>
      </w:pPr>
      <w:rPr>
        <w:rFonts w:ascii="Arial" w:hAnsi="Arial" w:hint="default"/>
      </w:rPr>
    </w:lvl>
    <w:lvl w:ilvl="2" w:tplc="C65EA3F8" w:tentative="1">
      <w:start w:val="1"/>
      <w:numFmt w:val="bullet"/>
      <w:lvlText w:val="•"/>
      <w:lvlJc w:val="left"/>
      <w:pPr>
        <w:tabs>
          <w:tab w:val="num" w:pos="2160"/>
        </w:tabs>
        <w:ind w:left="2160" w:hanging="360"/>
      </w:pPr>
      <w:rPr>
        <w:rFonts w:ascii="Arial" w:hAnsi="Arial" w:hint="default"/>
      </w:rPr>
    </w:lvl>
    <w:lvl w:ilvl="3" w:tplc="F6A4B18A" w:tentative="1">
      <w:start w:val="1"/>
      <w:numFmt w:val="bullet"/>
      <w:lvlText w:val="•"/>
      <w:lvlJc w:val="left"/>
      <w:pPr>
        <w:tabs>
          <w:tab w:val="num" w:pos="2880"/>
        </w:tabs>
        <w:ind w:left="2880" w:hanging="360"/>
      </w:pPr>
      <w:rPr>
        <w:rFonts w:ascii="Arial" w:hAnsi="Arial" w:hint="default"/>
      </w:rPr>
    </w:lvl>
    <w:lvl w:ilvl="4" w:tplc="89980C20" w:tentative="1">
      <w:start w:val="1"/>
      <w:numFmt w:val="bullet"/>
      <w:lvlText w:val="•"/>
      <w:lvlJc w:val="left"/>
      <w:pPr>
        <w:tabs>
          <w:tab w:val="num" w:pos="3600"/>
        </w:tabs>
        <w:ind w:left="3600" w:hanging="360"/>
      </w:pPr>
      <w:rPr>
        <w:rFonts w:ascii="Arial" w:hAnsi="Arial" w:hint="default"/>
      </w:rPr>
    </w:lvl>
    <w:lvl w:ilvl="5" w:tplc="931400DC" w:tentative="1">
      <w:start w:val="1"/>
      <w:numFmt w:val="bullet"/>
      <w:lvlText w:val="•"/>
      <w:lvlJc w:val="left"/>
      <w:pPr>
        <w:tabs>
          <w:tab w:val="num" w:pos="4320"/>
        </w:tabs>
        <w:ind w:left="4320" w:hanging="360"/>
      </w:pPr>
      <w:rPr>
        <w:rFonts w:ascii="Arial" w:hAnsi="Arial" w:hint="default"/>
      </w:rPr>
    </w:lvl>
    <w:lvl w:ilvl="6" w:tplc="3058E602" w:tentative="1">
      <w:start w:val="1"/>
      <w:numFmt w:val="bullet"/>
      <w:lvlText w:val="•"/>
      <w:lvlJc w:val="left"/>
      <w:pPr>
        <w:tabs>
          <w:tab w:val="num" w:pos="5040"/>
        </w:tabs>
        <w:ind w:left="5040" w:hanging="360"/>
      </w:pPr>
      <w:rPr>
        <w:rFonts w:ascii="Arial" w:hAnsi="Arial" w:hint="default"/>
      </w:rPr>
    </w:lvl>
    <w:lvl w:ilvl="7" w:tplc="A154A9A4" w:tentative="1">
      <w:start w:val="1"/>
      <w:numFmt w:val="bullet"/>
      <w:lvlText w:val="•"/>
      <w:lvlJc w:val="left"/>
      <w:pPr>
        <w:tabs>
          <w:tab w:val="num" w:pos="5760"/>
        </w:tabs>
        <w:ind w:left="5760" w:hanging="360"/>
      </w:pPr>
      <w:rPr>
        <w:rFonts w:ascii="Arial" w:hAnsi="Arial" w:hint="default"/>
      </w:rPr>
    </w:lvl>
    <w:lvl w:ilvl="8" w:tplc="68A645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7437FE"/>
    <w:multiLevelType w:val="hybridMultilevel"/>
    <w:tmpl w:val="B0E61A78"/>
    <w:lvl w:ilvl="0" w:tplc="C6D8D4BA">
      <w:start w:val="1"/>
      <w:numFmt w:val="bullet"/>
      <w:lvlText w:val="•"/>
      <w:lvlJc w:val="left"/>
      <w:pPr>
        <w:tabs>
          <w:tab w:val="num" w:pos="720"/>
        </w:tabs>
        <w:ind w:left="720" w:hanging="360"/>
      </w:pPr>
      <w:rPr>
        <w:rFonts w:ascii="Arial" w:hAnsi="Arial" w:hint="default"/>
      </w:rPr>
    </w:lvl>
    <w:lvl w:ilvl="1" w:tplc="5DB2F9B0" w:tentative="1">
      <w:start w:val="1"/>
      <w:numFmt w:val="bullet"/>
      <w:lvlText w:val="•"/>
      <w:lvlJc w:val="left"/>
      <w:pPr>
        <w:tabs>
          <w:tab w:val="num" w:pos="1440"/>
        </w:tabs>
        <w:ind w:left="1440" w:hanging="360"/>
      </w:pPr>
      <w:rPr>
        <w:rFonts w:ascii="Arial" w:hAnsi="Arial" w:hint="default"/>
      </w:rPr>
    </w:lvl>
    <w:lvl w:ilvl="2" w:tplc="90CEA080" w:tentative="1">
      <w:start w:val="1"/>
      <w:numFmt w:val="bullet"/>
      <w:lvlText w:val="•"/>
      <w:lvlJc w:val="left"/>
      <w:pPr>
        <w:tabs>
          <w:tab w:val="num" w:pos="2160"/>
        </w:tabs>
        <w:ind w:left="2160" w:hanging="360"/>
      </w:pPr>
      <w:rPr>
        <w:rFonts w:ascii="Arial" w:hAnsi="Arial" w:hint="default"/>
      </w:rPr>
    </w:lvl>
    <w:lvl w:ilvl="3" w:tplc="B6EE710C" w:tentative="1">
      <w:start w:val="1"/>
      <w:numFmt w:val="bullet"/>
      <w:lvlText w:val="•"/>
      <w:lvlJc w:val="left"/>
      <w:pPr>
        <w:tabs>
          <w:tab w:val="num" w:pos="2880"/>
        </w:tabs>
        <w:ind w:left="2880" w:hanging="360"/>
      </w:pPr>
      <w:rPr>
        <w:rFonts w:ascii="Arial" w:hAnsi="Arial" w:hint="default"/>
      </w:rPr>
    </w:lvl>
    <w:lvl w:ilvl="4" w:tplc="4CE0C30E" w:tentative="1">
      <w:start w:val="1"/>
      <w:numFmt w:val="bullet"/>
      <w:lvlText w:val="•"/>
      <w:lvlJc w:val="left"/>
      <w:pPr>
        <w:tabs>
          <w:tab w:val="num" w:pos="3600"/>
        </w:tabs>
        <w:ind w:left="3600" w:hanging="360"/>
      </w:pPr>
      <w:rPr>
        <w:rFonts w:ascii="Arial" w:hAnsi="Arial" w:hint="default"/>
      </w:rPr>
    </w:lvl>
    <w:lvl w:ilvl="5" w:tplc="62AE2A4C" w:tentative="1">
      <w:start w:val="1"/>
      <w:numFmt w:val="bullet"/>
      <w:lvlText w:val="•"/>
      <w:lvlJc w:val="left"/>
      <w:pPr>
        <w:tabs>
          <w:tab w:val="num" w:pos="4320"/>
        </w:tabs>
        <w:ind w:left="4320" w:hanging="360"/>
      </w:pPr>
      <w:rPr>
        <w:rFonts w:ascii="Arial" w:hAnsi="Arial" w:hint="default"/>
      </w:rPr>
    </w:lvl>
    <w:lvl w:ilvl="6" w:tplc="15F6C0AA" w:tentative="1">
      <w:start w:val="1"/>
      <w:numFmt w:val="bullet"/>
      <w:lvlText w:val="•"/>
      <w:lvlJc w:val="left"/>
      <w:pPr>
        <w:tabs>
          <w:tab w:val="num" w:pos="5040"/>
        </w:tabs>
        <w:ind w:left="5040" w:hanging="360"/>
      </w:pPr>
      <w:rPr>
        <w:rFonts w:ascii="Arial" w:hAnsi="Arial" w:hint="default"/>
      </w:rPr>
    </w:lvl>
    <w:lvl w:ilvl="7" w:tplc="CB54ED8A" w:tentative="1">
      <w:start w:val="1"/>
      <w:numFmt w:val="bullet"/>
      <w:lvlText w:val="•"/>
      <w:lvlJc w:val="left"/>
      <w:pPr>
        <w:tabs>
          <w:tab w:val="num" w:pos="5760"/>
        </w:tabs>
        <w:ind w:left="5760" w:hanging="360"/>
      </w:pPr>
      <w:rPr>
        <w:rFonts w:ascii="Arial" w:hAnsi="Arial" w:hint="default"/>
      </w:rPr>
    </w:lvl>
    <w:lvl w:ilvl="8" w:tplc="503A39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5B4BEE"/>
    <w:multiLevelType w:val="hybridMultilevel"/>
    <w:tmpl w:val="3E746114"/>
    <w:lvl w:ilvl="0" w:tplc="8D6CEFC6">
      <w:start w:val="6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EF7E41"/>
    <w:multiLevelType w:val="hybridMultilevel"/>
    <w:tmpl w:val="9B1C29EA"/>
    <w:lvl w:ilvl="0" w:tplc="572813D8">
      <w:start w:val="1"/>
      <w:numFmt w:val="bullet"/>
      <w:lvlText w:val="•"/>
      <w:lvlJc w:val="left"/>
      <w:pPr>
        <w:tabs>
          <w:tab w:val="num" w:pos="720"/>
        </w:tabs>
        <w:ind w:left="720" w:hanging="360"/>
      </w:pPr>
      <w:rPr>
        <w:rFonts w:ascii="Arial" w:hAnsi="Arial" w:hint="default"/>
      </w:rPr>
    </w:lvl>
    <w:lvl w:ilvl="1" w:tplc="C5EA4D1E">
      <w:start w:val="1"/>
      <w:numFmt w:val="bullet"/>
      <w:lvlText w:val="•"/>
      <w:lvlJc w:val="left"/>
      <w:pPr>
        <w:tabs>
          <w:tab w:val="num" w:pos="1440"/>
        </w:tabs>
        <w:ind w:left="1440" w:hanging="360"/>
      </w:pPr>
      <w:rPr>
        <w:rFonts w:ascii="Arial" w:hAnsi="Arial" w:hint="default"/>
      </w:rPr>
    </w:lvl>
    <w:lvl w:ilvl="2" w:tplc="1086276A" w:tentative="1">
      <w:start w:val="1"/>
      <w:numFmt w:val="bullet"/>
      <w:lvlText w:val="•"/>
      <w:lvlJc w:val="left"/>
      <w:pPr>
        <w:tabs>
          <w:tab w:val="num" w:pos="2160"/>
        </w:tabs>
        <w:ind w:left="2160" w:hanging="360"/>
      </w:pPr>
      <w:rPr>
        <w:rFonts w:ascii="Arial" w:hAnsi="Arial" w:hint="default"/>
      </w:rPr>
    </w:lvl>
    <w:lvl w:ilvl="3" w:tplc="6458EF26" w:tentative="1">
      <w:start w:val="1"/>
      <w:numFmt w:val="bullet"/>
      <w:lvlText w:val="•"/>
      <w:lvlJc w:val="left"/>
      <w:pPr>
        <w:tabs>
          <w:tab w:val="num" w:pos="2880"/>
        </w:tabs>
        <w:ind w:left="2880" w:hanging="360"/>
      </w:pPr>
      <w:rPr>
        <w:rFonts w:ascii="Arial" w:hAnsi="Arial" w:hint="default"/>
      </w:rPr>
    </w:lvl>
    <w:lvl w:ilvl="4" w:tplc="4AA0361A" w:tentative="1">
      <w:start w:val="1"/>
      <w:numFmt w:val="bullet"/>
      <w:lvlText w:val="•"/>
      <w:lvlJc w:val="left"/>
      <w:pPr>
        <w:tabs>
          <w:tab w:val="num" w:pos="3600"/>
        </w:tabs>
        <w:ind w:left="3600" w:hanging="360"/>
      </w:pPr>
      <w:rPr>
        <w:rFonts w:ascii="Arial" w:hAnsi="Arial" w:hint="default"/>
      </w:rPr>
    </w:lvl>
    <w:lvl w:ilvl="5" w:tplc="E182C9E0" w:tentative="1">
      <w:start w:val="1"/>
      <w:numFmt w:val="bullet"/>
      <w:lvlText w:val="•"/>
      <w:lvlJc w:val="left"/>
      <w:pPr>
        <w:tabs>
          <w:tab w:val="num" w:pos="4320"/>
        </w:tabs>
        <w:ind w:left="4320" w:hanging="360"/>
      </w:pPr>
      <w:rPr>
        <w:rFonts w:ascii="Arial" w:hAnsi="Arial" w:hint="default"/>
      </w:rPr>
    </w:lvl>
    <w:lvl w:ilvl="6" w:tplc="164E1D26" w:tentative="1">
      <w:start w:val="1"/>
      <w:numFmt w:val="bullet"/>
      <w:lvlText w:val="•"/>
      <w:lvlJc w:val="left"/>
      <w:pPr>
        <w:tabs>
          <w:tab w:val="num" w:pos="5040"/>
        </w:tabs>
        <w:ind w:left="5040" w:hanging="360"/>
      </w:pPr>
      <w:rPr>
        <w:rFonts w:ascii="Arial" w:hAnsi="Arial" w:hint="default"/>
      </w:rPr>
    </w:lvl>
    <w:lvl w:ilvl="7" w:tplc="7ED094FA" w:tentative="1">
      <w:start w:val="1"/>
      <w:numFmt w:val="bullet"/>
      <w:lvlText w:val="•"/>
      <w:lvlJc w:val="left"/>
      <w:pPr>
        <w:tabs>
          <w:tab w:val="num" w:pos="5760"/>
        </w:tabs>
        <w:ind w:left="5760" w:hanging="360"/>
      </w:pPr>
      <w:rPr>
        <w:rFonts w:ascii="Arial" w:hAnsi="Arial" w:hint="default"/>
      </w:rPr>
    </w:lvl>
    <w:lvl w:ilvl="8" w:tplc="C7C44C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4927B9"/>
    <w:multiLevelType w:val="hybridMultilevel"/>
    <w:tmpl w:val="2E143618"/>
    <w:lvl w:ilvl="0" w:tplc="98BA7C14">
      <w:start w:val="1"/>
      <w:numFmt w:val="bullet"/>
      <w:lvlText w:val="•"/>
      <w:lvlJc w:val="left"/>
      <w:pPr>
        <w:tabs>
          <w:tab w:val="num" w:pos="720"/>
        </w:tabs>
        <w:ind w:left="720" w:hanging="360"/>
      </w:pPr>
      <w:rPr>
        <w:rFonts w:ascii="Arial" w:hAnsi="Arial" w:hint="default"/>
      </w:rPr>
    </w:lvl>
    <w:lvl w:ilvl="1" w:tplc="79006A52" w:tentative="1">
      <w:start w:val="1"/>
      <w:numFmt w:val="bullet"/>
      <w:lvlText w:val="•"/>
      <w:lvlJc w:val="left"/>
      <w:pPr>
        <w:tabs>
          <w:tab w:val="num" w:pos="1440"/>
        </w:tabs>
        <w:ind w:left="1440" w:hanging="360"/>
      </w:pPr>
      <w:rPr>
        <w:rFonts w:ascii="Arial" w:hAnsi="Arial" w:hint="default"/>
      </w:rPr>
    </w:lvl>
    <w:lvl w:ilvl="2" w:tplc="6B9A7DDE" w:tentative="1">
      <w:start w:val="1"/>
      <w:numFmt w:val="bullet"/>
      <w:lvlText w:val="•"/>
      <w:lvlJc w:val="left"/>
      <w:pPr>
        <w:tabs>
          <w:tab w:val="num" w:pos="2160"/>
        </w:tabs>
        <w:ind w:left="2160" w:hanging="360"/>
      </w:pPr>
      <w:rPr>
        <w:rFonts w:ascii="Arial" w:hAnsi="Arial" w:hint="default"/>
      </w:rPr>
    </w:lvl>
    <w:lvl w:ilvl="3" w:tplc="31645496" w:tentative="1">
      <w:start w:val="1"/>
      <w:numFmt w:val="bullet"/>
      <w:lvlText w:val="•"/>
      <w:lvlJc w:val="left"/>
      <w:pPr>
        <w:tabs>
          <w:tab w:val="num" w:pos="2880"/>
        </w:tabs>
        <w:ind w:left="2880" w:hanging="360"/>
      </w:pPr>
      <w:rPr>
        <w:rFonts w:ascii="Arial" w:hAnsi="Arial" w:hint="default"/>
      </w:rPr>
    </w:lvl>
    <w:lvl w:ilvl="4" w:tplc="94ECB592" w:tentative="1">
      <w:start w:val="1"/>
      <w:numFmt w:val="bullet"/>
      <w:lvlText w:val="•"/>
      <w:lvlJc w:val="left"/>
      <w:pPr>
        <w:tabs>
          <w:tab w:val="num" w:pos="3600"/>
        </w:tabs>
        <w:ind w:left="3600" w:hanging="360"/>
      </w:pPr>
      <w:rPr>
        <w:rFonts w:ascii="Arial" w:hAnsi="Arial" w:hint="default"/>
      </w:rPr>
    </w:lvl>
    <w:lvl w:ilvl="5" w:tplc="36A6F724" w:tentative="1">
      <w:start w:val="1"/>
      <w:numFmt w:val="bullet"/>
      <w:lvlText w:val="•"/>
      <w:lvlJc w:val="left"/>
      <w:pPr>
        <w:tabs>
          <w:tab w:val="num" w:pos="4320"/>
        </w:tabs>
        <w:ind w:left="4320" w:hanging="360"/>
      </w:pPr>
      <w:rPr>
        <w:rFonts w:ascii="Arial" w:hAnsi="Arial" w:hint="default"/>
      </w:rPr>
    </w:lvl>
    <w:lvl w:ilvl="6" w:tplc="DC22C26C" w:tentative="1">
      <w:start w:val="1"/>
      <w:numFmt w:val="bullet"/>
      <w:lvlText w:val="•"/>
      <w:lvlJc w:val="left"/>
      <w:pPr>
        <w:tabs>
          <w:tab w:val="num" w:pos="5040"/>
        </w:tabs>
        <w:ind w:left="5040" w:hanging="360"/>
      </w:pPr>
      <w:rPr>
        <w:rFonts w:ascii="Arial" w:hAnsi="Arial" w:hint="default"/>
      </w:rPr>
    </w:lvl>
    <w:lvl w:ilvl="7" w:tplc="49DE5F32" w:tentative="1">
      <w:start w:val="1"/>
      <w:numFmt w:val="bullet"/>
      <w:lvlText w:val="•"/>
      <w:lvlJc w:val="left"/>
      <w:pPr>
        <w:tabs>
          <w:tab w:val="num" w:pos="5760"/>
        </w:tabs>
        <w:ind w:left="5760" w:hanging="360"/>
      </w:pPr>
      <w:rPr>
        <w:rFonts w:ascii="Arial" w:hAnsi="Arial" w:hint="default"/>
      </w:rPr>
    </w:lvl>
    <w:lvl w:ilvl="8" w:tplc="60F86B8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
  </w:num>
  <w:num w:numId="4">
    <w:abstractNumId w:val="9"/>
  </w:num>
  <w:num w:numId="5">
    <w:abstractNumId w:val="0"/>
  </w:num>
  <w:num w:numId="6">
    <w:abstractNumId w:val="6"/>
  </w:num>
  <w:num w:numId="7">
    <w:abstractNumId w:val="4"/>
  </w:num>
  <w:num w:numId="8">
    <w:abstractNumId w:val="3"/>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0" w:nlCheck="1" w:checkStyle="0"/>
  <w:activeWritingStyle w:appName="MSWord" w:lang="en-GB"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CC"/>
    <w:rsid w:val="00003975"/>
    <w:rsid w:val="0000559C"/>
    <w:rsid w:val="000061AD"/>
    <w:rsid w:val="00014785"/>
    <w:rsid w:val="00014EE8"/>
    <w:rsid w:val="00016274"/>
    <w:rsid w:val="0001635F"/>
    <w:rsid w:val="00021D97"/>
    <w:rsid w:val="0002622D"/>
    <w:rsid w:val="000329A7"/>
    <w:rsid w:val="0003333B"/>
    <w:rsid w:val="000460F8"/>
    <w:rsid w:val="000528A2"/>
    <w:rsid w:val="00052DDC"/>
    <w:rsid w:val="00052F6B"/>
    <w:rsid w:val="00056D8E"/>
    <w:rsid w:val="00061676"/>
    <w:rsid w:val="00063B9E"/>
    <w:rsid w:val="0007053E"/>
    <w:rsid w:val="000714CF"/>
    <w:rsid w:val="000757D8"/>
    <w:rsid w:val="00082B4B"/>
    <w:rsid w:val="000851A6"/>
    <w:rsid w:val="000868D2"/>
    <w:rsid w:val="0009099E"/>
    <w:rsid w:val="00096BDA"/>
    <w:rsid w:val="000A0285"/>
    <w:rsid w:val="000A237B"/>
    <w:rsid w:val="000A4B30"/>
    <w:rsid w:val="000B0C0B"/>
    <w:rsid w:val="000B0D0F"/>
    <w:rsid w:val="000B3A98"/>
    <w:rsid w:val="000B64F5"/>
    <w:rsid w:val="000C4126"/>
    <w:rsid w:val="000D6E70"/>
    <w:rsid w:val="000E4C2A"/>
    <w:rsid w:val="000E5CA8"/>
    <w:rsid w:val="000E6FF9"/>
    <w:rsid w:val="000F4A7B"/>
    <w:rsid w:val="000F77A2"/>
    <w:rsid w:val="00110D69"/>
    <w:rsid w:val="00121765"/>
    <w:rsid w:val="0012563D"/>
    <w:rsid w:val="001325F6"/>
    <w:rsid w:val="001336AE"/>
    <w:rsid w:val="0014066C"/>
    <w:rsid w:val="001416B4"/>
    <w:rsid w:val="00143014"/>
    <w:rsid w:val="001446C4"/>
    <w:rsid w:val="0014552D"/>
    <w:rsid w:val="00145BF5"/>
    <w:rsid w:val="001461C0"/>
    <w:rsid w:val="001514C3"/>
    <w:rsid w:val="00154FCA"/>
    <w:rsid w:val="00162D21"/>
    <w:rsid w:val="00167DBD"/>
    <w:rsid w:val="00173404"/>
    <w:rsid w:val="0017772A"/>
    <w:rsid w:val="00180897"/>
    <w:rsid w:val="00191E04"/>
    <w:rsid w:val="001941D5"/>
    <w:rsid w:val="001A14CD"/>
    <w:rsid w:val="001A2788"/>
    <w:rsid w:val="001A3B17"/>
    <w:rsid w:val="001B0930"/>
    <w:rsid w:val="001B4CAE"/>
    <w:rsid w:val="001B799B"/>
    <w:rsid w:val="001C01E3"/>
    <w:rsid w:val="001C05C3"/>
    <w:rsid w:val="001C09E2"/>
    <w:rsid w:val="001C1854"/>
    <w:rsid w:val="001C2830"/>
    <w:rsid w:val="001C2AC9"/>
    <w:rsid w:val="001C4451"/>
    <w:rsid w:val="001D44C7"/>
    <w:rsid w:val="001D4586"/>
    <w:rsid w:val="001E18AB"/>
    <w:rsid w:val="001E46DB"/>
    <w:rsid w:val="001E5E90"/>
    <w:rsid w:val="001F3EFC"/>
    <w:rsid w:val="001F4C2A"/>
    <w:rsid w:val="001F5437"/>
    <w:rsid w:val="001F73C1"/>
    <w:rsid w:val="00201FDD"/>
    <w:rsid w:val="002038AB"/>
    <w:rsid w:val="00205D62"/>
    <w:rsid w:val="00213ED1"/>
    <w:rsid w:val="002148E1"/>
    <w:rsid w:val="00220F27"/>
    <w:rsid w:val="00221FA1"/>
    <w:rsid w:val="002314C8"/>
    <w:rsid w:val="0023186C"/>
    <w:rsid w:val="00235D2E"/>
    <w:rsid w:val="00241218"/>
    <w:rsid w:val="002418A4"/>
    <w:rsid w:val="002443C0"/>
    <w:rsid w:val="00245283"/>
    <w:rsid w:val="0024583F"/>
    <w:rsid w:val="00246DF7"/>
    <w:rsid w:val="0025059D"/>
    <w:rsid w:val="00253816"/>
    <w:rsid w:val="00254ACF"/>
    <w:rsid w:val="00261F83"/>
    <w:rsid w:val="00262904"/>
    <w:rsid w:val="0026533C"/>
    <w:rsid w:val="00266AE0"/>
    <w:rsid w:val="00267DC1"/>
    <w:rsid w:val="00271FD6"/>
    <w:rsid w:val="0027287A"/>
    <w:rsid w:val="00273BD4"/>
    <w:rsid w:val="00287CF4"/>
    <w:rsid w:val="00293087"/>
    <w:rsid w:val="002A1680"/>
    <w:rsid w:val="002A38A4"/>
    <w:rsid w:val="002B04B6"/>
    <w:rsid w:val="002B1C1A"/>
    <w:rsid w:val="002B25A2"/>
    <w:rsid w:val="002B4A49"/>
    <w:rsid w:val="002B5AED"/>
    <w:rsid w:val="002C0F88"/>
    <w:rsid w:val="002D0D03"/>
    <w:rsid w:val="002E1F8E"/>
    <w:rsid w:val="002E66E7"/>
    <w:rsid w:val="002F20E5"/>
    <w:rsid w:val="003023E0"/>
    <w:rsid w:val="00304710"/>
    <w:rsid w:val="0030532F"/>
    <w:rsid w:val="0030756E"/>
    <w:rsid w:val="00310D41"/>
    <w:rsid w:val="0032720F"/>
    <w:rsid w:val="003321BC"/>
    <w:rsid w:val="00333C92"/>
    <w:rsid w:val="00336BD0"/>
    <w:rsid w:val="00337E98"/>
    <w:rsid w:val="003401F0"/>
    <w:rsid w:val="003451DC"/>
    <w:rsid w:val="00345237"/>
    <w:rsid w:val="00351293"/>
    <w:rsid w:val="0035243A"/>
    <w:rsid w:val="00354BC1"/>
    <w:rsid w:val="00355B2E"/>
    <w:rsid w:val="00360189"/>
    <w:rsid w:val="003630C2"/>
    <w:rsid w:val="0036467F"/>
    <w:rsid w:val="00365C04"/>
    <w:rsid w:val="00370B61"/>
    <w:rsid w:val="00373748"/>
    <w:rsid w:val="00377A0F"/>
    <w:rsid w:val="00381685"/>
    <w:rsid w:val="0038292D"/>
    <w:rsid w:val="00386558"/>
    <w:rsid w:val="00390F03"/>
    <w:rsid w:val="003929D1"/>
    <w:rsid w:val="003949E0"/>
    <w:rsid w:val="00397FC9"/>
    <w:rsid w:val="003A1C62"/>
    <w:rsid w:val="003A42C7"/>
    <w:rsid w:val="003A434D"/>
    <w:rsid w:val="003A5164"/>
    <w:rsid w:val="003B122B"/>
    <w:rsid w:val="003B32AB"/>
    <w:rsid w:val="003B71CA"/>
    <w:rsid w:val="003B7C60"/>
    <w:rsid w:val="003C1BBC"/>
    <w:rsid w:val="003D0A5D"/>
    <w:rsid w:val="003D0B11"/>
    <w:rsid w:val="003D355A"/>
    <w:rsid w:val="003D36CC"/>
    <w:rsid w:val="003D53A8"/>
    <w:rsid w:val="003D621A"/>
    <w:rsid w:val="003E06AF"/>
    <w:rsid w:val="003E1F0A"/>
    <w:rsid w:val="003E3A8E"/>
    <w:rsid w:val="003F2403"/>
    <w:rsid w:val="00405892"/>
    <w:rsid w:val="00405F48"/>
    <w:rsid w:val="004071FE"/>
    <w:rsid w:val="004129E4"/>
    <w:rsid w:val="00417F83"/>
    <w:rsid w:val="00422607"/>
    <w:rsid w:val="00422ACD"/>
    <w:rsid w:val="004232D6"/>
    <w:rsid w:val="00424C0A"/>
    <w:rsid w:val="00426C81"/>
    <w:rsid w:val="00430FB4"/>
    <w:rsid w:val="004336C3"/>
    <w:rsid w:val="0044245E"/>
    <w:rsid w:val="004453DD"/>
    <w:rsid w:val="00446932"/>
    <w:rsid w:val="004500EE"/>
    <w:rsid w:val="0046102B"/>
    <w:rsid w:val="004612B6"/>
    <w:rsid w:val="00466EB2"/>
    <w:rsid w:val="004678B0"/>
    <w:rsid w:val="004843AF"/>
    <w:rsid w:val="00485B40"/>
    <w:rsid w:val="004879AB"/>
    <w:rsid w:val="00493DF7"/>
    <w:rsid w:val="00497601"/>
    <w:rsid w:val="004A05D0"/>
    <w:rsid w:val="004A2821"/>
    <w:rsid w:val="004A2EF3"/>
    <w:rsid w:val="004B17E4"/>
    <w:rsid w:val="004B1C14"/>
    <w:rsid w:val="004C0FD3"/>
    <w:rsid w:val="004C6F67"/>
    <w:rsid w:val="004D3456"/>
    <w:rsid w:val="004D36CF"/>
    <w:rsid w:val="004D6AB3"/>
    <w:rsid w:val="004F24DB"/>
    <w:rsid w:val="00503E71"/>
    <w:rsid w:val="0050496C"/>
    <w:rsid w:val="0050625F"/>
    <w:rsid w:val="00514713"/>
    <w:rsid w:val="00514E55"/>
    <w:rsid w:val="00522796"/>
    <w:rsid w:val="00524E31"/>
    <w:rsid w:val="005264DE"/>
    <w:rsid w:val="00527B3C"/>
    <w:rsid w:val="00530483"/>
    <w:rsid w:val="00532C25"/>
    <w:rsid w:val="005335DC"/>
    <w:rsid w:val="005414AD"/>
    <w:rsid w:val="00546D03"/>
    <w:rsid w:val="005500F7"/>
    <w:rsid w:val="00551D25"/>
    <w:rsid w:val="00553209"/>
    <w:rsid w:val="00553EAC"/>
    <w:rsid w:val="0055446F"/>
    <w:rsid w:val="005624B1"/>
    <w:rsid w:val="00563345"/>
    <w:rsid w:val="00565547"/>
    <w:rsid w:val="00567323"/>
    <w:rsid w:val="005677E2"/>
    <w:rsid w:val="00567E97"/>
    <w:rsid w:val="00570416"/>
    <w:rsid w:val="005769CC"/>
    <w:rsid w:val="005773C4"/>
    <w:rsid w:val="0058012D"/>
    <w:rsid w:val="00581805"/>
    <w:rsid w:val="00583634"/>
    <w:rsid w:val="005841B8"/>
    <w:rsid w:val="00593169"/>
    <w:rsid w:val="005A0E15"/>
    <w:rsid w:val="005A2EAF"/>
    <w:rsid w:val="005A3D9D"/>
    <w:rsid w:val="005A43BB"/>
    <w:rsid w:val="005A553E"/>
    <w:rsid w:val="005A61A5"/>
    <w:rsid w:val="005B1B72"/>
    <w:rsid w:val="005C3870"/>
    <w:rsid w:val="005C5A8E"/>
    <w:rsid w:val="005D27A0"/>
    <w:rsid w:val="005D452D"/>
    <w:rsid w:val="005E123D"/>
    <w:rsid w:val="005E3DD7"/>
    <w:rsid w:val="005E4802"/>
    <w:rsid w:val="005E5407"/>
    <w:rsid w:val="005E6343"/>
    <w:rsid w:val="005F3A61"/>
    <w:rsid w:val="0060201D"/>
    <w:rsid w:val="00602439"/>
    <w:rsid w:val="006103F4"/>
    <w:rsid w:val="00611278"/>
    <w:rsid w:val="0061230F"/>
    <w:rsid w:val="0061251F"/>
    <w:rsid w:val="0062573A"/>
    <w:rsid w:val="00627A66"/>
    <w:rsid w:val="00640979"/>
    <w:rsid w:val="00646861"/>
    <w:rsid w:val="00655629"/>
    <w:rsid w:val="00663DD4"/>
    <w:rsid w:val="00663E57"/>
    <w:rsid w:val="00664D8C"/>
    <w:rsid w:val="00671B2F"/>
    <w:rsid w:val="006743A1"/>
    <w:rsid w:val="00677E79"/>
    <w:rsid w:val="006808A7"/>
    <w:rsid w:val="0068290E"/>
    <w:rsid w:val="006A0E72"/>
    <w:rsid w:val="006A35D2"/>
    <w:rsid w:val="006A63CC"/>
    <w:rsid w:val="006B27B5"/>
    <w:rsid w:val="006B4847"/>
    <w:rsid w:val="006C6942"/>
    <w:rsid w:val="006D0BF5"/>
    <w:rsid w:val="006D2DCD"/>
    <w:rsid w:val="006D48A0"/>
    <w:rsid w:val="006E135A"/>
    <w:rsid w:val="006E2493"/>
    <w:rsid w:val="006F07A8"/>
    <w:rsid w:val="006F4559"/>
    <w:rsid w:val="006F7A59"/>
    <w:rsid w:val="007022F6"/>
    <w:rsid w:val="007151B9"/>
    <w:rsid w:val="007160F3"/>
    <w:rsid w:val="00716B40"/>
    <w:rsid w:val="007175DE"/>
    <w:rsid w:val="00720346"/>
    <w:rsid w:val="00721777"/>
    <w:rsid w:val="00721D1B"/>
    <w:rsid w:val="00723C33"/>
    <w:rsid w:val="00731897"/>
    <w:rsid w:val="00737344"/>
    <w:rsid w:val="007409BA"/>
    <w:rsid w:val="00740AB2"/>
    <w:rsid w:val="00743CFC"/>
    <w:rsid w:val="007448C4"/>
    <w:rsid w:val="00750EBA"/>
    <w:rsid w:val="00751953"/>
    <w:rsid w:val="00773680"/>
    <w:rsid w:val="007741CC"/>
    <w:rsid w:val="00784ED1"/>
    <w:rsid w:val="00791595"/>
    <w:rsid w:val="00792E89"/>
    <w:rsid w:val="00794F72"/>
    <w:rsid w:val="007972E5"/>
    <w:rsid w:val="007979CE"/>
    <w:rsid w:val="007A53BC"/>
    <w:rsid w:val="007A5ECE"/>
    <w:rsid w:val="007B3422"/>
    <w:rsid w:val="007B7BB5"/>
    <w:rsid w:val="007C0C4B"/>
    <w:rsid w:val="007C3288"/>
    <w:rsid w:val="007C3994"/>
    <w:rsid w:val="007C7136"/>
    <w:rsid w:val="007E0AEF"/>
    <w:rsid w:val="007E1FD4"/>
    <w:rsid w:val="007E2704"/>
    <w:rsid w:val="007E2A3A"/>
    <w:rsid w:val="007E75CA"/>
    <w:rsid w:val="00814F8E"/>
    <w:rsid w:val="008154FF"/>
    <w:rsid w:val="00820CC7"/>
    <w:rsid w:val="00824441"/>
    <w:rsid w:val="00825955"/>
    <w:rsid w:val="00827F89"/>
    <w:rsid w:val="00830DF0"/>
    <w:rsid w:val="00831EAD"/>
    <w:rsid w:val="00832A9A"/>
    <w:rsid w:val="00832F0A"/>
    <w:rsid w:val="00837945"/>
    <w:rsid w:val="00843419"/>
    <w:rsid w:val="00843616"/>
    <w:rsid w:val="008503B7"/>
    <w:rsid w:val="00852F3D"/>
    <w:rsid w:val="0085416D"/>
    <w:rsid w:val="00857627"/>
    <w:rsid w:val="008679A6"/>
    <w:rsid w:val="00872A08"/>
    <w:rsid w:val="0088329F"/>
    <w:rsid w:val="00884C66"/>
    <w:rsid w:val="008874EE"/>
    <w:rsid w:val="0089381B"/>
    <w:rsid w:val="0089751E"/>
    <w:rsid w:val="008A57F3"/>
    <w:rsid w:val="008B2D88"/>
    <w:rsid w:val="008C3947"/>
    <w:rsid w:val="008C6AC1"/>
    <w:rsid w:val="008D2A31"/>
    <w:rsid w:val="008D4C01"/>
    <w:rsid w:val="008E6E4C"/>
    <w:rsid w:val="009006E9"/>
    <w:rsid w:val="00902174"/>
    <w:rsid w:val="00902B5A"/>
    <w:rsid w:val="009045E2"/>
    <w:rsid w:val="00904F11"/>
    <w:rsid w:val="00911839"/>
    <w:rsid w:val="0091368D"/>
    <w:rsid w:val="0092684F"/>
    <w:rsid w:val="00927AED"/>
    <w:rsid w:val="00933C36"/>
    <w:rsid w:val="00941A7E"/>
    <w:rsid w:val="00944B89"/>
    <w:rsid w:val="0094755A"/>
    <w:rsid w:val="00947E4D"/>
    <w:rsid w:val="00947EB9"/>
    <w:rsid w:val="009530C4"/>
    <w:rsid w:val="009602D4"/>
    <w:rsid w:val="0096231E"/>
    <w:rsid w:val="00971F21"/>
    <w:rsid w:val="0097373A"/>
    <w:rsid w:val="00974835"/>
    <w:rsid w:val="00975EBF"/>
    <w:rsid w:val="00977BEB"/>
    <w:rsid w:val="00981837"/>
    <w:rsid w:val="009826D2"/>
    <w:rsid w:val="00991EA0"/>
    <w:rsid w:val="009A522F"/>
    <w:rsid w:val="009A551B"/>
    <w:rsid w:val="009B0BDC"/>
    <w:rsid w:val="009C1DB7"/>
    <w:rsid w:val="009C24FE"/>
    <w:rsid w:val="009C37BB"/>
    <w:rsid w:val="009C6528"/>
    <w:rsid w:val="009C6D1E"/>
    <w:rsid w:val="009D032C"/>
    <w:rsid w:val="009D0927"/>
    <w:rsid w:val="009D61EA"/>
    <w:rsid w:val="009F1E47"/>
    <w:rsid w:val="009F25DF"/>
    <w:rsid w:val="009F53A7"/>
    <w:rsid w:val="009F7399"/>
    <w:rsid w:val="009F7D42"/>
    <w:rsid w:val="00A01A73"/>
    <w:rsid w:val="00A045DF"/>
    <w:rsid w:val="00A079EE"/>
    <w:rsid w:val="00A10BD5"/>
    <w:rsid w:val="00A11816"/>
    <w:rsid w:val="00A143A5"/>
    <w:rsid w:val="00A1440D"/>
    <w:rsid w:val="00A14EE8"/>
    <w:rsid w:val="00A23DB4"/>
    <w:rsid w:val="00A24E0C"/>
    <w:rsid w:val="00A24FB4"/>
    <w:rsid w:val="00A25A19"/>
    <w:rsid w:val="00A26152"/>
    <w:rsid w:val="00A33DB0"/>
    <w:rsid w:val="00A36BA3"/>
    <w:rsid w:val="00A37196"/>
    <w:rsid w:val="00A4325C"/>
    <w:rsid w:val="00A50652"/>
    <w:rsid w:val="00A52786"/>
    <w:rsid w:val="00A565FF"/>
    <w:rsid w:val="00A5667C"/>
    <w:rsid w:val="00A57933"/>
    <w:rsid w:val="00A6248A"/>
    <w:rsid w:val="00A65307"/>
    <w:rsid w:val="00A70479"/>
    <w:rsid w:val="00A71766"/>
    <w:rsid w:val="00A72025"/>
    <w:rsid w:val="00A73667"/>
    <w:rsid w:val="00A76F11"/>
    <w:rsid w:val="00A8354F"/>
    <w:rsid w:val="00A87506"/>
    <w:rsid w:val="00A87823"/>
    <w:rsid w:val="00A900A4"/>
    <w:rsid w:val="00A9049A"/>
    <w:rsid w:val="00A95BC4"/>
    <w:rsid w:val="00AB145D"/>
    <w:rsid w:val="00AB29B3"/>
    <w:rsid w:val="00AD2324"/>
    <w:rsid w:val="00AD24C0"/>
    <w:rsid w:val="00AD71A4"/>
    <w:rsid w:val="00AE05EF"/>
    <w:rsid w:val="00AE3416"/>
    <w:rsid w:val="00AE3A5F"/>
    <w:rsid w:val="00AE48B1"/>
    <w:rsid w:val="00AE5059"/>
    <w:rsid w:val="00AE5476"/>
    <w:rsid w:val="00AE6340"/>
    <w:rsid w:val="00AE6A7B"/>
    <w:rsid w:val="00AF2EFD"/>
    <w:rsid w:val="00B00DDD"/>
    <w:rsid w:val="00B0283A"/>
    <w:rsid w:val="00B02EF6"/>
    <w:rsid w:val="00B04400"/>
    <w:rsid w:val="00B048ED"/>
    <w:rsid w:val="00B05B16"/>
    <w:rsid w:val="00B16B44"/>
    <w:rsid w:val="00B24C5B"/>
    <w:rsid w:val="00B336B0"/>
    <w:rsid w:val="00B33DC0"/>
    <w:rsid w:val="00B346F9"/>
    <w:rsid w:val="00B356A1"/>
    <w:rsid w:val="00B374BB"/>
    <w:rsid w:val="00B411DF"/>
    <w:rsid w:val="00B42858"/>
    <w:rsid w:val="00B43468"/>
    <w:rsid w:val="00B44A2D"/>
    <w:rsid w:val="00B44AEC"/>
    <w:rsid w:val="00B47C42"/>
    <w:rsid w:val="00B5125C"/>
    <w:rsid w:val="00B56A3D"/>
    <w:rsid w:val="00B620CA"/>
    <w:rsid w:val="00B6323C"/>
    <w:rsid w:val="00B64397"/>
    <w:rsid w:val="00B655A5"/>
    <w:rsid w:val="00B67531"/>
    <w:rsid w:val="00B72848"/>
    <w:rsid w:val="00B90B02"/>
    <w:rsid w:val="00B916E7"/>
    <w:rsid w:val="00B94F6B"/>
    <w:rsid w:val="00BA212E"/>
    <w:rsid w:val="00BA7C65"/>
    <w:rsid w:val="00BB3DD3"/>
    <w:rsid w:val="00BB459E"/>
    <w:rsid w:val="00BB502A"/>
    <w:rsid w:val="00BC23F4"/>
    <w:rsid w:val="00BC2B1D"/>
    <w:rsid w:val="00BC4CDA"/>
    <w:rsid w:val="00BC6F08"/>
    <w:rsid w:val="00BD0432"/>
    <w:rsid w:val="00BD076C"/>
    <w:rsid w:val="00BD0EEB"/>
    <w:rsid w:val="00BF0DA0"/>
    <w:rsid w:val="00C028ED"/>
    <w:rsid w:val="00C04D9D"/>
    <w:rsid w:val="00C05EFC"/>
    <w:rsid w:val="00C100C0"/>
    <w:rsid w:val="00C10F4C"/>
    <w:rsid w:val="00C15FAD"/>
    <w:rsid w:val="00C37764"/>
    <w:rsid w:val="00C442CE"/>
    <w:rsid w:val="00C52B71"/>
    <w:rsid w:val="00C55DA7"/>
    <w:rsid w:val="00C73620"/>
    <w:rsid w:val="00C74CB6"/>
    <w:rsid w:val="00C85B31"/>
    <w:rsid w:val="00C869C8"/>
    <w:rsid w:val="00C90C5F"/>
    <w:rsid w:val="00CB3DAF"/>
    <w:rsid w:val="00CB5E26"/>
    <w:rsid w:val="00CC413A"/>
    <w:rsid w:val="00CC6673"/>
    <w:rsid w:val="00CD3874"/>
    <w:rsid w:val="00CD4AD8"/>
    <w:rsid w:val="00CD502F"/>
    <w:rsid w:val="00CD6478"/>
    <w:rsid w:val="00CE0276"/>
    <w:rsid w:val="00CE5B8A"/>
    <w:rsid w:val="00CE63C3"/>
    <w:rsid w:val="00CF062A"/>
    <w:rsid w:val="00CF46C4"/>
    <w:rsid w:val="00CF622D"/>
    <w:rsid w:val="00D0518B"/>
    <w:rsid w:val="00D07010"/>
    <w:rsid w:val="00D15353"/>
    <w:rsid w:val="00D15C79"/>
    <w:rsid w:val="00D2091D"/>
    <w:rsid w:val="00D21D83"/>
    <w:rsid w:val="00D2213E"/>
    <w:rsid w:val="00D25D32"/>
    <w:rsid w:val="00D26BCA"/>
    <w:rsid w:val="00D3136E"/>
    <w:rsid w:val="00D326B1"/>
    <w:rsid w:val="00D34436"/>
    <w:rsid w:val="00D41FF9"/>
    <w:rsid w:val="00D42C77"/>
    <w:rsid w:val="00D50DAD"/>
    <w:rsid w:val="00D541BC"/>
    <w:rsid w:val="00D62CB5"/>
    <w:rsid w:val="00D62D63"/>
    <w:rsid w:val="00D7137A"/>
    <w:rsid w:val="00D71CF0"/>
    <w:rsid w:val="00D73CCD"/>
    <w:rsid w:val="00D76851"/>
    <w:rsid w:val="00D93D18"/>
    <w:rsid w:val="00D95479"/>
    <w:rsid w:val="00DA3F62"/>
    <w:rsid w:val="00DA5E21"/>
    <w:rsid w:val="00DB09B8"/>
    <w:rsid w:val="00DC6EDC"/>
    <w:rsid w:val="00DE79BF"/>
    <w:rsid w:val="00DF298A"/>
    <w:rsid w:val="00DF38CE"/>
    <w:rsid w:val="00E02AA4"/>
    <w:rsid w:val="00E040CC"/>
    <w:rsid w:val="00E05B41"/>
    <w:rsid w:val="00E102F1"/>
    <w:rsid w:val="00E117E6"/>
    <w:rsid w:val="00E14E4B"/>
    <w:rsid w:val="00E16D0B"/>
    <w:rsid w:val="00E206BA"/>
    <w:rsid w:val="00E21CBD"/>
    <w:rsid w:val="00E23C32"/>
    <w:rsid w:val="00E25D60"/>
    <w:rsid w:val="00E25ECF"/>
    <w:rsid w:val="00E3264C"/>
    <w:rsid w:val="00E33AAA"/>
    <w:rsid w:val="00E47E1F"/>
    <w:rsid w:val="00E50407"/>
    <w:rsid w:val="00E5260E"/>
    <w:rsid w:val="00E54C08"/>
    <w:rsid w:val="00E576F5"/>
    <w:rsid w:val="00E57837"/>
    <w:rsid w:val="00E61E3A"/>
    <w:rsid w:val="00E716BD"/>
    <w:rsid w:val="00E72C67"/>
    <w:rsid w:val="00E75C99"/>
    <w:rsid w:val="00E81018"/>
    <w:rsid w:val="00E8123C"/>
    <w:rsid w:val="00E828E9"/>
    <w:rsid w:val="00E845D8"/>
    <w:rsid w:val="00E847C0"/>
    <w:rsid w:val="00E90471"/>
    <w:rsid w:val="00E907BE"/>
    <w:rsid w:val="00E93215"/>
    <w:rsid w:val="00E95A65"/>
    <w:rsid w:val="00EA07CC"/>
    <w:rsid w:val="00EB0251"/>
    <w:rsid w:val="00EB45D3"/>
    <w:rsid w:val="00EB5C64"/>
    <w:rsid w:val="00EC3764"/>
    <w:rsid w:val="00ED3CAB"/>
    <w:rsid w:val="00ED3FC7"/>
    <w:rsid w:val="00EE0F0D"/>
    <w:rsid w:val="00EE509D"/>
    <w:rsid w:val="00EE71D4"/>
    <w:rsid w:val="00EF05D3"/>
    <w:rsid w:val="00EF1C05"/>
    <w:rsid w:val="00EF3C69"/>
    <w:rsid w:val="00EF407A"/>
    <w:rsid w:val="00F05757"/>
    <w:rsid w:val="00F067F1"/>
    <w:rsid w:val="00F076E5"/>
    <w:rsid w:val="00F10A5E"/>
    <w:rsid w:val="00F13D43"/>
    <w:rsid w:val="00F160C2"/>
    <w:rsid w:val="00F20525"/>
    <w:rsid w:val="00F23766"/>
    <w:rsid w:val="00F31E9D"/>
    <w:rsid w:val="00F409C2"/>
    <w:rsid w:val="00F43128"/>
    <w:rsid w:val="00F4483C"/>
    <w:rsid w:val="00F4760F"/>
    <w:rsid w:val="00F52A81"/>
    <w:rsid w:val="00F62B86"/>
    <w:rsid w:val="00F72930"/>
    <w:rsid w:val="00F75087"/>
    <w:rsid w:val="00F77DAD"/>
    <w:rsid w:val="00F8107B"/>
    <w:rsid w:val="00F82318"/>
    <w:rsid w:val="00F93DCD"/>
    <w:rsid w:val="00F94517"/>
    <w:rsid w:val="00FA2AFC"/>
    <w:rsid w:val="00FA4DB0"/>
    <w:rsid w:val="00FA7A3C"/>
    <w:rsid w:val="00FB3E28"/>
    <w:rsid w:val="00FB4B85"/>
    <w:rsid w:val="00FB7EBA"/>
    <w:rsid w:val="00FD1FE7"/>
    <w:rsid w:val="00FD4263"/>
    <w:rsid w:val="00FE14E6"/>
    <w:rsid w:val="00FE5487"/>
    <w:rsid w:val="00FE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7A9EE"/>
  <w15:docId w15:val="{C07452F6-EA29-493C-A4B6-DB3D3421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F4C2A"/>
    <w:rPr>
      <w:sz w:val="24"/>
      <w:szCs w:val="24"/>
      <w:lang w:val="en-US" w:eastAsia="en-US"/>
    </w:rPr>
  </w:style>
  <w:style w:type="paragraph" w:styleId="berschrift1">
    <w:name w:val="heading 1"/>
    <w:basedOn w:val="Standard"/>
    <w:next w:val="Standard"/>
    <w:link w:val="berschrift1Zchn"/>
    <w:uiPriority w:val="99"/>
    <w:qFormat/>
    <w:rsid w:val="003D36CC"/>
    <w:pPr>
      <w:keepNext/>
      <w:spacing w:before="240" w:after="60"/>
      <w:jc w:val="center"/>
      <w:outlineLvl w:val="0"/>
    </w:pPr>
    <w:rPr>
      <w:rFonts w:ascii="Arial" w:hAnsi="Arial" w:cs="Arial"/>
      <w:b/>
      <w:bCs/>
      <w:kern w:val="32"/>
      <w:sz w:val="36"/>
      <w:szCs w:val="32"/>
    </w:rPr>
  </w:style>
  <w:style w:type="paragraph" w:styleId="berschrift3">
    <w:name w:val="heading 3"/>
    <w:basedOn w:val="Standard"/>
    <w:next w:val="Standard"/>
    <w:link w:val="berschrift3Zchn"/>
    <w:uiPriority w:val="99"/>
    <w:qFormat/>
    <w:rsid w:val="003D36C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1230F"/>
    <w:rPr>
      <w:rFonts w:ascii="Cambria" w:hAnsi="Cambria" w:cs="Times New Roman"/>
      <w:b/>
      <w:bCs/>
      <w:kern w:val="32"/>
      <w:sz w:val="32"/>
      <w:szCs w:val="32"/>
    </w:rPr>
  </w:style>
  <w:style w:type="character" w:customStyle="1" w:styleId="berschrift3Zchn">
    <w:name w:val="Überschrift 3 Zchn"/>
    <w:basedOn w:val="Absatz-Standardschriftart"/>
    <w:link w:val="berschrift3"/>
    <w:uiPriority w:val="99"/>
    <w:semiHidden/>
    <w:locked/>
    <w:rsid w:val="0061230F"/>
    <w:rPr>
      <w:rFonts w:ascii="Cambria" w:hAnsi="Cambria" w:cs="Times New Roman"/>
      <w:b/>
      <w:bCs/>
      <w:sz w:val="26"/>
      <w:szCs w:val="26"/>
    </w:rPr>
  </w:style>
  <w:style w:type="paragraph" w:customStyle="1" w:styleId="PressRelease">
    <w:name w:val="Press Release"/>
    <w:basedOn w:val="berschrift1"/>
    <w:uiPriority w:val="99"/>
    <w:rsid w:val="003D36CC"/>
    <w:pPr>
      <w:jc w:val="left"/>
    </w:pPr>
    <w:rPr>
      <w:lang w:val="en-GB"/>
    </w:rPr>
  </w:style>
  <w:style w:type="paragraph" w:customStyle="1" w:styleId="PRMainTitle">
    <w:name w:val="PR Main Title"/>
    <w:basedOn w:val="berschrift1"/>
    <w:uiPriority w:val="99"/>
    <w:rsid w:val="003D36CC"/>
  </w:style>
  <w:style w:type="paragraph" w:customStyle="1" w:styleId="PRSubtitle">
    <w:name w:val="PR Subtitle"/>
    <w:basedOn w:val="PRMainTitle"/>
    <w:uiPriority w:val="99"/>
    <w:rsid w:val="003D36CC"/>
    <w:pPr>
      <w:jc w:val="left"/>
    </w:pPr>
    <w:rPr>
      <w:b w:val="0"/>
      <w:i/>
      <w:sz w:val="28"/>
    </w:rPr>
  </w:style>
  <w:style w:type="paragraph" w:customStyle="1" w:styleId="PRBodyText">
    <w:name w:val="PR Body Text"/>
    <w:basedOn w:val="Standard"/>
    <w:link w:val="PRBodyTextChar"/>
    <w:uiPriority w:val="99"/>
    <w:rsid w:val="003D36CC"/>
    <w:pPr>
      <w:spacing w:before="120" w:after="120" w:line="360" w:lineRule="auto"/>
      <w:jc w:val="both"/>
    </w:pPr>
    <w:rPr>
      <w:rFonts w:ascii="Arial" w:hAnsi="Arial"/>
      <w:sz w:val="22"/>
    </w:rPr>
  </w:style>
  <w:style w:type="paragraph" w:customStyle="1" w:styleId="CityandDate">
    <w:name w:val="City and Date"/>
    <w:basedOn w:val="PRBodyText"/>
    <w:link w:val="CityandDateChar"/>
    <w:uiPriority w:val="99"/>
    <w:rsid w:val="00A01A73"/>
    <w:rPr>
      <w:b/>
      <w:bCs/>
    </w:rPr>
  </w:style>
  <w:style w:type="character" w:customStyle="1" w:styleId="PRBodyTextChar">
    <w:name w:val="PR Body Text Char"/>
    <w:basedOn w:val="Absatz-Standardschriftart"/>
    <w:link w:val="PRBodyText"/>
    <w:uiPriority w:val="99"/>
    <w:locked/>
    <w:rsid w:val="00A01A73"/>
    <w:rPr>
      <w:rFonts w:ascii="Arial" w:hAnsi="Arial" w:cs="Times New Roman"/>
      <w:sz w:val="24"/>
      <w:szCs w:val="24"/>
      <w:lang w:val="en-US" w:eastAsia="en-US" w:bidi="ar-SA"/>
    </w:rPr>
  </w:style>
  <w:style w:type="character" w:customStyle="1" w:styleId="CityandDateChar">
    <w:name w:val="City and Date Char"/>
    <w:basedOn w:val="PRBodyTextChar"/>
    <w:link w:val="CityandDate"/>
    <w:uiPriority w:val="99"/>
    <w:locked/>
    <w:rsid w:val="00A01A73"/>
    <w:rPr>
      <w:rFonts w:ascii="Arial" w:hAnsi="Arial" w:cs="Times New Roman"/>
      <w:b/>
      <w:bCs/>
      <w:sz w:val="24"/>
      <w:szCs w:val="24"/>
      <w:lang w:val="en-US" w:eastAsia="en-US" w:bidi="ar-SA"/>
    </w:rPr>
  </w:style>
  <w:style w:type="character" w:styleId="Hyperlink">
    <w:name w:val="Hyperlink"/>
    <w:basedOn w:val="Absatz-Standardschriftart"/>
    <w:uiPriority w:val="99"/>
    <w:rsid w:val="00EF3C69"/>
    <w:rPr>
      <w:rFonts w:cs="Times New Roman"/>
      <w:color w:val="0000FF"/>
      <w:u w:val="single"/>
    </w:rPr>
  </w:style>
  <w:style w:type="paragraph" w:customStyle="1" w:styleId="Contact">
    <w:name w:val="Contact"/>
    <w:basedOn w:val="Standard"/>
    <w:uiPriority w:val="99"/>
    <w:rsid w:val="003321BC"/>
    <w:pPr>
      <w:ind w:left="5580"/>
    </w:pPr>
    <w:rPr>
      <w:rFonts w:ascii="Arial" w:hAnsi="Arial"/>
      <w:sz w:val="20"/>
      <w:szCs w:val="20"/>
    </w:rPr>
  </w:style>
  <w:style w:type="paragraph" w:customStyle="1" w:styleId="Boilerplate">
    <w:name w:val="Boilerplate"/>
    <w:basedOn w:val="PRBodyText"/>
    <w:uiPriority w:val="99"/>
    <w:rsid w:val="003321BC"/>
    <w:rPr>
      <w:sz w:val="16"/>
    </w:rPr>
  </w:style>
  <w:style w:type="paragraph" w:customStyle="1" w:styleId="BoilerplateTitle">
    <w:name w:val="Boilerplate Title"/>
    <w:basedOn w:val="Boilerplate"/>
    <w:uiPriority w:val="99"/>
    <w:rsid w:val="00FD4263"/>
    <w:rPr>
      <w:b/>
      <w:bCs/>
      <w:sz w:val="18"/>
    </w:rPr>
  </w:style>
  <w:style w:type="paragraph" w:styleId="Kopfzeile">
    <w:name w:val="header"/>
    <w:basedOn w:val="Standard"/>
    <w:link w:val="KopfzeileZchn"/>
    <w:uiPriority w:val="99"/>
    <w:rsid w:val="00D76851"/>
    <w:pPr>
      <w:tabs>
        <w:tab w:val="center" w:pos="4320"/>
        <w:tab w:val="right" w:pos="8640"/>
      </w:tabs>
    </w:pPr>
  </w:style>
  <w:style w:type="character" w:customStyle="1" w:styleId="KopfzeileZchn">
    <w:name w:val="Kopfzeile Zchn"/>
    <w:basedOn w:val="Absatz-Standardschriftart"/>
    <w:link w:val="Kopfzeile"/>
    <w:uiPriority w:val="99"/>
    <w:semiHidden/>
    <w:locked/>
    <w:rsid w:val="0061230F"/>
    <w:rPr>
      <w:rFonts w:cs="Times New Roman"/>
      <w:sz w:val="24"/>
      <w:szCs w:val="24"/>
    </w:rPr>
  </w:style>
  <w:style w:type="paragraph" w:styleId="Fuzeile">
    <w:name w:val="footer"/>
    <w:basedOn w:val="Standard"/>
    <w:link w:val="FuzeileZchn"/>
    <w:uiPriority w:val="99"/>
    <w:rsid w:val="00D76851"/>
    <w:pPr>
      <w:tabs>
        <w:tab w:val="center" w:pos="4320"/>
        <w:tab w:val="right" w:pos="8640"/>
      </w:tabs>
    </w:pPr>
  </w:style>
  <w:style w:type="character" w:customStyle="1" w:styleId="FuzeileZchn">
    <w:name w:val="Fußzeile Zchn"/>
    <w:basedOn w:val="Absatz-Standardschriftart"/>
    <w:link w:val="Fuzeile"/>
    <w:uiPriority w:val="99"/>
    <w:semiHidden/>
    <w:locked/>
    <w:rsid w:val="0061230F"/>
    <w:rPr>
      <w:rFonts w:cs="Times New Roman"/>
      <w:sz w:val="24"/>
      <w:szCs w:val="24"/>
    </w:rPr>
  </w:style>
  <w:style w:type="character" w:styleId="Seitenzahl">
    <w:name w:val="page number"/>
    <w:basedOn w:val="Absatz-Standardschriftart"/>
    <w:uiPriority w:val="99"/>
    <w:rsid w:val="00424C0A"/>
    <w:rPr>
      <w:rFonts w:cs="Times New Roman"/>
    </w:rPr>
  </w:style>
  <w:style w:type="paragraph" w:styleId="Titel">
    <w:name w:val="Title"/>
    <w:basedOn w:val="Standard"/>
    <w:link w:val="TitelZchn"/>
    <w:qFormat/>
    <w:rsid w:val="008154FF"/>
    <w:pPr>
      <w:jc w:val="center"/>
    </w:pPr>
    <w:rPr>
      <w:rFonts w:ascii="Arial" w:hAnsi="Arial" w:cs="Arial"/>
      <w:b/>
      <w:bCs/>
      <w:lang w:val="en-GB"/>
    </w:rPr>
  </w:style>
  <w:style w:type="character" w:customStyle="1" w:styleId="TitelZchn">
    <w:name w:val="Titel Zchn"/>
    <w:basedOn w:val="Absatz-Standardschriftart"/>
    <w:link w:val="Titel"/>
    <w:locked/>
    <w:rsid w:val="008154FF"/>
    <w:rPr>
      <w:rFonts w:ascii="Arial" w:hAnsi="Arial" w:cs="Arial"/>
      <w:b/>
      <w:bCs/>
      <w:sz w:val="24"/>
      <w:szCs w:val="24"/>
      <w:lang w:eastAsia="en-US"/>
    </w:rPr>
  </w:style>
  <w:style w:type="paragraph" w:styleId="Sprechblasentext">
    <w:name w:val="Balloon Text"/>
    <w:basedOn w:val="Standard"/>
    <w:link w:val="SprechblasentextZchn"/>
    <w:uiPriority w:val="99"/>
    <w:rsid w:val="000714CF"/>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0714CF"/>
    <w:rPr>
      <w:rFonts w:ascii="Tahoma" w:hAnsi="Tahoma" w:cs="Tahoma"/>
      <w:sz w:val="16"/>
      <w:szCs w:val="16"/>
      <w:lang w:val="en-US" w:eastAsia="en-US"/>
    </w:rPr>
  </w:style>
  <w:style w:type="paragraph" w:styleId="Dokumentstruktur">
    <w:name w:val="Document Map"/>
    <w:basedOn w:val="Standard"/>
    <w:link w:val="DokumentstrukturZchn"/>
    <w:uiPriority w:val="99"/>
    <w:semiHidden/>
    <w:rsid w:val="0024583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61230F"/>
    <w:rPr>
      <w:rFonts w:cs="Times New Roman"/>
      <w:sz w:val="2"/>
    </w:rPr>
  </w:style>
  <w:style w:type="paragraph" w:styleId="StandardWeb">
    <w:name w:val="Normal (Web)"/>
    <w:basedOn w:val="Standard"/>
    <w:uiPriority w:val="99"/>
    <w:rsid w:val="00B655A5"/>
    <w:pPr>
      <w:spacing w:before="100" w:beforeAutospacing="1" w:after="100" w:afterAutospacing="1"/>
    </w:pPr>
    <w:rPr>
      <w:rFonts w:eastAsia="MS Mincho"/>
      <w:lang w:val="nl-NL" w:eastAsia="ja-JP"/>
    </w:rPr>
  </w:style>
  <w:style w:type="character" w:styleId="Fett">
    <w:name w:val="Strong"/>
    <w:qFormat/>
    <w:locked/>
    <w:rsid w:val="00B655A5"/>
    <w:rPr>
      <w:b/>
      <w:bCs/>
    </w:rPr>
  </w:style>
  <w:style w:type="paragraph" w:styleId="Listenabsatz">
    <w:name w:val="List Paragraph"/>
    <w:basedOn w:val="Standard"/>
    <w:uiPriority w:val="34"/>
    <w:qFormat/>
    <w:rsid w:val="009F53A7"/>
    <w:pPr>
      <w:ind w:left="720"/>
      <w:contextualSpacing/>
    </w:pPr>
  </w:style>
  <w:style w:type="character" w:customStyle="1" w:styleId="apple-style-span">
    <w:name w:val="apple-style-span"/>
    <w:basedOn w:val="Absatz-Standardschriftart"/>
    <w:rsid w:val="00551D25"/>
  </w:style>
  <w:style w:type="paragraph" w:customStyle="1" w:styleId="bodytext">
    <w:name w:val="bodytext"/>
    <w:basedOn w:val="Standard"/>
    <w:rsid w:val="006A0E72"/>
    <w:pPr>
      <w:spacing w:before="100" w:beforeAutospacing="1" w:after="100" w:afterAutospacing="1"/>
    </w:pPr>
    <w:rPr>
      <w:lang w:val="en-GB" w:eastAsia="en-GB"/>
    </w:rPr>
  </w:style>
  <w:style w:type="character" w:customStyle="1" w:styleId="apple-converted-space">
    <w:name w:val="apple-converted-space"/>
    <w:basedOn w:val="Absatz-Standardschriftart"/>
    <w:rsid w:val="006A0E72"/>
  </w:style>
  <w:style w:type="paragraph" w:styleId="Funotentext">
    <w:name w:val="footnote text"/>
    <w:basedOn w:val="Standard"/>
    <w:link w:val="FunotentextZchn"/>
    <w:uiPriority w:val="99"/>
    <w:semiHidden/>
    <w:unhideWhenUsed/>
    <w:rsid w:val="00021D97"/>
    <w:rPr>
      <w:sz w:val="20"/>
      <w:szCs w:val="20"/>
    </w:rPr>
  </w:style>
  <w:style w:type="character" w:customStyle="1" w:styleId="FunotentextZchn">
    <w:name w:val="Fußnotentext Zchn"/>
    <w:basedOn w:val="Absatz-Standardschriftart"/>
    <w:link w:val="Funotentext"/>
    <w:uiPriority w:val="99"/>
    <w:semiHidden/>
    <w:rsid w:val="00021D97"/>
    <w:rPr>
      <w:sz w:val="20"/>
      <w:szCs w:val="20"/>
      <w:lang w:val="en-US" w:eastAsia="en-US"/>
    </w:rPr>
  </w:style>
  <w:style w:type="character" w:styleId="Funotenzeichen">
    <w:name w:val="footnote reference"/>
    <w:basedOn w:val="Absatz-Standardschriftart"/>
    <w:uiPriority w:val="99"/>
    <w:rsid w:val="00021D97"/>
    <w:rPr>
      <w:rFonts w:cs="Times New Roman"/>
      <w:vertAlign w:val="superscript"/>
    </w:rPr>
  </w:style>
  <w:style w:type="character" w:styleId="Kommentarzeichen">
    <w:name w:val="annotation reference"/>
    <w:basedOn w:val="Absatz-Standardschriftart"/>
    <w:uiPriority w:val="99"/>
    <w:semiHidden/>
    <w:unhideWhenUsed/>
    <w:rsid w:val="00FA7A3C"/>
    <w:rPr>
      <w:sz w:val="16"/>
      <w:szCs w:val="16"/>
    </w:rPr>
  </w:style>
  <w:style w:type="paragraph" w:styleId="Kommentartext">
    <w:name w:val="annotation text"/>
    <w:basedOn w:val="Standard"/>
    <w:link w:val="KommentartextZchn"/>
    <w:uiPriority w:val="99"/>
    <w:semiHidden/>
    <w:unhideWhenUsed/>
    <w:rsid w:val="00FA7A3C"/>
    <w:rPr>
      <w:sz w:val="20"/>
      <w:szCs w:val="20"/>
    </w:rPr>
  </w:style>
  <w:style w:type="character" w:customStyle="1" w:styleId="KommentartextZchn">
    <w:name w:val="Kommentartext Zchn"/>
    <w:basedOn w:val="Absatz-Standardschriftart"/>
    <w:link w:val="Kommentartext"/>
    <w:uiPriority w:val="99"/>
    <w:semiHidden/>
    <w:rsid w:val="00FA7A3C"/>
    <w:rPr>
      <w:sz w:val="20"/>
      <w:szCs w:val="20"/>
      <w:lang w:val="en-US" w:eastAsia="en-US"/>
    </w:rPr>
  </w:style>
  <w:style w:type="paragraph" w:styleId="Kommentarthema">
    <w:name w:val="annotation subject"/>
    <w:basedOn w:val="Kommentartext"/>
    <w:next w:val="Kommentartext"/>
    <w:link w:val="KommentarthemaZchn"/>
    <w:uiPriority w:val="99"/>
    <w:semiHidden/>
    <w:unhideWhenUsed/>
    <w:rsid w:val="00FA7A3C"/>
    <w:rPr>
      <w:b/>
      <w:bCs/>
    </w:rPr>
  </w:style>
  <w:style w:type="character" w:customStyle="1" w:styleId="KommentarthemaZchn">
    <w:name w:val="Kommentarthema Zchn"/>
    <w:basedOn w:val="KommentartextZchn"/>
    <w:link w:val="Kommentarthema"/>
    <w:uiPriority w:val="99"/>
    <w:semiHidden/>
    <w:rsid w:val="00FA7A3C"/>
    <w:rPr>
      <w:b/>
      <w:bCs/>
      <w:sz w:val="20"/>
      <w:szCs w:val="20"/>
      <w:lang w:val="en-US" w:eastAsia="en-US"/>
    </w:rPr>
  </w:style>
  <w:style w:type="paragraph" w:styleId="berarbeitung">
    <w:name w:val="Revision"/>
    <w:hidden/>
    <w:uiPriority w:val="99"/>
    <w:semiHidden/>
    <w:rsid w:val="002B04B6"/>
    <w:rPr>
      <w:sz w:val="24"/>
      <w:szCs w:val="24"/>
      <w:lang w:val="en-US" w:eastAsia="en-US"/>
    </w:rPr>
  </w:style>
  <w:style w:type="paragraph" w:customStyle="1" w:styleId="Default">
    <w:name w:val="Default"/>
    <w:rsid w:val="005773C4"/>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locked/>
    <w:rsid w:val="00B0440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1694">
      <w:bodyDiv w:val="1"/>
      <w:marLeft w:val="0"/>
      <w:marRight w:val="0"/>
      <w:marTop w:val="0"/>
      <w:marBottom w:val="0"/>
      <w:divBdr>
        <w:top w:val="none" w:sz="0" w:space="0" w:color="auto"/>
        <w:left w:val="none" w:sz="0" w:space="0" w:color="auto"/>
        <w:bottom w:val="none" w:sz="0" w:space="0" w:color="auto"/>
        <w:right w:val="none" w:sz="0" w:space="0" w:color="auto"/>
      </w:divBdr>
    </w:div>
    <w:div w:id="255749981">
      <w:bodyDiv w:val="1"/>
      <w:marLeft w:val="0"/>
      <w:marRight w:val="0"/>
      <w:marTop w:val="0"/>
      <w:marBottom w:val="0"/>
      <w:divBdr>
        <w:top w:val="none" w:sz="0" w:space="0" w:color="auto"/>
        <w:left w:val="none" w:sz="0" w:space="0" w:color="auto"/>
        <w:bottom w:val="none" w:sz="0" w:space="0" w:color="auto"/>
        <w:right w:val="none" w:sz="0" w:space="0" w:color="auto"/>
      </w:divBdr>
    </w:div>
    <w:div w:id="282537061">
      <w:bodyDiv w:val="1"/>
      <w:marLeft w:val="0"/>
      <w:marRight w:val="0"/>
      <w:marTop w:val="0"/>
      <w:marBottom w:val="0"/>
      <w:divBdr>
        <w:top w:val="none" w:sz="0" w:space="0" w:color="auto"/>
        <w:left w:val="none" w:sz="0" w:space="0" w:color="auto"/>
        <w:bottom w:val="none" w:sz="0" w:space="0" w:color="auto"/>
        <w:right w:val="none" w:sz="0" w:space="0" w:color="auto"/>
      </w:divBdr>
      <w:divsChild>
        <w:div w:id="629824182">
          <w:marLeft w:val="547"/>
          <w:marRight w:val="0"/>
          <w:marTop w:val="0"/>
          <w:marBottom w:val="0"/>
          <w:divBdr>
            <w:top w:val="none" w:sz="0" w:space="0" w:color="auto"/>
            <w:left w:val="none" w:sz="0" w:space="0" w:color="auto"/>
            <w:bottom w:val="none" w:sz="0" w:space="0" w:color="auto"/>
            <w:right w:val="none" w:sz="0" w:space="0" w:color="auto"/>
          </w:divBdr>
        </w:div>
        <w:div w:id="1036538803">
          <w:marLeft w:val="547"/>
          <w:marRight w:val="0"/>
          <w:marTop w:val="0"/>
          <w:marBottom w:val="0"/>
          <w:divBdr>
            <w:top w:val="none" w:sz="0" w:space="0" w:color="auto"/>
            <w:left w:val="none" w:sz="0" w:space="0" w:color="auto"/>
            <w:bottom w:val="none" w:sz="0" w:space="0" w:color="auto"/>
            <w:right w:val="none" w:sz="0" w:space="0" w:color="auto"/>
          </w:divBdr>
        </w:div>
        <w:div w:id="2146703679">
          <w:marLeft w:val="547"/>
          <w:marRight w:val="0"/>
          <w:marTop w:val="0"/>
          <w:marBottom w:val="0"/>
          <w:divBdr>
            <w:top w:val="none" w:sz="0" w:space="0" w:color="auto"/>
            <w:left w:val="none" w:sz="0" w:space="0" w:color="auto"/>
            <w:bottom w:val="none" w:sz="0" w:space="0" w:color="auto"/>
            <w:right w:val="none" w:sz="0" w:space="0" w:color="auto"/>
          </w:divBdr>
        </w:div>
      </w:divsChild>
    </w:div>
    <w:div w:id="283923131">
      <w:bodyDiv w:val="1"/>
      <w:marLeft w:val="0"/>
      <w:marRight w:val="0"/>
      <w:marTop w:val="0"/>
      <w:marBottom w:val="0"/>
      <w:divBdr>
        <w:top w:val="none" w:sz="0" w:space="0" w:color="auto"/>
        <w:left w:val="none" w:sz="0" w:space="0" w:color="auto"/>
        <w:bottom w:val="none" w:sz="0" w:space="0" w:color="auto"/>
        <w:right w:val="none" w:sz="0" w:space="0" w:color="auto"/>
      </w:divBdr>
      <w:divsChild>
        <w:div w:id="1727531543">
          <w:marLeft w:val="0"/>
          <w:marRight w:val="0"/>
          <w:marTop w:val="0"/>
          <w:marBottom w:val="0"/>
          <w:divBdr>
            <w:top w:val="none" w:sz="0" w:space="0" w:color="auto"/>
            <w:left w:val="none" w:sz="0" w:space="0" w:color="auto"/>
            <w:bottom w:val="none" w:sz="0" w:space="0" w:color="auto"/>
            <w:right w:val="none" w:sz="0" w:space="0" w:color="auto"/>
          </w:divBdr>
        </w:div>
      </w:divsChild>
    </w:div>
    <w:div w:id="379398840">
      <w:bodyDiv w:val="1"/>
      <w:marLeft w:val="0"/>
      <w:marRight w:val="0"/>
      <w:marTop w:val="0"/>
      <w:marBottom w:val="0"/>
      <w:divBdr>
        <w:top w:val="none" w:sz="0" w:space="0" w:color="auto"/>
        <w:left w:val="none" w:sz="0" w:space="0" w:color="auto"/>
        <w:bottom w:val="none" w:sz="0" w:space="0" w:color="auto"/>
        <w:right w:val="none" w:sz="0" w:space="0" w:color="auto"/>
      </w:divBdr>
      <w:divsChild>
        <w:div w:id="485360615">
          <w:marLeft w:val="547"/>
          <w:marRight w:val="0"/>
          <w:marTop w:val="0"/>
          <w:marBottom w:val="0"/>
          <w:divBdr>
            <w:top w:val="none" w:sz="0" w:space="0" w:color="auto"/>
            <w:left w:val="none" w:sz="0" w:space="0" w:color="auto"/>
            <w:bottom w:val="none" w:sz="0" w:space="0" w:color="auto"/>
            <w:right w:val="none" w:sz="0" w:space="0" w:color="auto"/>
          </w:divBdr>
        </w:div>
        <w:div w:id="2100592029">
          <w:marLeft w:val="547"/>
          <w:marRight w:val="0"/>
          <w:marTop w:val="0"/>
          <w:marBottom w:val="0"/>
          <w:divBdr>
            <w:top w:val="none" w:sz="0" w:space="0" w:color="auto"/>
            <w:left w:val="none" w:sz="0" w:space="0" w:color="auto"/>
            <w:bottom w:val="none" w:sz="0" w:space="0" w:color="auto"/>
            <w:right w:val="none" w:sz="0" w:space="0" w:color="auto"/>
          </w:divBdr>
        </w:div>
      </w:divsChild>
    </w:div>
    <w:div w:id="425345050">
      <w:bodyDiv w:val="1"/>
      <w:marLeft w:val="0"/>
      <w:marRight w:val="0"/>
      <w:marTop w:val="0"/>
      <w:marBottom w:val="0"/>
      <w:divBdr>
        <w:top w:val="none" w:sz="0" w:space="0" w:color="auto"/>
        <w:left w:val="none" w:sz="0" w:space="0" w:color="auto"/>
        <w:bottom w:val="none" w:sz="0" w:space="0" w:color="auto"/>
        <w:right w:val="none" w:sz="0" w:space="0" w:color="auto"/>
      </w:divBdr>
    </w:div>
    <w:div w:id="627662904">
      <w:bodyDiv w:val="1"/>
      <w:marLeft w:val="0"/>
      <w:marRight w:val="0"/>
      <w:marTop w:val="0"/>
      <w:marBottom w:val="0"/>
      <w:divBdr>
        <w:top w:val="none" w:sz="0" w:space="0" w:color="auto"/>
        <w:left w:val="none" w:sz="0" w:space="0" w:color="auto"/>
        <w:bottom w:val="none" w:sz="0" w:space="0" w:color="auto"/>
        <w:right w:val="none" w:sz="0" w:space="0" w:color="auto"/>
      </w:divBdr>
    </w:div>
    <w:div w:id="644092544">
      <w:bodyDiv w:val="1"/>
      <w:marLeft w:val="0"/>
      <w:marRight w:val="0"/>
      <w:marTop w:val="0"/>
      <w:marBottom w:val="0"/>
      <w:divBdr>
        <w:top w:val="none" w:sz="0" w:space="0" w:color="auto"/>
        <w:left w:val="none" w:sz="0" w:space="0" w:color="auto"/>
        <w:bottom w:val="none" w:sz="0" w:space="0" w:color="auto"/>
        <w:right w:val="none" w:sz="0" w:space="0" w:color="auto"/>
      </w:divBdr>
      <w:divsChild>
        <w:div w:id="776026924">
          <w:marLeft w:val="0"/>
          <w:marRight w:val="0"/>
          <w:marTop w:val="0"/>
          <w:marBottom w:val="0"/>
          <w:divBdr>
            <w:top w:val="none" w:sz="0" w:space="0" w:color="auto"/>
            <w:left w:val="none" w:sz="0" w:space="0" w:color="auto"/>
            <w:bottom w:val="none" w:sz="0" w:space="0" w:color="auto"/>
            <w:right w:val="none" w:sz="0" w:space="0" w:color="auto"/>
          </w:divBdr>
        </w:div>
      </w:divsChild>
    </w:div>
    <w:div w:id="776364311">
      <w:bodyDiv w:val="1"/>
      <w:marLeft w:val="0"/>
      <w:marRight w:val="0"/>
      <w:marTop w:val="0"/>
      <w:marBottom w:val="0"/>
      <w:divBdr>
        <w:top w:val="none" w:sz="0" w:space="0" w:color="auto"/>
        <w:left w:val="none" w:sz="0" w:space="0" w:color="auto"/>
        <w:bottom w:val="none" w:sz="0" w:space="0" w:color="auto"/>
        <w:right w:val="none" w:sz="0" w:space="0" w:color="auto"/>
      </w:divBdr>
    </w:div>
    <w:div w:id="812716643">
      <w:bodyDiv w:val="1"/>
      <w:marLeft w:val="0"/>
      <w:marRight w:val="0"/>
      <w:marTop w:val="0"/>
      <w:marBottom w:val="0"/>
      <w:divBdr>
        <w:top w:val="none" w:sz="0" w:space="0" w:color="auto"/>
        <w:left w:val="none" w:sz="0" w:space="0" w:color="auto"/>
        <w:bottom w:val="none" w:sz="0" w:space="0" w:color="auto"/>
        <w:right w:val="none" w:sz="0" w:space="0" w:color="auto"/>
      </w:divBdr>
    </w:div>
    <w:div w:id="927544595">
      <w:bodyDiv w:val="1"/>
      <w:marLeft w:val="0"/>
      <w:marRight w:val="0"/>
      <w:marTop w:val="0"/>
      <w:marBottom w:val="0"/>
      <w:divBdr>
        <w:top w:val="none" w:sz="0" w:space="0" w:color="auto"/>
        <w:left w:val="none" w:sz="0" w:space="0" w:color="auto"/>
        <w:bottom w:val="none" w:sz="0" w:space="0" w:color="auto"/>
        <w:right w:val="none" w:sz="0" w:space="0" w:color="auto"/>
      </w:divBdr>
      <w:divsChild>
        <w:div w:id="832330538">
          <w:marLeft w:val="446"/>
          <w:marRight w:val="0"/>
          <w:marTop w:val="0"/>
          <w:marBottom w:val="0"/>
          <w:divBdr>
            <w:top w:val="none" w:sz="0" w:space="0" w:color="auto"/>
            <w:left w:val="none" w:sz="0" w:space="0" w:color="auto"/>
            <w:bottom w:val="none" w:sz="0" w:space="0" w:color="auto"/>
            <w:right w:val="none" w:sz="0" w:space="0" w:color="auto"/>
          </w:divBdr>
        </w:div>
        <w:div w:id="1770852183">
          <w:marLeft w:val="446"/>
          <w:marRight w:val="0"/>
          <w:marTop w:val="0"/>
          <w:marBottom w:val="0"/>
          <w:divBdr>
            <w:top w:val="none" w:sz="0" w:space="0" w:color="auto"/>
            <w:left w:val="none" w:sz="0" w:space="0" w:color="auto"/>
            <w:bottom w:val="none" w:sz="0" w:space="0" w:color="auto"/>
            <w:right w:val="none" w:sz="0" w:space="0" w:color="auto"/>
          </w:divBdr>
        </w:div>
        <w:div w:id="992562199">
          <w:marLeft w:val="446"/>
          <w:marRight w:val="0"/>
          <w:marTop w:val="0"/>
          <w:marBottom w:val="0"/>
          <w:divBdr>
            <w:top w:val="none" w:sz="0" w:space="0" w:color="auto"/>
            <w:left w:val="none" w:sz="0" w:space="0" w:color="auto"/>
            <w:bottom w:val="none" w:sz="0" w:space="0" w:color="auto"/>
            <w:right w:val="none" w:sz="0" w:space="0" w:color="auto"/>
          </w:divBdr>
        </w:div>
      </w:divsChild>
    </w:div>
    <w:div w:id="928542800">
      <w:bodyDiv w:val="1"/>
      <w:marLeft w:val="0"/>
      <w:marRight w:val="0"/>
      <w:marTop w:val="0"/>
      <w:marBottom w:val="0"/>
      <w:divBdr>
        <w:top w:val="none" w:sz="0" w:space="0" w:color="auto"/>
        <w:left w:val="none" w:sz="0" w:space="0" w:color="auto"/>
        <w:bottom w:val="none" w:sz="0" w:space="0" w:color="auto"/>
        <w:right w:val="none" w:sz="0" w:space="0" w:color="auto"/>
      </w:divBdr>
    </w:div>
    <w:div w:id="1040085255">
      <w:bodyDiv w:val="1"/>
      <w:marLeft w:val="0"/>
      <w:marRight w:val="0"/>
      <w:marTop w:val="0"/>
      <w:marBottom w:val="0"/>
      <w:divBdr>
        <w:top w:val="none" w:sz="0" w:space="0" w:color="auto"/>
        <w:left w:val="none" w:sz="0" w:space="0" w:color="auto"/>
        <w:bottom w:val="none" w:sz="0" w:space="0" w:color="auto"/>
        <w:right w:val="none" w:sz="0" w:space="0" w:color="auto"/>
      </w:divBdr>
      <w:divsChild>
        <w:div w:id="33317501">
          <w:marLeft w:val="446"/>
          <w:marRight w:val="0"/>
          <w:marTop w:val="0"/>
          <w:marBottom w:val="0"/>
          <w:divBdr>
            <w:top w:val="none" w:sz="0" w:space="0" w:color="auto"/>
            <w:left w:val="none" w:sz="0" w:space="0" w:color="auto"/>
            <w:bottom w:val="none" w:sz="0" w:space="0" w:color="auto"/>
            <w:right w:val="none" w:sz="0" w:space="0" w:color="auto"/>
          </w:divBdr>
        </w:div>
        <w:div w:id="1157113779">
          <w:marLeft w:val="446"/>
          <w:marRight w:val="0"/>
          <w:marTop w:val="0"/>
          <w:marBottom w:val="0"/>
          <w:divBdr>
            <w:top w:val="none" w:sz="0" w:space="0" w:color="auto"/>
            <w:left w:val="none" w:sz="0" w:space="0" w:color="auto"/>
            <w:bottom w:val="none" w:sz="0" w:space="0" w:color="auto"/>
            <w:right w:val="none" w:sz="0" w:space="0" w:color="auto"/>
          </w:divBdr>
        </w:div>
        <w:div w:id="1820030327">
          <w:marLeft w:val="1166"/>
          <w:marRight w:val="0"/>
          <w:marTop w:val="0"/>
          <w:marBottom w:val="0"/>
          <w:divBdr>
            <w:top w:val="none" w:sz="0" w:space="0" w:color="auto"/>
            <w:left w:val="none" w:sz="0" w:space="0" w:color="auto"/>
            <w:bottom w:val="none" w:sz="0" w:space="0" w:color="auto"/>
            <w:right w:val="none" w:sz="0" w:space="0" w:color="auto"/>
          </w:divBdr>
        </w:div>
        <w:div w:id="648485308">
          <w:marLeft w:val="1166"/>
          <w:marRight w:val="0"/>
          <w:marTop w:val="0"/>
          <w:marBottom w:val="0"/>
          <w:divBdr>
            <w:top w:val="none" w:sz="0" w:space="0" w:color="auto"/>
            <w:left w:val="none" w:sz="0" w:space="0" w:color="auto"/>
            <w:bottom w:val="none" w:sz="0" w:space="0" w:color="auto"/>
            <w:right w:val="none" w:sz="0" w:space="0" w:color="auto"/>
          </w:divBdr>
        </w:div>
        <w:div w:id="1795631478">
          <w:marLeft w:val="1166"/>
          <w:marRight w:val="0"/>
          <w:marTop w:val="0"/>
          <w:marBottom w:val="0"/>
          <w:divBdr>
            <w:top w:val="none" w:sz="0" w:space="0" w:color="auto"/>
            <w:left w:val="none" w:sz="0" w:space="0" w:color="auto"/>
            <w:bottom w:val="none" w:sz="0" w:space="0" w:color="auto"/>
            <w:right w:val="none" w:sz="0" w:space="0" w:color="auto"/>
          </w:divBdr>
        </w:div>
        <w:div w:id="2088725767">
          <w:marLeft w:val="1166"/>
          <w:marRight w:val="0"/>
          <w:marTop w:val="0"/>
          <w:marBottom w:val="0"/>
          <w:divBdr>
            <w:top w:val="none" w:sz="0" w:space="0" w:color="auto"/>
            <w:left w:val="none" w:sz="0" w:space="0" w:color="auto"/>
            <w:bottom w:val="none" w:sz="0" w:space="0" w:color="auto"/>
            <w:right w:val="none" w:sz="0" w:space="0" w:color="auto"/>
          </w:divBdr>
        </w:div>
      </w:divsChild>
    </w:div>
    <w:div w:id="1065765652">
      <w:bodyDiv w:val="1"/>
      <w:marLeft w:val="0"/>
      <w:marRight w:val="0"/>
      <w:marTop w:val="0"/>
      <w:marBottom w:val="0"/>
      <w:divBdr>
        <w:top w:val="none" w:sz="0" w:space="0" w:color="auto"/>
        <w:left w:val="none" w:sz="0" w:space="0" w:color="auto"/>
        <w:bottom w:val="none" w:sz="0" w:space="0" w:color="auto"/>
        <w:right w:val="none" w:sz="0" w:space="0" w:color="auto"/>
      </w:divBdr>
    </w:div>
    <w:div w:id="1120877923">
      <w:bodyDiv w:val="1"/>
      <w:marLeft w:val="0"/>
      <w:marRight w:val="0"/>
      <w:marTop w:val="0"/>
      <w:marBottom w:val="0"/>
      <w:divBdr>
        <w:top w:val="none" w:sz="0" w:space="0" w:color="auto"/>
        <w:left w:val="none" w:sz="0" w:space="0" w:color="auto"/>
        <w:bottom w:val="none" w:sz="0" w:space="0" w:color="auto"/>
        <w:right w:val="none" w:sz="0" w:space="0" w:color="auto"/>
      </w:divBdr>
    </w:div>
    <w:div w:id="1123420248">
      <w:bodyDiv w:val="1"/>
      <w:marLeft w:val="0"/>
      <w:marRight w:val="0"/>
      <w:marTop w:val="0"/>
      <w:marBottom w:val="0"/>
      <w:divBdr>
        <w:top w:val="none" w:sz="0" w:space="0" w:color="auto"/>
        <w:left w:val="none" w:sz="0" w:space="0" w:color="auto"/>
        <w:bottom w:val="none" w:sz="0" w:space="0" w:color="auto"/>
        <w:right w:val="none" w:sz="0" w:space="0" w:color="auto"/>
      </w:divBdr>
    </w:div>
    <w:div w:id="1344627892">
      <w:bodyDiv w:val="1"/>
      <w:marLeft w:val="0"/>
      <w:marRight w:val="0"/>
      <w:marTop w:val="0"/>
      <w:marBottom w:val="0"/>
      <w:divBdr>
        <w:top w:val="none" w:sz="0" w:space="0" w:color="auto"/>
        <w:left w:val="none" w:sz="0" w:space="0" w:color="auto"/>
        <w:bottom w:val="none" w:sz="0" w:space="0" w:color="auto"/>
        <w:right w:val="none" w:sz="0" w:space="0" w:color="auto"/>
      </w:divBdr>
    </w:div>
    <w:div w:id="1368792730">
      <w:bodyDiv w:val="1"/>
      <w:marLeft w:val="0"/>
      <w:marRight w:val="0"/>
      <w:marTop w:val="0"/>
      <w:marBottom w:val="0"/>
      <w:divBdr>
        <w:top w:val="none" w:sz="0" w:space="0" w:color="auto"/>
        <w:left w:val="none" w:sz="0" w:space="0" w:color="auto"/>
        <w:bottom w:val="none" w:sz="0" w:space="0" w:color="auto"/>
        <w:right w:val="none" w:sz="0" w:space="0" w:color="auto"/>
      </w:divBdr>
    </w:div>
    <w:div w:id="1448046204">
      <w:bodyDiv w:val="1"/>
      <w:marLeft w:val="0"/>
      <w:marRight w:val="0"/>
      <w:marTop w:val="0"/>
      <w:marBottom w:val="0"/>
      <w:divBdr>
        <w:top w:val="none" w:sz="0" w:space="0" w:color="auto"/>
        <w:left w:val="none" w:sz="0" w:space="0" w:color="auto"/>
        <w:bottom w:val="none" w:sz="0" w:space="0" w:color="auto"/>
        <w:right w:val="none" w:sz="0" w:space="0" w:color="auto"/>
      </w:divBdr>
      <w:divsChild>
        <w:div w:id="593779005">
          <w:marLeft w:val="446"/>
          <w:marRight w:val="0"/>
          <w:marTop w:val="0"/>
          <w:marBottom w:val="0"/>
          <w:divBdr>
            <w:top w:val="none" w:sz="0" w:space="0" w:color="auto"/>
            <w:left w:val="none" w:sz="0" w:space="0" w:color="auto"/>
            <w:bottom w:val="none" w:sz="0" w:space="0" w:color="auto"/>
            <w:right w:val="none" w:sz="0" w:space="0" w:color="auto"/>
          </w:divBdr>
        </w:div>
        <w:div w:id="221722053">
          <w:marLeft w:val="446"/>
          <w:marRight w:val="0"/>
          <w:marTop w:val="0"/>
          <w:marBottom w:val="0"/>
          <w:divBdr>
            <w:top w:val="none" w:sz="0" w:space="0" w:color="auto"/>
            <w:left w:val="none" w:sz="0" w:space="0" w:color="auto"/>
            <w:bottom w:val="none" w:sz="0" w:space="0" w:color="auto"/>
            <w:right w:val="none" w:sz="0" w:space="0" w:color="auto"/>
          </w:divBdr>
        </w:div>
        <w:div w:id="1638030582">
          <w:marLeft w:val="446"/>
          <w:marRight w:val="0"/>
          <w:marTop w:val="0"/>
          <w:marBottom w:val="0"/>
          <w:divBdr>
            <w:top w:val="none" w:sz="0" w:space="0" w:color="auto"/>
            <w:left w:val="none" w:sz="0" w:space="0" w:color="auto"/>
            <w:bottom w:val="none" w:sz="0" w:space="0" w:color="auto"/>
            <w:right w:val="none" w:sz="0" w:space="0" w:color="auto"/>
          </w:divBdr>
        </w:div>
        <w:div w:id="993266487">
          <w:marLeft w:val="446"/>
          <w:marRight w:val="0"/>
          <w:marTop w:val="0"/>
          <w:marBottom w:val="0"/>
          <w:divBdr>
            <w:top w:val="none" w:sz="0" w:space="0" w:color="auto"/>
            <w:left w:val="none" w:sz="0" w:space="0" w:color="auto"/>
            <w:bottom w:val="none" w:sz="0" w:space="0" w:color="auto"/>
            <w:right w:val="none" w:sz="0" w:space="0" w:color="auto"/>
          </w:divBdr>
        </w:div>
        <w:div w:id="2105563474">
          <w:marLeft w:val="446"/>
          <w:marRight w:val="0"/>
          <w:marTop w:val="0"/>
          <w:marBottom w:val="0"/>
          <w:divBdr>
            <w:top w:val="none" w:sz="0" w:space="0" w:color="auto"/>
            <w:left w:val="none" w:sz="0" w:space="0" w:color="auto"/>
            <w:bottom w:val="none" w:sz="0" w:space="0" w:color="auto"/>
            <w:right w:val="none" w:sz="0" w:space="0" w:color="auto"/>
          </w:divBdr>
        </w:div>
        <w:div w:id="1431467422">
          <w:marLeft w:val="446"/>
          <w:marRight w:val="0"/>
          <w:marTop w:val="0"/>
          <w:marBottom w:val="0"/>
          <w:divBdr>
            <w:top w:val="none" w:sz="0" w:space="0" w:color="auto"/>
            <w:left w:val="none" w:sz="0" w:space="0" w:color="auto"/>
            <w:bottom w:val="none" w:sz="0" w:space="0" w:color="auto"/>
            <w:right w:val="none" w:sz="0" w:space="0" w:color="auto"/>
          </w:divBdr>
        </w:div>
      </w:divsChild>
    </w:div>
    <w:div w:id="1549604732">
      <w:bodyDiv w:val="1"/>
      <w:marLeft w:val="0"/>
      <w:marRight w:val="0"/>
      <w:marTop w:val="0"/>
      <w:marBottom w:val="0"/>
      <w:divBdr>
        <w:top w:val="none" w:sz="0" w:space="0" w:color="auto"/>
        <w:left w:val="none" w:sz="0" w:space="0" w:color="auto"/>
        <w:bottom w:val="none" w:sz="0" w:space="0" w:color="auto"/>
        <w:right w:val="none" w:sz="0" w:space="0" w:color="auto"/>
      </w:divBdr>
    </w:div>
    <w:div w:id="1662733215">
      <w:bodyDiv w:val="1"/>
      <w:marLeft w:val="0"/>
      <w:marRight w:val="0"/>
      <w:marTop w:val="0"/>
      <w:marBottom w:val="0"/>
      <w:divBdr>
        <w:top w:val="none" w:sz="0" w:space="0" w:color="auto"/>
        <w:left w:val="none" w:sz="0" w:space="0" w:color="auto"/>
        <w:bottom w:val="none" w:sz="0" w:space="0" w:color="auto"/>
        <w:right w:val="none" w:sz="0" w:space="0" w:color="auto"/>
      </w:divBdr>
      <w:divsChild>
        <w:div w:id="709308652">
          <w:marLeft w:val="446"/>
          <w:marRight w:val="0"/>
          <w:marTop w:val="0"/>
          <w:marBottom w:val="0"/>
          <w:divBdr>
            <w:top w:val="none" w:sz="0" w:space="0" w:color="auto"/>
            <w:left w:val="none" w:sz="0" w:space="0" w:color="auto"/>
            <w:bottom w:val="none" w:sz="0" w:space="0" w:color="auto"/>
            <w:right w:val="none" w:sz="0" w:space="0" w:color="auto"/>
          </w:divBdr>
        </w:div>
      </w:divsChild>
    </w:div>
    <w:div w:id="1687250991">
      <w:bodyDiv w:val="1"/>
      <w:marLeft w:val="0"/>
      <w:marRight w:val="0"/>
      <w:marTop w:val="0"/>
      <w:marBottom w:val="0"/>
      <w:divBdr>
        <w:top w:val="none" w:sz="0" w:space="0" w:color="auto"/>
        <w:left w:val="none" w:sz="0" w:space="0" w:color="auto"/>
        <w:bottom w:val="none" w:sz="0" w:space="0" w:color="auto"/>
        <w:right w:val="none" w:sz="0" w:space="0" w:color="auto"/>
      </w:divBdr>
      <w:divsChild>
        <w:div w:id="1852600822">
          <w:marLeft w:val="547"/>
          <w:marRight w:val="0"/>
          <w:marTop w:val="115"/>
          <w:marBottom w:val="0"/>
          <w:divBdr>
            <w:top w:val="none" w:sz="0" w:space="0" w:color="auto"/>
            <w:left w:val="none" w:sz="0" w:space="0" w:color="auto"/>
            <w:bottom w:val="none" w:sz="0" w:space="0" w:color="auto"/>
            <w:right w:val="none" w:sz="0" w:space="0" w:color="auto"/>
          </w:divBdr>
        </w:div>
        <w:div w:id="1431513157">
          <w:marLeft w:val="547"/>
          <w:marRight w:val="0"/>
          <w:marTop w:val="115"/>
          <w:marBottom w:val="0"/>
          <w:divBdr>
            <w:top w:val="none" w:sz="0" w:space="0" w:color="auto"/>
            <w:left w:val="none" w:sz="0" w:space="0" w:color="auto"/>
            <w:bottom w:val="none" w:sz="0" w:space="0" w:color="auto"/>
            <w:right w:val="none" w:sz="0" w:space="0" w:color="auto"/>
          </w:divBdr>
        </w:div>
        <w:div w:id="1958365650">
          <w:marLeft w:val="547"/>
          <w:marRight w:val="0"/>
          <w:marTop w:val="115"/>
          <w:marBottom w:val="0"/>
          <w:divBdr>
            <w:top w:val="none" w:sz="0" w:space="0" w:color="auto"/>
            <w:left w:val="none" w:sz="0" w:space="0" w:color="auto"/>
            <w:bottom w:val="none" w:sz="0" w:space="0" w:color="auto"/>
            <w:right w:val="none" w:sz="0" w:space="0" w:color="auto"/>
          </w:divBdr>
        </w:div>
        <w:div w:id="684206963">
          <w:marLeft w:val="547"/>
          <w:marRight w:val="0"/>
          <w:marTop w:val="115"/>
          <w:marBottom w:val="0"/>
          <w:divBdr>
            <w:top w:val="none" w:sz="0" w:space="0" w:color="auto"/>
            <w:left w:val="none" w:sz="0" w:space="0" w:color="auto"/>
            <w:bottom w:val="none" w:sz="0" w:space="0" w:color="auto"/>
            <w:right w:val="none" w:sz="0" w:space="0" w:color="auto"/>
          </w:divBdr>
        </w:div>
      </w:divsChild>
    </w:div>
    <w:div w:id="1701515538">
      <w:bodyDiv w:val="1"/>
      <w:marLeft w:val="0"/>
      <w:marRight w:val="0"/>
      <w:marTop w:val="0"/>
      <w:marBottom w:val="0"/>
      <w:divBdr>
        <w:top w:val="none" w:sz="0" w:space="0" w:color="auto"/>
        <w:left w:val="none" w:sz="0" w:space="0" w:color="auto"/>
        <w:bottom w:val="none" w:sz="0" w:space="0" w:color="auto"/>
        <w:right w:val="none" w:sz="0" w:space="0" w:color="auto"/>
      </w:divBdr>
    </w:div>
    <w:div w:id="1758166413">
      <w:marLeft w:val="0"/>
      <w:marRight w:val="0"/>
      <w:marTop w:val="0"/>
      <w:marBottom w:val="0"/>
      <w:divBdr>
        <w:top w:val="none" w:sz="0" w:space="0" w:color="auto"/>
        <w:left w:val="none" w:sz="0" w:space="0" w:color="auto"/>
        <w:bottom w:val="none" w:sz="0" w:space="0" w:color="auto"/>
        <w:right w:val="none" w:sz="0" w:space="0" w:color="auto"/>
      </w:divBdr>
      <w:divsChild>
        <w:div w:id="1758166411">
          <w:marLeft w:val="0"/>
          <w:marRight w:val="0"/>
          <w:marTop w:val="0"/>
          <w:marBottom w:val="0"/>
          <w:divBdr>
            <w:top w:val="none" w:sz="0" w:space="0" w:color="auto"/>
            <w:left w:val="none" w:sz="0" w:space="0" w:color="auto"/>
            <w:bottom w:val="none" w:sz="0" w:space="0" w:color="auto"/>
            <w:right w:val="none" w:sz="0" w:space="0" w:color="auto"/>
          </w:divBdr>
          <w:divsChild>
            <w:div w:id="17581664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58166414">
      <w:marLeft w:val="0"/>
      <w:marRight w:val="0"/>
      <w:marTop w:val="0"/>
      <w:marBottom w:val="0"/>
      <w:divBdr>
        <w:top w:val="none" w:sz="0" w:space="0" w:color="auto"/>
        <w:left w:val="none" w:sz="0" w:space="0" w:color="auto"/>
        <w:bottom w:val="none" w:sz="0" w:space="0" w:color="auto"/>
        <w:right w:val="none" w:sz="0" w:space="0" w:color="auto"/>
      </w:divBdr>
      <w:divsChild>
        <w:div w:id="1758166410">
          <w:marLeft w:val="0"/>
          <w:marRight w:val="0"/>
          <w:marTop w:val="0"/>
          <w:marBottom w:val="0"/>
          <w:divBdr>
            <w:top w:val="none" w:sz="0" w:space="0" w:color="auto"/>
            <w:left w:val="none" w:sz="0" w:space="0" w:color="auto"/>
            <w:bottom w:val="none" w:sz="0" w:space="0" w:color="auto"/>
            <w:right w:val="none" w:sz="0" w:space="0" w:color="auto"/>
          </w:divBdr>
        </w:div>
        <w:div w:id="1758166415">
          <w:marLeft w:val="0"/>
          <w:marRight w:val="0"/>
          <w:marTop w:val="0"/>
          <w:marBottom w:val="0"/>
          <w:divBdr>
            <w:top w:val="none" w:sz="0" w:space="0" w:color="auto"/>
            <w:left w:val="none" w:sz="0" w:space="0" w:color="auto"/>
            <w:bottom w:val="none" w:sz="0" w:space="0" w:color="auto"/>
            <w:right w:val="none" w:sz="0" w:space="0" w:color="auto"/>
          </w:divBdr>
        </w:div>
        <w:div w:id="1758166416">
          <w:marLeft w:val="0"/>
          <w:marRight w:val="0"/>
          <w:marTop w:val="0"/>
          <w:marBottom w:val="0"/>
          <w:divBdr>
            <w:top w:val="none" w:sz="0" w:space="0" w:color="auto"/>
            <w:left w:val="none" w:sz="0" w:space="0" w:color="auto"/>
            <w:bottom w:val="none" w:sz="0" w:space="0" w:color="auto"/>
            <w:right w:val="none" w:sz="0" w:space="0" w:color="auto"/>
          </w:divBdr>
        </w:div>
      </w:divsChild>
    </w:div>
    <w:div w:id="1807504771">
      <w:bodyDiv w:val="1"/>
      <w:marLeft w:val="0"/>
      <w:marRight w:val="0"/>
      <w:marTop w:val="0"/>
      <w:marBottom w:val="0"/>
      <w:divBdr>
        <w:top w:val="none" w:sz="0" w:space="0" w:color="auto"/>
        <w:left w:val="none" w:sz="0" w:space="0" w:color="auto"/>
        <w:bottom w:val="none" w:sz="0" w:space="0" w:color="auto"/>
        <w:right w:val="none" w:sz="0" w:space="0" w:color="auto"/>
      </w:divBdr>
    </w:div>
    <w:div w:id="1818448759">
      <w:bodyDiv w:val="1"/>
      <w:marLeft w:val="0"/>
      <w:marRight w:val="0"/>
      <w:marTop w:val="0"/>
      <w:marBottom w:val="0"/>
      <w:divBdr>
        <w:top w:val="none" w:sz="0" w:space="0" w:color="auto"/>
        <w:left w:val="none" w:sz="0" w:space="0" w:color="auto"/>
        <w:bottom w:val="none" w:sz="0" w:space="0" w:color="auto"/>
        <w:right w:val="none" w:sz="0" w:space="0" w:color="auto"/>
      </w:divBdr>
    </w:div>
    <w:div w:id="1825006153">
      <w:bodyDiv w:val="1"/>
      <w:marLeft w:val="0"/>
      <w:marRight w:val="0"/>
      <w:marTop w:val="0"/>
      <w:marBottom w:val="0"/>
      <w:divBdr>
        <w:top w:val="none" w:sz="0" w:space="0" w:color="auto"/>
        <w:left w:val="none" w:sz="0" w:space="0" w:color="auto"/>
        <w:bottom w:val="none" w:sz="0" w:space="0" w:color="auto"/>
        <w:right w:val="none" w:sz="0" w:space="0" w:color="auto"/>
      </w:divBdr>
    </w:div>
    <w:div w:id="1852334775">
      <w:bodyDiv w:val="1"/>
      <w:marLeft w:val="0"/>
      <w:marRight w:val="0"/>
      <w:marTop w:val="0"/>
      <w:marBottom w:val="0"/>
      <w:divBdr>
        <w:top w:val="none" w:sz="0" w:space="0" w:color="auto"/>
        <w:left w:val="none" w:sz="0" w:space="0" w:color="auto"/>
        <w:bottom w:val="none" w:sz="0" w:space="0" w:color="auto"/>
        <w:right w:val="none" w:sz="0" w:space="0" w:color="auto"/>
      </w:divBdr>
      <w:divsChild>
        <w:div w:id="1600332121">
          <w:marLeft w:val="0"/>
          <w:marRight w:val="0"/>
          <w:marTop w:val="0"/>
          <w:marBottom w:val="0"/>
          <w:divBdr>
            <w:top w:val="none" w:sz="0" w:space="0" w:color="auto"/>
            <w:left w:val="none" w:sz="0" w:space="0" w:color="auto"/>
            <w:bottom w:val="none" w:sz="0" w:space="0" w:color="auto"/>
            <w:right w:val="none" w:sz="0" w:space="0" w:color="auto"/>
          </w:divBdr>
        </w:div>
      </w:divsChild>
    </w:div>
    <w:div w:id="1873111386">
      <w:bodyDiv w:val="1"/>
      <w:marLeft w:val="0"/>
      <w:marRight w:val="0"/>
      <w:marTop w:val="0"/>
      <w:marBottom w:val="0"/>
      <w:divBdr>
        <w:top w:val="none" w:sz="0" w:space="0" w:color="auto"/>
        <w:left w:val="none" w:sz="0" w:space="0" w:color="auto"/>
        <w:bottom w:val="none" w:sz="0" w:space="0" w:color="auto"/>
        <w:right w:val="none" w:sz="0" w:space="0" w:color="auto"/>
      </w:divBdr>
      <w:divsChild>
        <w:div w:id="1939831340">
          <w:marLeft w:val="547"/>
          <w:marRight w:val="0"/>
          <w:marTop w:val="0"/>
          <w:marBottom w:val="0"/>
          <w:divBdr>
            <w:top w:val="none" w:sz="0" w:space="0" w:color="auto"/>
            <w:left w:val="none" w:sz="0" w:space="0" w:color="auto"/>
            <w:bottom w:val="none" w:sz="0" w:space="0" w:color="auto"/>
            <w:right w:val="none" w:sz="0" w:space="0" w:color="auto"/>
          </w:divBdr>
        </w:div>
        <w:div w:id="1710958735">
          <w:marLeft w:val="547"/>
          <w:marRight w:val="0"/>
          <w:marTop w:val="0"/>
          <w:marBottom w:val="0"/>
          <w:divBdr>
            <w:top w:val="none" w:sz="0" w:space="0" w:color="auto"/>
            <w:left w:val="none" w:sz="0" w:space="0" w:color="auto"/>
            <w:bottom w:val="none" w:sz="0" w:space="0" w:color="auto"/>
            <w:right w:val="none" w:sz="0" w:space="0" w:color="auto"/>
          </w:divBdr>
        </w:div>
        <w:div w:id="558398946">
          <w:marLeft w:val="547"/>
          <w:marRight w:val="0"/>
          <w:marTop w:val="0"/>
          <w:marBottom w:val="0"/>
          <w:divBdr>
            <w:top w:val="none" w:sz="0" w:space="0" w:color="auto"/>
            <w:left w:val="none" w:sz="0" w:space="0" w:color="auto"/>
            <w:bottom w:val="none" w:sz="0" w:space="0" w:color="auto"/>
            <w:right w:val="none" w:sz="0" w:space="0" w:color="auto"/>
          </w:divBdr>
        </w:div>
      </w:divsChild>
    </w:div>
    <w:div w:id="2041784964">
      <w:bodyDiv w:val="1"/>
      <w:marLeft w:val="0"/>
      <w:marRight w:val="0"/>
      <w:marTop w:val="0"/>
      <w:marBottom w:val="0"/>
      <w:divBdr>
        <w:top w:val="none" w:sz="0" w:space="0" w:color="auto"/>
        <w:left w:val="none" w:sz="0" w:space="0" w:color="auto"/>
        <w:bottom w:val="none" w:sz="0" w:space="0" w:color="auto"/>
        <w:right w:val="none" w:sz="0" w:space="0" w:color="auto"/>
      </w:divBdr>
      <w:divsChild>
        <w:div w:id="491919775">
          <w:marLeft w:val="0"/>
          <w:marRight w:val="0"/>
          <w:marTop w:val="0"/>
          <w:marBottom w:val="0"/>
          <w:divBdr>
            <w:top w:val="none" w:sz="0" w:space="0" w:color="auto"/>
            <w:left w:val="none" w:sz="0" w:space="0" w:color="auto"/>
            <w:bottom w:val="none" w:sz="0" w:space="0" w:color="auto"/>
            <w:right w:val="none" w:sz="0" w:space="0" w:color="auto"/>
          </w:divBdr>
        </w:div>
      </w:divsChild>
    </w:div>
    <w:div w:id="20920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ck.goodyear.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572CC-F231-448D-8356-264B4B95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3142</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Goodyear Luxemburg Tires SA</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Administrator</dc:creator>
  <cp:lastModifiedBy>Mirko Kraus</cp:lastModifiedBy>
  <cp:revision>6</cp:revision>
  <cp:lastPrinted>2017-04-05T15:23:00Z</cp:lastPrinted>
  <dcterms:created xsi:type="dcterms:W3CDTF">2017-04-11T08:31:00Z</dcterms:created>
  <dcterms:modified xsi:type="dcterms:W3CDTF">2017-04-18T09:04:00Z</dcterms:modified>
</cp:coreProperties>
</file>