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A2" w:rsidRPr="00F478A2" w:rsidRDefault="00F478A2" w:rsidP="009063CE">
      <w:pPr>
        <w:spacing w:line="360" w:lineRule="auto"/>
        <w:jc w:val="center"/>
        <w:rPr>
          <w:rFonts w:ascii="Arial" w:eastAsiaTheme="minorHAnsi" w:hAnsi="Arial" w:cs="Arial"/>
          <w:b/>
          <w:bCs/>
          <w:sz w:val="20"/>
          <w:szCs w:val="34"/>
          <w:lang w:val="it-IT"/>
        </w:rPr>
      </w:pPr>
      <w:bookmarkStart w:id="0" w:name="_GoBack"/>
      <w:bookmarkEnd w:id="0"/>
    </w:p>
    <w:p w:rsidR="000D4760" w:rsidRDefault="002D7127" w:rsidP="009063CE">
      <w:pPr>
        <w:spacing w:line="360" w:lineRule="auto"/>
        <w:jc w:val="center"/>
        <w:rPr>
          <w:rFonts w:ascii="Arial" w:eastAsiaTheme="minorHAnsi" w:hAnsi="Arial" w:cs="Arial"/>
          <w:b/>
          <w:bCs/>
          <w:sz w:val="34"/>
          <w:szCs w:val="34"/>
          <w:lang w:val="it-IT"/>
        </w:rPr>
      </w:pPr>
      <w:r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>Dunlop SportSmart</w:t>
      </w:r>
      <w:r w:rsidRPr="009063CE">
        <w:rPr>
          <w:rFonts w:ascii="Arial" w:eastAsiaTheme="minorHAnsi" w:hAnsi="Arial" w:cs="Arial"/>
          <w:b/>
          <w:bCs/>
          <w:sz w:val="34"/>
          <w:szCs w:val="34"/>
          <w:vertAlign w:val="superscript"/>
          <w:lang w:val="it-IT"/>
        </w:rPr>
        <w:t>2</w:t>
      </w:r>
      <w:r w:rsidR="000D4760"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 Max</w:t>
      </w:r>
      <w:r w:rsidR="009063CE"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, </w:t>
      </w:r>
      <w:r w:rsidR="000D4760"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>la tecnologia</w:t>
      </w:r>
      <w:r w:rsidR="000C6147"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 </w:t>
      </w:r>
      <w:r w:rsidR="000D4760"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endurance </w:t>
      </w:r>
      <w:r w:rsid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>incontra le</w:t>
      </w:r>
      <w:r w:rsidR="000D4760" w:rsidRPr="009063CE">
        <w:rPr>
          <w:rFonts w:ascii="Arial" w:eastAsiaTheme="minorHAnsi" w:hAnsi="Arial" w:cs="Arial"/>
          <w:b/>
          <w:bCs/>
          <w:sz w:val="34"/>
          <w:szCs w:val="34"/>
          <w:lang w:val="it-IT"/>
        </w:rPr>
        <w:t xml:space="preserve"> prestazioni stradali</w:t>
      </w:r>
    </w:p>
    <w:p w:rsidR="009063CE" w:rsidRPr="00780D87" w:rsidRDefault="009063CE" w:rsidP="009063CE">
      <w:pPr>
        <w:spacing w:line="360" w:lineRule="auto"/>
        <w:jc w:val="center"/>
        <w:rPr>
          <w:rFonts w:ascii="Arial" w:eastAsiaTheme="minorHAnsi" w:hAnsi="Arial" w:cs="Arial"/>
          <w:b/>
          <w:bCs/>
          <w:sz w:val="14"/>
          <w:szCs w:val="34"/>
          <w:lang w:val="it-IT"/>
        </w:rPr>
      </w:pPr>
    </w:p>
    <w:p w:rsidR="009063CE" w:rsidRPr="009063CE" w:rsidRDefault="000D4760" w:rsidP="009063CE">
      <w:pPr>
        <w:spacing w:line="360" w:lineRule="auto"/>
        <w:jc w:val="both"/>
        <w:rPr>
          <w:rFonts w:ascii="Arial" w:eastAsiaTheme="minorHAnsi" w:hAnsi="Arial" w:cs="Arial"/>
          <w:bCs/>
          <w:lang w:val="it-IT"/>
        </w:rPr>
      </w:pPr>
      <w:r w:rsidRPr="003A2116">
        <w:rPr>
          <w:rFonts w:ascii="Arial" w:eastAsiaTheme="minorHAnsi" w:hAnsi="Arial" w:cs="Arial"/>
          <w:bCs/>
          <w:lang w:val="it-IT"/>
        </w:rPr>
        <w:t>- Prodotto innovativo che sostituisce lo SportSmart</w:t>
      </w:r>
      <w:r w:rsidRPr="003A2116">
        <w:rPr>
          <w:rFonts w:ascii="Arial" w:eastAsiaTheme="minorHAnsi" w:hAnsi="Arial" w:cs="Arial"/>
          <w:bCs/>
          <w:vertAlign w:val="superscript"/>
          <w:lang w:val="it-IT"/>
        </w:rPr>
        <w:t>2</w:t>
      </w:r>
      <w:r w:rsidR="009063CE" w:rsidRPr="009063CE">
        <w:rPr>
          <w:rFonts w:ascii="Arial" w:eastAsiaTheme="minorHAnsi" w:hAnsi="Arial" w:cs="Arial"/>
          <w:bCs/>
          <w:lang w:val="it-IT"/>
        </w:rPr>
        <w:t>;</w:t>
      </w:r>
    </w:p>
    <w:p w:rsidR="000D4760" w:rsidRPr="003A2116" w:rsidRDefault="000D4760" w:rsidP="009063CE">
      <w:pPr>
        <w:spacing w:line="360" w:lineRule="auto"/>
        <w:jc w:val="both"/>
        <w:rPr>
          <w:rFonts w:ascii="Arial" w:eastAsiaTheme="minorHAnsi" w:hAnsi="Arial" w:cs="Arial"/>
          <w:bCs/>
          <w:lang w:val="it-IT"/>
        </w:rPr>
      </w:pPr>
      <w:r w:rsidRPr="003A2116">
        <w:rPr>
          <w:rFonts w:ascii="Arial" w:eastAsiaTheme="minorHAnsi" w:hAnsi="Arial" w:cs="Arial"/>
          <w:bCs/>
          <w:lang w:val="it-IT"/>
        </w:rPr>
        <w:t xml:space="preserve">- </w:t>
      </w:r>
      <w:r w:rsidR="00C24BFA" w:rsidRPr="003A2116">
        <w:rPr>
          <w:rFonts w:ascii="Arial" w:eastAsiaTheme="minorHAnsi" w:hAnsi="Arial" w:cs="Arial"/>
          <w:bCs/>
          <w:lang w:val="it-IT"/>
        </w:rPr>
        <w:t xml:space="preserve">Handling </w:t>
      </w:r>
      <w:r w:rsidRPr="003A2116">
        <w:rPr>
          <w:rFonts w:ascii="Arial" w:eastAsiaTheme="minorHAnsi" w:hAnsi="Arial" w:cs="Arial"/>
          <w:bCs/>
          <w:lang w:val="it-IT"/>
        </w:rPr>
        <w:t>entusia</w:t>
      </w:r>
      <w:r w:rsidR="00C24BFA" w:rsidRPr="003A2116">
        <w:rPr>
          <w:rFonts w:ascii="Arial" w:eastAsiaTheme="minorHAnsi" w:hAnsi="Arial" w:cs="Arial"/>
          <w:bCs/>
          <w:lang w:val="it-IT"/>
        </w:rPr>
        <w:t>smante</w:t>
      </w:r>
      <w:r w:rsidR="009063CE">
        <w:rPr>
          <w:rFonts w:ascii="Arial" w:eastAsiaTheme="minorHAnsi" w:hAnsi="Arial" w:cs="Arial"/>
          <w:bCs/>
          <w:lang w:val="it-IT"/>
        </w:rPr>
        <w:t>;</w:t>
      </w:r>
    </w:p>
    <w:p w:rsidR="000D4760" w:rsidRPr="003A2116" w:rsidRDefault="000D4760" w:rsidP="009063CE">
      <w:pPr>
        <w:spacing w:line="360" w:lineRule="auto"/>
        <w:jc w:val="both"/>
        <w:rPr>
          <w:rFonts w:ascii="Arial" w:eastAsiaTheme="minorHAnsi" w:hAnsi="Arial" w:cs="Arial"/>
          <w:bCs/>
          <w:lang w:val="it-IT"/>
        </w:rPr>
      </w:pPr>
      <w:r w:rsidRPr="003A2116">
        <w:rPr>
          <w:rFonts w:ascii="Arial" w:eastAsiaTheme="minorHAnsi" w:hAnsi="Arial" w:cs="Arial"/>
          <w:bCs/>
          <w:lang w:val="it-IT"/>
        </w:rPr>
        <w:t xml:space="preserve">- Riprogettazione radicale </w:t>
      </w:r>
      <w:r w:rsidR="000C6147" w:rsidRPr="003A2116">
        <w:rPr>
          <w:rFonts w:ascii="Arial" w:eastAsiaTheme="minorHAnsi" w:hAnsi="Arial" w:cs="Arial"/>
          <w:bCs/>
          <w:lang w:val="it-IT"/>
        </w:rPr>
        <w:t>dell’</w:t>
      </w:r>
      <w:r w:rsidRPr="003A2116">
        <w:rPr>
          <w:rFonts w:ascii="Arial" w:eastAsiaTheme="minorHAnsi" w:hAnsi="Arial" w:cs="Arial"/>
          <w:bCs/>
          <w:lang w:val="it-IT"/>
        </w:rPr>
        <w:t>anteriore</w:t>
      </w:r>
      <w:r w:rsidR="009063CE">
        <w:rPr>
          <w:rFonts w:ascii="Arial" w:eastAsiaTheme="minorHAnsi" w:hAnsi="Arial" w:cs="Arial"/>
          <w:bCs/>
          <w:lang w:val="it-IT"/>
        </w:rPr>
        <w:t>;</w:t>
      </w:r>
    </w:p>
    <w:p w:rsidR="000D4760" w:rsidRPr="003A2116" w:rsidRDefault="000D4760" w:rsidP="009063CE">
      <w:pPr>
        <w:spacing w:line="360" w:lineRule="auto"/>
        <w:jc w:val="both"/>
        <w:rPr>
          <w:rFonts w:ascii="Arial" w:eastAsiaTheme="minorHAnsi" w:hAnsi="Arial" w:cs="Arial"/>
          <w:bCs/>
          <w:lang w:val="it-IT"/>
        </w:rPr>
      </w:pPr>
      <w:r w:rsidRPr="003A2116">
        <w:rPr>
          <w:rFonts w:ascii="Arial" w:eastAsiaTheme="minorHAnsi" w:hAnsi="Arial" w:cs="Arial"/>
          <w:bCs/>
          <w:lang w:val="it-IT"/>
        </w:rPr>
        <w:t xml:space="preserve">- </w:t>
      </w:r>
      <w:r w:rsidR="000C6147" w:rsidRPr="003A2116">
        <w:rPr>
          <w:rFonts w:ascii="Arial" w:eastAsiaTheme="minorHAnsi" w:hAnsi="Arial" w:cs="Arial"/>
          <w:bCs/>
          <w:lang w:val="it-IT"/>
        </w:rPr>
        <w:t>P</w:t>
      </w:r>
      <w:r w:rsidRPr="003A2116">
        <w:rPr>
          <w:rFonts w:ascii="Arial" w:eastAsiaTheme="minorHAnsi" w:hAnsi="Arial" w:cs="Arial"/>
          <w:bCs/>
          <w:lang w:val="it-IT"/>
        </w:rPr>
        <w:t>restazioni elevate che durano nel tempo</w:t>
      </w:r>
      <w:r w:rsidR="000C6147" w:rsidRPr="003A2116">
        <w:rPr>
          <w:rFonts w:ascii="Arial" w:eastAsiaTheme="minorHAnsi" w:hAnsi="Arial" w:cs="Arial"/>
          <w:bCs/>
          <w:lang w:val="it-IT"/>
        </w:rPr>
        <w:t>, ispirate alle gare di endurance</w:t>
      </w:r>
      <w:r w:rsidR="009063CE">
        <w:rPr>
          <w:rFonts w:ascii="Arial" w:eastAsiaTheme="minorHAnsi" w:hAnsi="Arial" w:cs="Arial"/>
          <w:bCs/>
          <w:lang w:val="it-IT"/>
        </w:rPr>
        <w:t>;</w:t>
      </w:r>
    </w:p>
    <w:p w:rsidR="000D4760" w:rsidRPr="003A2116" w:rsidRDefault="000D4760" w:rsidP="009063CE">
      <w:pPr>
        <w:spacing w:line="360" w:lineRule="auto"/>
        <w:jc w:val="both"/>
        <w:rPr>
          <w:rFonts w:ascii="Arial" w:eastAsiaTheme="minorHAnsi" w:hAnsi="Arial" w:cs="Arial"/>
          <w:bCs/>
          <w:lang w:val="it-IT"/>
        </w:rPr>
      </w:pPr>
      <w:r w:rsidRPr="003A2116">
        <w:rPr>
          <w:rFonts w:ascii="Arial" w:eastAsiaTheme="minorHAnsi" w:hAnsi="Arial" w:cs="Arial"/>
          <w:bCs/>
          <w:lang w:val="it-IT"/>
        </w:rPr>
        <w:t xml:space="preserve">- Notevole miglioramento </w:t>
      </w:r>
      <w:r w:rsidR="008668ED" w:rsidRPr="003A2116">
        <w:rPr>
          <w:rFonts w:ascii="Arial" w:eastAsiaTheme="minorHAnsi" w:hAnsi="Arial" w:cs="Arial"/>
          <w:bCs/>
          <w:lang w:val="it-IT"/>
        </w:rPr>
        <w:t>del comportamento sull’asciutto e del chilometraggio</w:t>
      </w:r>
      <w:r w:rsidR="009063CE">
        <w:rPr>
          <w:rFonts w:ascii="Arial" w:eastAsiaTheme="minorHAnsi" w:hAnsi="Arial" w:cs="Arial"/>
          <w:bCs/>
          <w:lang w:val="it-IT"/>
        </w:rPr>
        <w:t>.</w:t>
      </w:r>
    </w:p>
    <w:p w:rsidR="00287282" w:rsidRPr="003A2116" w:rsidRDefault="00287282" w:rsidP="00287282">
      <w:pPr>
        <w:spacing w:line="360" w:lineRule="auto"/>
        <w:jc w:val="both"/>
        <w:rPr>
          <w:rFonts w:ascii="Arial" w:eastAsiaTheme="minorHAnsi" w:hAnsi="Arial" w:cs="Arial"/>
          <w:bCs/>
          <w:lang w:val="it-IT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Dunlop annuncia il lancio del nuov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o 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pneumatico per moto </w:t>
      </w:r>
      <w:r w:rsidR="009C25B1" w:rsidRPr="003A2116">
        <w:rPr>
          <w:rFonts w:ascii="Arial" w:eastAsiaTheme="minorHAnsi" w:hAnsi="Arial" w:cs="Arial"/>
          <w:bCs/>
          <w:lang w:val="it-IT" w:eastAsia="en-US"/>
        </w:rPr>
        <w:t>sportive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0C6147" w:rsidRPr="003A2116">
        <w:rPr>
          <w:rFonts w:ascii="Arial" w:eastAsiaTheme="minorHAnsi" w:hAnsi="Arial" w:cs="Arial"/>
          <w:bCs/>
          <w:lang w:val="it-IT" w:eastAsia="en-US"/>
        </w:rPr>
        <w:t>Dunlop SportSmart</w:t>
      </w:r>
      <w:r w:rsidR="000C6147" w:rsidRPr="003A2116">
        <w:rPr>
          <w:rFonts w:ascii="Arial" w:eastAsiaTheme="minorHAnsi" w:hAnsi="Arial" w:cs="Arial"/>
          <w:bCs/>
          <w:vertAlign w:val="superscript"/>
          <w:lang w:val="it-IT" w:eastAsia="en-US"/>
        </w:rPr>
        <w:t>2</w:t>
      </w:r>
      <w:r w:rsidR="000C6147" w:rsidRPr="003A2116">
        <w:rPr>
          <w:rFonts w:ascii="Arial" w:eastAsiaTheme="minorHAnsi" w:hAnsi="Arial" w:cs="Arial"/>
          <w:bCs/>
          <w:lang w:val="it-IT" w:eastAsia="en-US"/>
        </w:rPr>
        <w:t xml:space="preserve"> Max,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0C6147" w:rsidRPr="003A2116">
        <w:rPr>
          <w:rFonts w:ascii="Arial" w:eastAsiaTheme="minorHAnsi" w:hAnsi="Arial" w:cs="Arial"/>
          <w:bCs/>
          <w:lang w:val="it-IT" w:eastAsia="en-US"/>
        </w:rPr>
        <w:t>p</w:t>
      </w:r>
      <w:r w:rsidRPr="003A2116">
        <w:rPr>
          <w:rFonts w:ascii="Arial" w:eastAsiaTheme="minorHAnsi" w:hAnsi="Arial" w:cs="Arial"/>
          <w:bCs/>
          <w:lang w:val="it-IT" w:eastAsia="en-US"/>
        </w:rPr>
        <w:t>rogettato</w:t>
      </w:r>
      <w:r w:rsidR="000C6147" w:rsidRPr="003A2116">
        <w:rPr>
          <w:rFonts w:ascii="Arial" w:eastAsiaTheme="minorHAnsi" w:hAnsi="Arial" w:cs="Arial"/>
          <w:bCs/>
          <w:lang w:val="it-IT" w:eastAsia="en-US"/>
        </w:rPr>
        <w:t xml:space="preserve"> sia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per offrire le massime prestazioni stradali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,</w:t>
      </w:r>
      <w:r w:rsidR="000C6147" w:rsidRPr="003A2116">
        <w:rPr>
          <w:rFonts w:ascii="Arial" w:eastAsiaTheme="minorHAnsi" w:hAnsi="Arial" w:cs="Arial"/>
          <w:bCs/>
          <w:lang w:val="it-IT" w:eastAsia="en-US"/>
        </w:rPr>
        <w:t xml:space="preserve"> sia per essere usato in circuito, combinando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le conoscenze acquisite da Dunlop 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 xml:space="preserve">nelle vittoriose gare del 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campionato 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>mondiale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Endurance e l’esperienza accumulata con lo sviluppo del suo rivoluzi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onario pneumatico Sport Touring </w:t>
      </w:r>
      <w:proofErr w:type="spellStart"/>
      <w:r w:rsidRPr="003A2116">
        <w:rPr>
          <w:rFonts w:ascii="Arial" w:eastAsiaTheme="minorHAnsi" w:hAnsi="Arial" w:cs="Arial"/>
          <w:bCs/>
          <w:lang w:val="it-IT" w:eastAsia="en-US"/>
        </w:rPr>
        <w:t>RoadSmart</w:t>
      </w:r>
      <w:proofErr w:type="spellEnd"/>
      <w:r w:rsidRPr="003A2116">
        <w:rPr>
          <w:rFonts w:ascii="Arial" w:eastAsiaTheme="minorHAnsi" w:hAnsi="Arial" w:cs="Arial"/>
          <w:bCs/>
          <w:lang w:val="it-IT" w:eastAsia="en-US"/>
        </w:rPr>
        <w:t xml:space="preserve"> III.</w:t>
      </w:r>
    </w:p>
    <w:p w:rsidR="000D4760" w:rsidRPr="003A2116" w:rsidRDefault="000C6147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Gli ingegneri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di Dunlop Europa si era</w:t>
      </w:r>
      <w:r w:rsidRPr="003A2116">
        <w:rPr>
          <w:rFonts w:ascii="Arial" w:eastAsiaTheme="minorHAnsi" w:hAnsi="Arial" w:cs="Arial"/>
          <w:bCs/>
          <w:lang w:val="it-IT" w:eastAsia="en-US"/>
        </w:rPr>
        <w:t>no prefissati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obiettivi molto ambiziosi per lo sviluppo di quest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>o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pneumatico. </w:t>
      </w:r>
      <w:r w:rsidRPr="003A2116">
        <w:rPr>
          <w:rFonts w:ascii="Arial" w:eastAsiaTheme="minorHAnsi" w:hAnsi="Arial" w:cs="Arial"/>
          <w:bCs/>
          <w:lang w:val="it-IT" w:eastAsia="en-US"/>
        </w:rPr>
        <w:t>Il precedente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>SportSmart</w:t>
      </w:r>
      <w:r w:rsidR="00C24BFA" w:rsidRPr="003A2116">
        <w:rPr>
          <w:rFonts w:ascii="Arial" w:eastAsiaTheme="minorHAnsi" w:hAnsi="Arial" w:cs="Arial"/>
          <w:bCs/>
          <w:vertAlign w:val="superscript"/>
          <w:lang w:val="it-IT" w:eastAsia="en-US"/>
        </w:rPr>
        <w:t>2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 xml:space="preserve"> garantiva un’</w:t>
      </w:r>
      <w:r w:rsidR="009063CE">
        <w:rPr>
          <w:rFonts w:ascii="Arial" w:eastAsiaTheme="minorHAnsi" w:hAnsi="Arial" w:cs="Arial"/>
          <w:bCs/>
          <w:lang w:val="it-IT" w:eastAsia="en-US"/>
        </w:rPr>
        <w:t>ottima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 xml:space="preserve"> aderenza, pertanto il nuovo prodotto doveva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mantenere questo vantaggio e al contempo </w:t>
      </w:r>
      <w:r w:rsidRPr="003A2116">
        <w:rPr>
          <w:rFonts w:ascii="Arial" w:eastAsiaTheme="minorHAnsi" w:hAnsi="Arial" w:cs="Arial"/>
          <w:bCs/>
          <w:lang w:val="it-IT" w:eastAsia="en-US"/>
        </w:rPr>
        <w:t>affermarsi come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nuovo punto di riferimento in termini di comportamento, feedback e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usura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. </w:t>
      </w:r>
    </w:p>
    <w:p w:rsidR="00287282" w:rsidRPr="003A2116" w:rsidRDefault="00287282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Per ottenere questi risultati, Dunlop ha concentrato la sua attenzione su quattro aree di sviluppo:</w:t>
      </w:r>
    </w:p>
    <w:p w:rsidR="009063CE" w:rsidRDefault="009063CE" w:rsidP="00287282">
      <w:pPr>
        <w:spacing w:line="360" w:lineRule="auto"/>
        <w:jc w:val="both"/>
        <w:rPr>
          <w:rFonts w:ascii="Arial" w:eastAsiaTheme="minorHAnsi" w:hAnsi="Arial" w:cs="Arial"/>
          <w:b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/>
          <w:bCs/>
          <w:lang w:val="it-IT" w:eastAsia="en-US"/>
        </w:rPr>
      </w:pPr>
      <w:r w:rsidRPr="003A2116">
        <w:rPr>
          <w:rFonts w:ascii="Arial" w:eastAsiaTheme="minorHAnsi" w:hAnsi="Arial" w:cs="Arial"/>
          <w:b/>
          <w:bCs/>
          <w:lang w:val="it-IT" w:eastAsia="en-US"/>
        </w:rPr>
        <w:t>Struttura con tele in rayon e costruzione anteriore JL</w:t>
      </w:r>
      <w:r w:rsidR="00C24BFA" w:rsidRPr="003A2116">
        <w:rPr>
          <w:rFonts w:ascii="Arial" w:eastAsiaTheme="minorHAnsi" w:hAnsi="Arial" w:cs="Arial"/>
          <w:b/>
          <w:bCs/>
          <w:lang w:val="it-IT" w:eastAsia="en-US"/>
        </w:rPr>
        <w:t>B</w:t>
      </w:r>
      <w:r w:rsidRPr="003A2116">
        <w:rPr>
          <w:rFonts w:ascii="Arial" w:eastAsiaTheme="minorHAnsi" w:hAnsi="Arial" w:cs="Arial"/>
          <w:b/>
          <w:bCs/>
          <w:lang w:val="it-IT" w:eastAsia="en-US"/>
        </w:rPr>
        <w:t xml:space="preserve"> in </w:t>
      </w:r>
      <w:proofErr w:type="spellStart"/>
      <w:r w:rsidRPr="003A2116">
        <w:rPr>
          <w:rFonts w:ascii="Arial" w:eastAsiaTheme="minorHAnsi" w:hAnsi="Arial" w:cs="Arial"/>
          <w:b/>
          <w:bCs/>
          <w:lang w:val="it-IT" w:eastAsia="en-US"/>
        </w:rPr>
        <w:t>aramide</w:t>
      </w:r>
      <w:proofErr w:type="spellEnd"/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 xml:space="preserve">Facendo tesoro degli insegnamenti acquisiti con il recente pneumatico Sport Touring </w:t>
      </w:r>
      <w:proofErr w:type="spellStart"/>
      <w:r w:rsidR="00C24BFA" w:rsidRPr="003A2116">
        <w:rPr>
          <w:rFonts w:ascii="Arial" w:eastAsiaTheme="minorHAnsi" w:hAnsi="Arial" w:cs="Arial"/>
          <w:bCs/>
          <w:lang w:val="it-IT" w:eastAsia="en-US"/>
        </w:rPr>
        <w:t>RoadSmart</w:t>
      </w:r>
      <w:proofErr w:type="spellEnd"/>
      <w:r w:rsidR="00C24BFA" w:rsidRPr="003A2116">
        <w:rPr>
          <w:rFonts w:ascii="Arial" w:eastAsiaTheme="minorHAnsi" w:hAnsi="Arial" w:cs="Arial"/>
          <w:bCs/>
          <w:lang w:val="it-IT" w:eastAsia="en-US"/>
        </w:rPr>
        <w:t xml:space="preserve"> III, 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vincitore di molti test, Dunlop 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>ha sviluppato una struttura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C24BFA" w:rsidRPr="003A2116">
        <w:rPr>
          <w:rFonts w:ascii="Arial" w:eastAsiaTheme="minorHAnsi" w:hAnsi="Arial" w:cs="Arial"/>
          <w:bCs/>
          <w:lang w:val="it-IT" w:eastAsia="en-US"/>
        </w:rPr>
        <w:t>in grado di o</w:t>
      </w:r>
      <w:r w:rsidRPr="003A2116">
        <w:rPr>
          <w:rFonts w:ascii="Arial" w:eastAsiaTheme="minorHAnsi" w:hAnsi="Arial" w:cs="Arial"/>
          <w:bCs/>
          <w:lang w:val="it-IT" w:eastAsia="en-US"/>
        </w:rPr>
        <w:t>ffrire prestazioni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 eccellenti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nonostante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la riduzione del tempo </w:t>
      </w:r>
      <w:r w:rsidR="009063CE">
        <w:rPr>
          <w:rFonts w:ascii="Arial" w:eastAsiaTheme="minorHAnsi" w:hAnsi="Arial" w:cs="Arial"/>
          <w:bCs/>
          <w:lang w:val="it-IT" w:eastAsia="en-US"/>
        </w:rPr>
        <w:t>di riscaldamento</w:t>
      </w:r>
      <w:r w:rsidRPr="003A2116">
        <w:rPr>
          <w:rFonts w:ascii="Arial" w:eastAsiaTheme="minorHAnsi" w:hAnsi="Arial" w:cs="Arial"/>
          <w:bCs/>
          <w:lang w:val="it-IT" w:eastAsia="en-US"/>
        </w:rPr>
        <w:t>.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 xml:space="preserve">Questa 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>struttura riduce gli sforzi necessari nei cambi di direzione, ed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è stato dimostrato che migliora la durata del pneumatico an</w:t>
      </w:r>
      <w:r w:rsidR="009D6901" w:rsidRPr="003A2116">
        <w:rPr>
          <w:rFonts w:ascii="Arial" w:eastAsiaTheme="minorHAnsi" w:hAnsi="Arial" w:cs="Arial"/>
          <w:bCs/>
          <w:lang w:val="it-IT" w:eastAsia="en-US"/>
        </w:rPr>
        <w:t>teriore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del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25%</w:t>
      </w:r>
      <w:r w:rsidRPr="003A2116">
        <w:rPr>
          <w:rFonts w:ascii="Arial" w:eastAsiaTheme="minorHAnsi" w:hAnsi="Arial" w:cs="Arial"/>
          <w:bCs/>
          <w:lang w:val="it-IT" w:eastAsia="en-US"/>
        </w:rPr>
        <w:t>*</w:t>
      </w:r>
      <w:r w:rsidR="009D6901" w:rsidRPr="003A2116">
        <w:rPr>
          <w:rFonts w:ascii="Arial" w:eastAsiaTheme="minorHAnsi" w:hAnsi="Arial" w:cs="Arial"/>
          <w:bCs/>
          <w:lang w:val="it-IT" w:eastAsia="en-US"/>
        </w:rPr>
        <w:t>.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lastRenderedPageBreak/>
        <w:t xml:space="preserve">Un altro aspetto importante per gli ingegneri di Dunlop era progettare un pneumatico che offrisse un comportamento ottimale sin dalle basse temperature. Questa nuova </w:t>
      </w:r>
      <w:r w:rsidR="00694E1A" w:rsidRPr="003A2116">
        <w:rPr>
          <w:rFonts w:ascii="Arial" w:eastAsiaTheme="minorHAnsi" w:hAnsi="Arial" w:cs="Arial"/>
          <w:bCs/>
          <w:lang w:val="it-IT" w:eastAsia="en-US"/>
        </w:rPr>
        <w:t>struttura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dà sicurezza ai motociclisti sia </w:t>
      </w:r>
      <w:r w:rsidR="00694E1A" w:rsidRPr="003A2116">
        <w:rPr>
          <w:rFonts w:ascii="Arial" w:eastAsiaTheme="minorHAnsi" w:hAnsi="Arial" w:cs="Arial"/>
          <w:bCs/>
          <w:lang w:val="it-IT" w:eastAsia="en-US"/>
        </w:rPr>
        <w:t>su strada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che in pista.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/>
          <w:bCs/>
          <w:lang w:val="it-IT" w:eastAsia="en-US"/>
        </w:rPr>
      </w:pPr>
      <w:r w:rsidRPr="003A2116">
        <w:rPr>
          <w:rFonts w:ascii="Arial" w:eastAsiaTheme="minorHAnsi" w:hAnsi="Arial" w:cs="Arial"/>
          <w:b/>
          <w:bCs/>
          <w:lang w:val="it-IT" w:eastAsia="en-US"/>
        </w:rPr>
        <w:t>Profilo anteriore ottimizzato e transizione del fianco</w:t>
      </w:r>
      <w:r w:rsidR="00694E1A" w:rsidRPr="003A2116">
        <w:rPr>
          <w:rFonts w:ascii="Arial" w:eastAsiaTheme="minorHAnsi" w:hAnsi="Arial" w:cs="Arial"/>
          <w:b/>
          <w:bCs/>
          <w:lang w:val="it-IT" w:eastAsia="en-US"/>
        </w:rPr>
        <w:t xml:space="preserve"> migliorata</w:t>
      </w:r>
      <w:r w:rsidRPr="003A2116">
        <w:rPr>
          <w:rFonts w:ascii="Arial" w:eastAsiaTheme="minorHAnsi" w:hAnsi="Arial" w:cs="Arial"/>
          <w:b/>
          <w:bCs/>
          <w:lang w:val="it-IT" w:eastAsia="en-US"/>
        </w:rPr>
        <w:t xml:space="preserve"> 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Lo</w:t>
      </w:r>
      <w:r w:rsidR="00694E1A" w:rsidRPr="003A2116">
        <w:rPr>
          <w:rFonts w:ascii="Arial" w:eastAsiaTheme="minorHAnsi" w:hAnsi="Arial" w:cs="Arial"/>
          <w:bCs/>
          <w:lang w:val="it-IT" w:eastAsia="en-US"/>
        </w:rPr>
        <w:t xml:space="preserve"> SportSmart</w:t>
      </w:r>
      <w:r w:rsidR="00694E1A" w:rsidRPr="003A2116">
        <w:rPr>
          <w:rFonts w:ascii="Arial" w:eastAsiaTheme="minorHAnsi" w:hAnsi="Arial" w:cs="Arial"/>
          <w:bCs/>
          <w:vertAlign w:val="superscript"/>
          <w:lang w:val="it-IT" w:eastAsia="en-US"/>
        </w:rPr>
        <w:t>2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della precedente generazione era particolarmente apprezzato per i suoi livelli di aderenza, ma Dunlop</w:t>
      </w:r>
      <w:r w:rsidR="009D6901" w:rsidRPr="003A2116">
        <w:rPr>
          <w:rFonts w:ascii="Arial" w:eastAsiaTheme="minorHAnsi" w:hAnsi="Arial" w:cs="Arial"/>
          <w:bCs/>
          <w:lang w:val="it-IT" w:eastAsia="en-US"/>
        </w:rPr>
        <w:t xml:space="preserve"> con il “Max”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ha voluto fare un </w:t>
      </w:r>
      <w:r w:rsidR="009D6901" w:rsidRPr="003A2116">
        <w:rPr>
          <w:rFonts w:ascii="Arial" w:eastAsiaTheme="minorHAnsi" w:hAnsi="Arial" w:cs="Arial"/>
          <w:bCs/>
          <w:lang w:val="it-IT" w:eastAsia="en-US"/>
        </w:rPr>
        <w:t xml:space="preserve">ulteriore 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passo avanti.  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 xml:space="preserve">Il nuovo profilo offre un </w:t>
      </w:r>
      <w:proofErr w:type="spellStart"/>
      <w:r w:rsidR="00694E1A" w:rsidRPr="003A2116">
        <w:rPr>
          <w:rFonts w:ascii="Arial" w:eastAsiaTheme="minorHAnsi" w:hAnsi="Arial" w:cs="Arial"/>
          <w:bCs/>
          <w:lang w:val="it-IT" w:eastAsia="en-US"/>
        </w:rPr>
        <w:t>handling</w:t>
      </w:r>
      <w:proofErr w:type="spellEnd"/>
      <w:r w:rsidR="00694E1A" w:rsidRPr="003A2116">
        <w:rPr>
          <w:rFonts w:ascii="Arial" w:eastAsiaTheme="minorHAnsi" w:hAnsi="Arial" w:cs="Arial"/>
          <w:bCs/>
          <w:lang w:val="it-IT" w:eastAsia="en-US"/>
        </w:rPr>
        <w:t xml:space="preserve"> migliore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e</w:t>
      </w:r>
      <w:r w:rsidR="00E2608B" w:rsidRPr="003A2116">
        <w:rPr>
          <w:rFonts w:ascii="Arial" w:eastAsiaTheme="minorHAnsi" w:hAnsi="Arial" w:cs="Arial"/>
          <w:bCs/>
          <w:lang w:val="it-IT" w:eastAsia="en-US"/>
        </w:rPr>
        <w:t>d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una</w:t>
      </w:r>
      <w:r w:rsidR="00E2608B" w:rsidRPr="003A2116">
        <w:rPr>
          <w:rFonts w:ascii="Arial" w:eastAsiaTheme="minorHAnsi" w:hAnsi="Arial" w:cs="Arial"/>
          <w:bCs/>
          <w:lang w:val="it-IT" w:eastAsia="en-US"/>
        </w:rPr>
        <w:t xml:space="preserve"> maggiore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 facilità nell’impostazione dell’</w:t>
      </w:r>
      <w:r w:rsidR="00D27574" w:rsidRPr="003A2116">
        <w:rPr>
          <w:rFonts w:ascii="Arial" w:eastAsiaTheme="minorHAnsi" w:hAnsi="Arial" w:cs="Arial"/>
          <w:bCs/>
          <w:lang w:val="it-IT" w:eastAsia="en-US"/>
        </w:rPr>
        <w:t>ingresso in curva</w:t>
      </w:r>
      <w:r w:rsidRPr="003A2116">
        <w:rPr>
          <w:rFonts w:ascii="Arial" w:eastAsiaTheme="minorHAnsi" w:hAnsi="Arial" w:cs="Arial"/>
          <w:bCs/>
          <w:lang w:val="it-IT" w:eastAsia="en-US"/>
        </w:rPr>
        <w:t>.</w:t>
      </w:r>
    </w:p>
    <w:p w:rsidR="000D4760" w:rsidRPr="003A2116" w:rsidRDefault="009D6901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Inoltre,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in </w:t>
      </w:r>
      <w:r w:rsidR="00E2608B" w:rsidRPr="003A2116">
        <w:rPr>
          <w:rFonts w:ascii="Arial" w:eastAsiaTheme="minorHAnsi" w:hAnsi="Arial" w:cs="Arial"/>
          <w:bCs/>
          <w:lang w:val="it-IT" w:eastAsia="en-US"/>
        </w:rPr>
        <w:t xml:space="preserve">percorrenza di 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>curva</w:t>
      </w:r>
      <w:r w:rsidR="00E2608B" w:rsidRPr="003A2116">
        <w:rPr>
          <w:rFonts w:ascii="Arial" w:eastAsiaTheme="minorHAnsi" w:hAnsi="Arial" w:cs="Arial"/>
          <w:bCs/>
          <w:lang w:val="it-IT" w:eastAsia="en-US"/>
        </w:rPr>
        <w:t xml:space="preserve"> ad alte velocità</w:t>
      </w:r>
      <w:r w:rsidRPr="003A2116">
        <w:rPr>
          <w:rFonts w:ascii="Arial" w:eastAsiaTheme="minorHAnsi" w:hAnsi="Arial" w:cs="Arial"/>
          <w:bCs/>
          <w:lang w:val="it-IT" w:eastAsia="en-US"/>
        </w:rPr>
        <w:t>,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 xml:space="preserve"> il nuovo </w:t>
      </w:r>
      <w:r w:rsidR="00E2608B" w:rsidRPr="003A2116">
        <w:rPr>
          <w:rFonts w:ascii="Arial" w:eastAsiaTheme="minorHAnsi" w:hAnsi="Arial" w:cs="Arial"/>
          <w:bCs/>
          <w:lang w:val="it-IT" w:eastAsia="en-US"/>
        </w:rPr>
        <w:t xml:space="preserve">profilo </w:t>
      </w:r>
      <w:r w:rsidR="000D4760" w:rsidRPr="003A2116">
        <w:rPr>
          <w:rFonts w:ascii="Arial" w:eastAsiaTheme="minorHAnsi" w:hAnsi="Arial" w:cs="Arial"/>
          <w:bCs/>
          <w:lang w:val="it-IT" w:eastAsia="en-US"/>
        </w:rPr>
        <w:t>del fianco offre una maggiore sicurezza ad angoli di piega estremi.</w:t>
      </w:r>
    </w:p>
    <w:p w:rsidR="009D6901" w:rsidRPr="003A2116" w:rsidRDefault="009D6901" w:rsidP="00287282">
      <w:pPr>
        <w:spacing w:line="360" w:lineRule="auto"/>
        <w:jc w:val="both"/>
        <w:rPr>
          <w:rFonts w:ascii="Arial" w:eastAsiaTheme="minorHAnsi" w:hAnsi="Arial" w:cs="Arial"/>
          <w:b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/>
          <w:bCs/>
          <w:lang w:val="it-IT" w:eastAsia="en-US"/>
        </w:rPr>
      </w:pPr>
      <w:r w:rsidRPr="003A2116">
        <w:rPr>
          <w:rFonts w:ascii="Arial" w:eastAsiaTheme="minorHAnsi" w:hAnsi="Arial" w:cs="Arial"/>
          <w:b/>
          <w:bCs/>
          <w:lang w:val="it-IT" w:eastAsia="en-US"/>
        </w:rPr>
        <w:t xml:space="preserve">Mescola </w:t>
      </w:r>
      <w:r w:rsidR="00694E1A" w:rsidRPr="003A2116">
        <w:rPr>
          <w:rFonts w:ascii="Arial" w:eastAsiaTheme="minorHAnsi" w:hAnsi="Arial" w:cs="Arial"/>
          <w:b/>
          <w:bCs/>
          <w:lang w:val="it-IT" w:eastAsia="en-US"/>
        </w:rPr>
        <w:t xml:space="preserve">di </w:t>
      </w:r>
      <w:r w:rsidRPr="003A2116">
        <w:rPr>
          <w:rFonts w:ascii="Arial" w:eastAsiaTheme="minorHAnsi" w:hAnsi="Arial" w:cs="Arial"/>
          <w:b/>
          <w:bCs/>
          <w:lang w:val="it-IT" w:eastAsia="en-US"/>
        </w:rPr>
        <w:t xml:space="preserve">tre polimeri </w:t>
      </w:r>
      <w:r w:rsidR="00694E1A" w:rsidRPr="003A2116">
        <w:rPr>
          <w:rFonts w:ascii="Arial" w:eastAsiaTheme="minorHAnsi" w:hAnsi="Arial" w:cs="Arial"/>
          <w:b/>
          <w:bCs/>
          <w:lang w:val="it-IT" w:eastAsia="en-US"/>
        </w:rPr>
        <w:t>e</w:t>
      </w:r>
      <w:r w:rsidRPr="003A2116">
        <w:rPr>
          <w:rFonts w:ascii="Arial" w:eastAsiaTheme="minorHAnsi" w:hAnsi="Arial" w:cs="Arial"/>
          <w:b/>
          <w:bCs/>
          <w:lang w:val="it-IT" w:eastAsia="en-US"/>
        </w:rPr>
        <w:t xml:space="preserve"> silice ad alta dispersione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 xml:space="preserve">Dunlop ha sviluppato una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struttura in grado di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ampliare l’area di contatto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 xml:space="preserve">con la superficie 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per offrire la massima aderenza in condizioni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di freddo e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bagnato.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La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nuova</w:t>
      </w:r>
      <w:r w:rsidR="00057675" w:rsidRPr="003A2116">
        <w:rPr>
          <w:rFonts w:ascii="Arial" w:eastAsiaTheme="minorHAnsi" w:hAnsi="Arial" w:cs="Arial"/>
          <w:bCs/>
          <w:lang w:val="it-IT" w:eastAsia="en-US"/>
        </w:rPr>
        <w:t xml:space="preserve"> mescola all’avanguardia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057675" w:rsidRPr="003A2116">
        <w:rPr>
          <w:rFonts w:ascii="Arial" w:eastAsiaTheme="minorHAnsi" w:hAnsi="Arial" w:cs="Arial"/>
          <w:bCs/>
          <w:lang w:val="it-IT" w:eastAsia="en-US"/>
        </w:rPr>
        <w:t>incrementa</w:t>
      </w:r>
      <w:r w:rsidR="00FD4D92" w:rsidRPr="003A2116">
        <w:rPr>
          <w:rFonts w:ascii="Arial" w:eastAsiaTheme="minorHAnsi" w:hAnsi="Arial" w:cs="Arial"/>
          <w:bCs/>
          <w:lang w:val="it-IT" w:eastAsia="en-US"/>
        </w:rPr>
        <w:t xml:space="preserve"> il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chilometraggio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del pneumatico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anteriore </w:t>
      </w:r>
      <w:r w:rsidR="006A58AC" w:rsidRPr="003A2116">
        <w:rPr>
          <w:rFonts w:ascii="Arial" w:eastAsiaTheme="minorHAnsi" w:hAnsi="Arial" w:cs="Arial"/>
          <w:bCs/>
          <w:lang w:val="it-IT" w:eastAsia="en-US"/>
        </w:rPr>
        <w:t>e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057675" w:rsidRPr="003A2116">
        <w:rPr>
          <w:rFonts w:ascii="Arial" w:eastAsiaTheme="minorHAnsi" w:hAnsi="Arial" w:cs="Arial"/>
          <w:bCs/>
          <w:lang w:val="it-IT" w:eastAsia="en-US"/>
        </w:rPr>
        <w:t>garantisce</w:t>
      </w:r>
      <w:r w:rsidR="00FD4D92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un ottimo </w:t>
      </w:r>
      <w:proofErr w:type="spellStart"/>
      <w:r w:rsidR="008668ED" w:rsidRPr="003A2116">
        <w:rPr>
          <w:rFonts w:ascii="Arial" w:eastAsiaTheme="minorHAnsi" w:hAnsi="Arial" w:cs="Arial"/>
          <w:bCs/>
          <w:lang w:val="it-IT" w:eastAsia="en-US"/>
        </w:rPr>
        <w:t>grip</w:t>
      </w:r>
      <w:proofErr w:type="spellEnd"/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su asciutto e bagnato </w:t>
      </w:r>
      <w:r w:rsidR="00FD4D92" w:rsidRPr="003A2116">
        <w:rPr>
          <w:rFonts w:ascii="Arial" w:eastAsiaTheme="minorHAnsi" w:hAnsi="Arial" w:cs="Arial"/>
          <w:bCs/>
          <w:lang w:val="it-IT" w:eastAsia="en-US"/>
        </w:rPr>
        <w:t>offrendo ai biker</w:t>
      </w:r>
      <w:r w:rsidR="008668ED" w:rsidRPr="003A2116">
        <w:rPr>
          <w:rFonts w:ascii="Arial" w:eastAsiaTheme="minorHAnsi" w:hAnsi="Arial" w:cs="Arial"/>
          <w:bCs/>
          <w:lang w:val="it-IT" w:eastAsia="en-US"/>
        </w:rPr>
        <w:t xml:space="preserve"> un periodo di utilizzo più ampio. 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/>
          <w:bCs/>
          <w:lang w:val="it-IT" w:eastAsia="en-US"/>
        </w:rPr>
      </w:pPr>
      <w:r w:rsidRPr="003A2116">
        <w:rPr>
          <w:rFonts w:ascii="Arial" w:eastAsiaTheme="minorHAnsi" w:hAnsi="Arial" w:cs="Arial"/>
          <w:b/>
          <w:bCs/>
          <w:lang w:val="it-IT" w:eastAsia="en-US"/>
        </w:rPr>
        <w:t>Tecnologia Multi-</w:t>
      </w:r>
      <w:proofErr w:type="spellStart"/>
      <w:r w:rsidRPr="003A2116">
        <w:rPr>
          <w:rFonts w:ascii="Arial" w:eastAsiaTheme="minorHAnsi" w:hAnsi="Arial" w:cs="Arial"/>
          <w:b/>
          <w:bCs/>
          <w:lang w:val="it-IT" w:eastAsia="en-US"/>
        </w:rPr>
        <w:t>Tread</w:t>
      </w:r>
      <w:proofErr w:type="spellEnd"/>
      <w:r w:rsidRPr="003A2116">
        <w:rPr>
          <w:rFonts w:ascii="Arial" w:eastAsiaTheme="minorHAnsi" w:hAnsi="Arial" w:cs="Arial"/>
          <w:b/>
          <w:bCs/>
          <w:lang w:val="it-IT" w:eastAsia="en-US"/>
        </w:rPr>
        <w:t xml:space="preserve"> al posteriore 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 xml:space="preserve">La filosofia di Dunlop </w:t>
      </w:r>
      <w:r w:rsidR="00FD4D92" w:rsidRPr="003A2116">
        <w:rPr>
          <w:rFonts w:ascii="Arial" w:eastAsiaTheme="minorHAnsi" w:hAnsi="Arial" w:cs="Arial"/>
          <w:bCs/>
          <w:lang w:val="it-IT" w:eastAsia="en-US"/>
        </w:rPr>
        <w:t>che mira ad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offrire prestazioni elevate </w:t>
      </w:r>
      <w:r w:rsidR="00FD4D92" w:rsidRPr="003A2116">
        <w:rPr>
          <w:rFonts w:ascii="Arial" w:eastAsiaTheme="minorHAnsi" w:hAnsi="Arial" w:cs="Arial"/>
          <w:bCs/>
          <w:lang w:val="it-IT" w:eastAsia="en-US"/>
        </w:rPr>
        <w:t>durature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nel tempo ha portato a successi ineguagliati nel Campionato del Mondo FIM Endurance. Dunlop equipaggia le moto che hanno vinto 16 Campionati del Mondo dal 1994 e il pneumatico posteriore Multi-</w:t>
      </w:r>
      <w:proofErr w:type="spellStart"/>
      <w:r w:rsidRPr="003A2116">
        <w:rPr>
          <w:rFonts w:ascii="Arial" w:eastAsiaTheme="minorHAnsi" w:hAnsi="Arial" w:cs="Arial"/>
          <w:bCs/>
          <w:lang w:val="it-IT" w:eastAsia="en-US"/>
        </w:rPr>
        <w:t>Tread</w:t>
      </w:r>
      <w:proofErr w:type="spellEnd"/>
      <w:r w:rsidRPr="003A2116">
        <w:rPr>
          <w:rFonts w:ascii="Arial" w:eastAsiaTheme="minorHAnsi" w:hAnsi="Arial" w:cs="Arial"/>
          <w:bCs/>
          <w:lang w:val="it-IT" w:eastAsia="en-US"/>
        </w:rPr>
        <w:t xml:space="preserve"> ha avuto un ruolo fondamentale in queste vittorie. Lo 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>SportSmart</w:t>
      </w:r>
      <w:r w:rsidR="00CE0F0E" w:rsidRPr="003A2116">
        <w:rPr>
          <w:rFonts w:ascii="Arial" w:eastAsiaTheme="minorHAnsi" w:hAnsi="Arial" w:cs="Arial"/>
          <w:bCs/>
          <w:vertAlign w:val="superscript"/>
          <w:lang w:val="it-IT" w:eastAsia="en-US"/>
        </w:rPr>
        <w:t>2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 xml:space="preserve"> 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Max incorpora 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>due mescole differenti: una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centrale che m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 xml:space="preserve">igliora la durata e una sulla spalla che offre elevata aderenza, </w:t>
      </w:r>
      <w:r w:rsidRPr="003A2116">
        <w:rPr>
          <w:rFonts w:ascii="Arial" w:eastAsiaTheme="minorHAnsi" w:hAnsi="Arial" w:cs="Arial"/>
          <w:bCs/>
          <w:lang w:val="it-IT" w:eastAsia="en-US"/>
        </w:rPr>
        <w:t>per assicurare un’usura uniforme e prestazioni stradali costanti.</w:t>
      </w:r>
    </w:p>
    <w:p w:rsidR="009063CE" w:rsidRDefault="009063CE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Andy Marfleet, direttore marketing Mot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 xml:space="preserve">o EMEA, </w:t>
      </w:r>
      <w:r w:rsidR="009D6901" w:rsidRPr="003A2116">
        <w:rPr>
          <w:rFonts w:ascii="Arial" w:eastAsiaTheme="minorHAnsi" w:hAnsi="Arial" w:cs="Arial"/>
          <w:bCs/>
          <w:lang w:val="it-IT" w:eastAsia="en-US"/>
        </w:rPr>
        <w:t>celebra il lavoro del R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 xml:space="preserve">eparto Technology di </w:t>
      </w:r>
      <w:r w:rsidRPr="003A2116">
        <w:rPr>
          <w:rFonts w:ascii="Arial" w:eastAsiaTheme="minorHAnsi" w:hAnsi="Arial" w:cs="Arial"/>
          <w:bCs/>
          <w:lang w:val="it-IT" w:eastAsia="en-US"/>
        </w:rPr>
        <w:t>Dunlop: “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>Sfruttando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</w:t>
      </w:r>
      <w:r w:rsidR="009D6901" w:rsidRPr="003A2116">
        <w:rPr>
          <w:rFonts w:ascii="Arial" w:eastAsiaTheme="minorHAnsi" w:hAnsi="Arial" w:cs="Arial"/>
          <w:bCs/>
          <w:i/>
          <w:lang w:val="it-IT" w:eastAsia="en-US"/>
        </w:rPr>
        <w:t>l’esperienza maturata con i nostri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prodotti di </w:t>
      </w:r>
      <w:r w:rsidR="009D6901" w:rsidRPr="003A2116">
        <w:rPr>
          <w:rFonts w:ascii="Arial" w:eastAsiaTheme="minorHAnsi" w:hAnsi="Arial" w:cs="Arial"/>
          <w:bCs/>
          <w:i/>
          <w:lang w:val="it-IT" w:eastAsia="en-US"/>
        </w:rPr>
        <w:t xml:space="preserve">maggior 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successo, tra cui il </w:t>
      </w:r>
      <w:proofErr w:type="spellStart"/>
      <w:r w:rsidRPr="003A2116">
        <w:rPr>
          <w:rFonts w:ascii="Arial" w:eastAsiaTheme="minorHAnsi" w:hAnsi="Arial" w:cs="Arial"/>
          <w:bCs/>
          <w:i/>
          <w:lang w:val="it-IT" w:eastAsia="en-US"/>
        </w:rPr>
        <w:t>RoadSmart</w:t>
      </w:r>
      <w:proofErr w:type="spellEnd"/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III, i pneumatici usati nel Campionato del Mondo FIM Endurance e gli attuali punti forti dello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SportSmart</w:t>
      </w:r>
      <w:r w:rsidR="00CE0F0E" w:rsidRPr="003A2116">
        <w:rPr>
          <w:rFonts w:ascii="Arial" w:eastAsiaTheme="minorHAnsi" w:hAnsi="Arial" w:cs="Arial"/>
          <w:bCs/>
          <w:i/>
          <w:vertAlign w:val="superscript"/>
          <w:lang w:val="it-IT" w:eastAsia="en-US"/>
        </w:rPr>
        <w:t>2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>, siamo stati in grado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di creare un pneumatico supersportivo che 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lastRenderedPageBreak/>
        <w:t>presenta notevoli miglioramen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ti a livello di chilometraggio e prestazioni sul bagnato, 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>offre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>ndo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un </w:t>
      </w:r>
      <w:proofErr w:type="spellStart"/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>handling</w:t>
      </w:r>
      <w:proofErr w:type="spellEnd"/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entusiasmante con una risposta dello sterzo molto precisa</w:t>
      </w:r>
      <w:r w:rsidRPr="003A2116">
        <w:rPr>
          <w:rFonts w:ascii="Arial" w:eastAsiaTheme="minorHAnsi" w:hAnsi="Arial" w:cs="Arial"/>
          <w:bCs/>
          <w:lang w:val="it-IT" w:eastAsia="en-US"/>
        </w:rPr>
        <w:t>”</w:t>
      </w:r>
      <w:r w:rsidR="009D6901" w:rsidRPr="003A2116">
        <w:rPr>
          <w:rFonts w:ascii="Arial" w:eastAsiaTheme="minorHAnsi" w:hAnsi="Arial" w:cs="Arial"/>
          <w:bCs/>
          <w:lang w:val="it-IT" w:eastAsia="en-US"/>
        </w:rPr>
        <w:t>.</w:t>
      </w: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</w:p>
    <w:p w:rsidR="000D4760" w:rsidRPr="003A2116" w:rsidRDefault="000D4760" w:rsidP="00287282">
      <w:pPr>
        <w:spacing w:line="360" w:lineRule="auto"/>
        <w:jc w:val="both"/>
        <w:rPr>
          <w:rFonts w:ascii="Arial" w:eastAsiaTheme="minorHAnsi" w:hAnsi="Arial" w:cs="Arial"/>
          <w:bCs/>
          <w:lang w:val="it-IT" w:eastAsia="en-US"/>
        </w:rPr>
      </w:pPr>
      <w:r w:rsidRPr="003A2116">
        <w:rPr>
          <w:rFonts w:ascii="Arial" w:eastAsiaTheme="minorHAnsi" w:hAnsi="Arial" w:cs="Arial"/>
          <w:bCs/>
          <w:lang w:val="it-IT" w:eastAsia="en-US"/>
        </w:rPr>
        <w:t>Lo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 xml:space="preserve"> SportSmart</w:t>
      </w:r>
      <w:r w:rsidR="00CE0F0E" w:rsidRPr="003A2116">
        <w:rPr>
          <w:rFonts w:ascii="Arial" w:eastAsiaTheme="minorHAnsi" w:hAnsi="Arial" w:cs="Arial"/>
          <w:bCs/>
          <w:vertAlign w:val="superscript"/>
          <w:lang w:val="it-IT" w:eastAsia="en-US"/>
        </w:rPr>
        <w:t>2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Max è la nuova pietra miliare d</w:t>
      </w:r>
      <w:r w:rsidR="003B5298" w:rsidRPr="003A2116">
        <w:rPr>
          <w:rFonts w:ascii="Arial" w:eastAsiaTheme="minorHAnsi" w:hAnsi="Arial" w:cs="Arial"/>
          <w:bCs/>
          <w:lang w:val="it-IT" w:eastAsia="en-US"/>
        </w:rPr>
        <w:t>ell’ampio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port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>afoglio di pneumatic</w:t>
      </w:r>
      <w:r w:rsidRPr="003A2116">
        <w:rPr>
          <w:rFonts w:ascii="Arial" w:eastAsiaTheme="minorHAnsi" w:hAnsi="Arial" w:cs="Arial"/>
          <w:bCs/>
          <w:lang w:val="it-IT" w:eastAsia="en-US"/>
        </w:rPr>
        <w:t>i supersportivi di Dunlop. “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Il nostro ultimo pneumatico da pista GP </w:t>
      </w:r>
      <w:proofErr w:type="spellStart"/>
      <w:r w:rsidRPr="003A2116">
        <w:rPr>
          <w:rFonts w:ascii="Arial" w:eastAsiaTheme="minorHAnsi" w:hAnsi="Arial" w:cs="Arial"/>
          <w:bCs/>
          <w:i/>
          <w:lang w:val="it-IT" w:eastAsia="en-US"/>
        </w:rPr>
        <w:t>Racer</w:t>
      </w:r>
      <w:proofErr w:type="spellEnd"/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D212 </w:t>
      </w:r>
      <w:r w:rsidR="008668ED" w:rsidRPr="003A2116">
        <w:rPr>
          <w:rFonts w:ascii="Arial" w:eastAsiaTheme="minorHAnsi" w:hAnsi="Arial" w:cs="Arial"/>
          <w:bCs/>
          <w:i/>
          <w:lang w:val="it-IT" w:eastAsia="en-US"/>
        </w:rPr>
        <w:t>è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</w:t>
      </w:r>
      <w:r w:rsidR="00FD4D92" w:rsidRPr="003A2116">
        <w:rPr>
          <w:rFonts w:ascii="Arial" w:eastAsiaTheme="minorHAnsi" w:hAnsi="Arial" w:cs="Arial"/>
          <w:bCs/>
          <w:i/>
          <w:lang w:val="it-IT" w:eastAsia="en-US"/>
        </w:rPr>
        <w:t>sul mercato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da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gennaio e lo Sp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>ortSmart</w:t>
      </w:r>
      <w:r w:rsidR="00CE0F0E" w:rsidRPr="003A2116">
        <w:rPr>
          <w:rFonts w:ascii="Arial" w:eastAsiaTheme="minorHAnsi" w:hAnsi="Arial" w:cs="Arial"/>
          <w:bCs/>
          <w:i/>
          <w:vertAlign w:val="superscript"/>
          <w:lang w:val="it-IT" w:eastAsia="en-US"/>
        </w:rPr>
        <w:t>2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Max</w:t>
      </w:r>
      <w:r w:rsidR="00CE0F0E" w:rsidRPr="003A2116">
        <w:rPr>
          <w:rFonts w:ascii="Arial" w:eastAsiaTheme="minorHAnsi" w:hAnsi="Arial" w:cs="Arial"/>
          <w:bCs/>
          <w:i/>
          <w:lang w:val="it-IT" w:eastAsia="en-US"/>
        </w:rPr>
        <w:t xml:space="preserve"> da febbraio,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quindi Dunlop </w:t>
      </w:r>
      <w:r w:rsidR="008668ED" w:rsidRPr="003A2116">
        <w:rPr>
          <w:rFonts w:ascii="Arial" w:eastAsiaTheme="minorHAnsi" w:hAnsi="Arial" w:cs="Arial"/>
          <w:bCs/>
          <w:i/>
          <w:lang w:val="it-IT" w:eastAsia="en-US"/>
        </w:rPr>
        <w:t>offre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 xml:space="preserve"> </w:t>
      </w:r>
      <w:r w:rsidR="008668ED" w:rsidRPr="003A2116">
        <w:rPr>
          <w:rFonts w:ascii="Arial" w:eastAsiaTheme="minorHAnsi" w:hAnsi="Arial" w:cs="Arial"/>
          <w:bCs/>
          <w:i/>
          <w:lang w:val="it-IT" w:eastAsia="en-US"/>
        </w:rPr>
        <w:t xml:space="preserve">attualmente </w:t>
      </w:r>
      <w:r w:rsidRPr="003A2116">
        <w:rPr>
          <w:rFonts w:ascii="Arial" w:eastAsiaTheme="minorHAnsi" w:hAnsi="Arial" w:cs="Arial"/>
          <w:bCs/>
          <w:i/>
          <w:lang w:val="it-IT" w:eastAsia="en-US"/>
        </w:rPr>
        <w:t>la gamma di prodotti più moderni e innovativi nel segmento supersportivo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” 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>ha aggiunto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 Andy</w:t>
      </w:r>
      <w:r w:rsidR="00CE0F0E" w:rsidRPr="003A2116">
        <w:rPr>
          <w:rFonts w:ascii="Arial" w:eastAsiaTheme="minorHAnsi" w:hAnsi="Arial" w:cs="Arial"/>
          <w:bCs/>
          <w:lang w:val="it-IT" w:eastAsia="en-US"/>
        </w:rPr>
        <w:t xml:space="preserve"> Marfleet</w:t>
      </w:r>
      <w:r w:rsidRPr="003A2116">
        <w:rPr>
          <w:rFonts w:ascii="Arial" w:eastAsiaTheme="minorHAnsi" w:hAnsi="Arial" w:cs="Arial"/>
          <w:bCs/>
          <w:lang w:val="it-IT" w:eastAsia="en-US"/>
        </w:rPr>
        <w:t xml:space="preserve">. </w:t>
      </w:r>
    </w:p>
    <w:p w:rsidR="000D4760" w:rsidRPr="003A2116" w:rsidRDefault="000D4760" w:rsidP="00287282">
      <w:pPr>
        <w:jc w:val="both"/>
        <w:rPr>
          <w:rFonts w:ascii="Arial" w:eastAsiaTheme="minorHAnsi" w:hAnsi="Arial" w:cs="Arial"/>
          <w:bCs/>
          <w:lang w:val="it-IT" w:eastAsia="en-US"/>
        </w:rPr>
      </w:pPr>
    </w:p>
    <w:p w:rsidR="000D4760" w:rsidRPr="003A2116" w:rsidRDefault="000D4760" w:rsidP="00287282">
      <w:pPr>
        <w:jc w:val="both"/>
        <w:rPr>
          <w:rFonts w:ascii="Arial" w:eastAsiaTheme="minorHAnsi" w:hAnsi="Arial" w:cs="Arial"/>
          <w:bCs/>
          <w:sz w:val="22"/>
          <w:szCs w:val="22"/>
          <w:lang w:val="it-IT" w:eastAsia="en-US"/>
        </w:rPr>
      </w:pPr>
    </w:p>
    <w:p w:rsidR="000D4760" w:rsidRPr="003A2116" w:rsidRDefault="000D4760" w:rsidP="00287282">
      <w:pPr>
        <w:jc w:val="both"/>
        <w:rPr>
          <w:rFonts w:ascii="Arial" w:eastAsiaTheme="minorHAnsi" w:hAnsi="Arial" w:cs="Arial"/>
          <w:bCs/>
          <w:sz w:val="22"/>
          <w:szCs w:val="22"/>
          <w:lang w:val="it-IT" w:eastAsia="en-US"/>
        </w:rPr>
      </w:pPr>
    </w:p>
    <w:p w:rsidR="009D6901" w:rsidRPr="003A2116" w:rsidRDefault="009D6901" w:rsidP="00287282">
      <w:pPr>
        <w:jc w:val="both"/>
        <w:rPr>
          <w:rFonts w:ascii="Arial" w:eastAsiaTheme="minorHAnsi" w:hAnsi="Arial" w:cs="Arial"/>
          <w:bCs/>
          <w:sz w:val="22"/>
          <w:szCs w:val="22"/>
          <w:lang w:val="it-IT"/>
        </w:rPr>
      </w:pPr>
      <w:r w:rsidRPr="003A2116">
        <w:rPr>
          <w:rFonts w:ascii="Arial" w:eastAsiaTheme="minorHAnsi" w:hAnsi="Arial" w:cs="Arial"/>
          <w:bCs/>
          <w:sz w:val="16"/>
          <w:szCs w:val="16"/>
          <w:lang w:val="it-IT" w:eastAsia="en-US"/>
        </w:rPr>
        <w:t>*Test interni di Dunlop Europe che hanno fatto un raffronto tra lo SportSmart</w:t>
      </w:r>
      <w:r w:rsidRPr="003A2116">
        <w:rPr>
          <w:rFonts w:ascii="Arial" w:eastAsiaTheme="minorHAnsi" w:hAnsi="Arial" w:cs="Arial"/>
          <w:bCs/>
          <w:sz w:val="16"/>
          <w:szCs w:val="16"/>
          <w:vertAlign w:val="superscript"/>
          <w:lang w:val="it-IT" w:eastAsia="en-US"/>
        </w:rPr>
        <w:t>2</w:t>
      </w:r>
      <w:r w:rsidRPr="003A2116">
        <w:rPr>
          <w:rFonts w:ascii="Arial" w:eastAsiaTheme="minorHAnsi" w:hAnsi="Arial" w:cs="Arial"/>
          <w:bCs/>
          <w:sz w:val="16"/>
          <w:szCs w:val="16"/>
          <w:lang w:val="it-IT" w:eastAsia="en-US"/>
        </w:rPr>
        <w:t xml:space="preserve"> Max </w:t>
      </w:r>
      <w:r w:rsidR="00DD07CD" w:rsidRPr="003A2116">
        <w:rPr>
          <w:rFonts w:ascii="Arial" w:eastAsiaTheme="minorHAnsi" w:hAnsi="Arial" w:cs="Arial"/>
          <w:bCs/>
          <w:sz w:val="16"/>
          <w:szCs w:val="16"/>
          <w:lang w:val="it-IT" w:eastAsia="en-US"/>
        </w:rPr>
        <w:t xml:space="preserve">e il suo predecessore, il </w:t>
      </w:r>
      <w:r w:rsidRPr="003A2116">
        <w:rPr>
          <w:rFonts w:ascii="Arial" w:eastAsiaTheme="minorHAnsi" w:hAnsi="Arial" w:cs="Arial"/>
          <w:bCs/>
          <w:sz w:val="16"/>
          <w:szCs w:val="16"/>
          <w:lang w:val="it-IT" w:eastAsia="en-US"/>
        </w:rPr>
        <w:t>Dunlop SportSmart</w:t>
      </w:r>
      <w:r w:rsidRPr="003A2116">
        <w:rPr>
          <w:rFonts w:ascii="Arial" w:eastAsiaTheme="minorHAnsi" w:hAnsi="Arial" w:cs="Arial"/>
          <w:bCs/>
          <w:sz w:val="16"/>
          <w:szCs w:val="16"/>
          <w:vertAlign w:val="superscript"/>
          <w:lang w:val="it-IT" w:eastAsia="en-US"/>
        </w:rPr>
        <w:t>2</w:t>
      </w:r>
      <w:r w:rsidR="00DD07CD" w:rsidRPr="003A2116">
        <w:rPr>
          <w:rFonts w:ascii="Arial" w:eastAsiaTheme="minorHAnsi" w:hAnsi="Arial" w:cs="Arial"/>
          <w:bCs/>
          <w:sz w:val="16"/>
          <w:szCs w:val="16"/>
          <w:lang w:val="it-IT" w:eastAsia="en-US"/>
        </w:rPr>
        <w:t xml:space="preserve">. </w:t>
      </w:r>
    </w:p>
    <w:p w:rsidR="003439CB" w:rsidRDefault="003439CB" w:rsidP="00287282">
      <w:pPr>
        <w:jc w:val="both"/>
        <w:rPr>
          <w:rFonts w:asciiTheme="minorHAnsi" w:eastAsiaTheme="minorHAnsi" w:hAnsiTheme="minorHAnsi" w:cs="Arial"/>
          <w:bCs/>
          <w:sz w:val="22"/>
          <w:szCs w:val="22"/>
          <w:lang w:val="it-IT"/>
        </w:rPr>
      </w:pPr>
    </w:p>
    <w:p w:rsidR="003439CB" w:rsidRPr="00C06AC0" w:rsidRDefault="003439CB" w:rsidP="00287282">
      <w:pPr>
        <w:jc w:val="both"/>
        <w:rPr>
          <w:rFonts w:asciiTheme="minorHAnsi" w:eastAsiaTheme="minorHAnsi" w:hAnsiTheme="minorHAnsi" w:cs="Arial"/>
          <w:bCs/>
          <w:sz w:val="22"/>
          <w:szCs w:val="22"/>
          <w:lang w:val="it-IT"/>
        </w:rPr>
      </w:pPr>
    </w:p>
    <w:p w:rsidR="00B164F0" w:rsidRDefault="00B164F0" w:rsidP="00287282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000000"/>
          <w:sz w:val="16"/>
          <w:szCs w:val="16"/>
          <w:lang w:val="it-IT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287282" w:rsidRDefault="0028728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</w:p>
    <w:p w:rsidR="00FD4D92" w:rsidRPr="00067D19" w:rsidRDefault="00FD4D92" w:rsidP="00287282">
      <w:pPr>
        <w:jc w:val="both"/>
        <w:rPr>
          <w:rFonts w:ascii="Helvetica Neue" w:hAnsi="Helvetica Neue" w:cs="Calibri"/>
          <w:b/>
          <w:sz w:val="16"/>
          <w:szCs w:val="22"/>
          <w:lang w:val="it-IT" w:eastAsia="en-GB"/>
        </w:rPr>
      </w:pPr>
      <w:r w:rsidRPr="00067D19">
        <w:rPr>
          <w:rFonts w:ascii="Helvetica Neue" w:hAnsi="Helvetica Neue" w:cs="Calibri"/>
          <w:b/>
          <w:sz w:val="16"/>
          <w:szCs w:val="22"/>
          <w:lang w:val="it-IT" w:eastAsia="en-GB"/>
        </w:rPr>
        <w:t>Dunlop</w:t>
      </w:r>
    </w:p>
    <w:p w:rsidR="00FD4D92" w:rsidRPr="00067D19" w:rsidRDefault="00FD4D92" w:rsidP="00287282">
      <w:pPr>
        <w:jc w:val="both"/>
        <w:rPr>
          <w:rFonts w:ascii="Calibri" w:hAnsi="Calibri" w:cs="Arial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>Dunlop è uno dei principali produttori mondiali di pneumatici per alte e altissime prestazioni ed ha un impressionante albo d’oro di successi sportivi. Dunlop è partner tecnico dei team Suzuki Endurance Race Team, Honda Racing, Kawasaki e il Team HRC ed è il fornitore unico di pneumatici per i campionati della Moto2 e della Moto3. Dunlop è partner tecnico di molti team di MXGP, MX2 e WMX.</w:t>
      </w:r>
    </w:p>
    <w:p w:rsidR="00FD4D92" w:rsidRPr="00067D19" w:rsidRDefault="00FD4D92" w:rsidP="00287282">
      <w:pPr>
        <w:jc w:val="both"/>
        <w:rPr>
          <w:rFonts w:ascii="Calibri" w:hAnsi="Calibri" w:cs="Calibri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La profonda esperienza di Dunlop nelle competizioni ha portato ad introdurre tecnologie innovative nella progettazione dei pneumatici di serie. I pneumatici Dunlop equipaggiavano la moto che vinse il primo campionato del mondo di motociclismo della classe 500 nel 1949 e dominarono la serie nei decenni successivi. Nel 1991 una moto con pneumatici Dunlop vinse il primo di tre titoli mondiali Superbike consecutivi e nel 2008 Marco Simoncelli conquistò la 200esima vittoria consecutiva di Dunlop in un Gran Premio della classe 250, una serie in cui Dunlop vanta 17 Campionati del Mondo. </w:t>
      </w:r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Nel 2010 Dunlop è diventato fornitore unico della classe Moto2 e nel 2012 anche della classe Moto3. Il partenariato con la Dorna per continuare a fornire i pneumatici alle due principali categorie di supporto delle MotoGP è stato rinnovato nel 2015 per gli anni successivi. Nel 2015 sul circuito di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Aragon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Dunlop ha disputato la sua 100esima gara di Moto 2.</w:t>
      </w:r>
    </w:p>
    <w:p w:rsidR="00FD4D92" w:rsidRPr="00067D19" w:rsidRDefault="00FD4D92" w:rsidP="00287282">
      <w:pPr>
        <w:jc w:val="both"/>
        <w:rPr>
          <w:rFonts w:ascii="Calibri" w:hAnsi="Calibri" w:cs="Calibri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Dunlop ha vinto tutte le principali competizioni di motociclismo – dai Campionati del mondo GP fino al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Tourist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Trophy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(TT) dell’Isola di Man, dal Campionato del Mondo Superbike e </w:t>
      </w:r>
      <w:proofErr w:type="spellStart"/>
      <w:r w:rsidRPr="00067D19">
        <w:rPr>
          <w:rFonts w:ascii="Calibri" w:hAnsi="Calibri" w:cs="Arial"/>
          <w:sz w:val="16"/>
          <w:szCs w:val="22"/>
          <w:lang w:val="it-IT" w:eastAsia="en-GB"/>
        </w:rPr>
        <w:t>Supersport</w:t>
      </w:r>
      <w:proofErr w:type="spellEnd"/>
      <w:r w:rsidRPr="00067D19">
        <w:rPr>
          <w:rFonts w:ascii="Calibri" w:hAnsi="Calibri" w:cs="Arial"/>
          <w:sz w:val="16"/>
          <w:szCs w:val="22"/>
          <w:lang w:val="it-IT" w:eastAsia="en-GB"/>
        </w:rPr>
        <w:t xml:space="preserve"> al Campionato del Mondo Endurance, conquistando analoghi successi a tutto campo nel motocross e in altri campionati fuoristrada. Le gare di Endurance sono state dominate dai team e dai piloti Dunlop, che ha vinto 11 Campionati del Mondo Endurance su 12 dal 2002, compreso quello del 2015, il decimo titolo ottenuto da Dunlop in collaborazione con il team </w:t>
      </w:r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Suzuki Endurance Racing. Nelle gare su strada tutte le 23 vittorie di John </w:t>
      </w:r>
      <w:proofErr w:type="spellStart"/>
      <w:r w:rsidRPr="00067D19">
        <w:rPr>
          <w:rFonts w:ascii="Calibri" w:hAnsi="Calibri" w:cs="Calibri"/>
          <w:sz w:val="16"/>
          <w:szCs w:val="22"/>
          <w:lang w:val="it-IT" w:eastAsia="en-GB"/>
        </w:rPr>
        <w:t>McGuinness</w:t>
      </w:r>
      <w:proofErr w:type="spellEnd"/>
      <w:r w:rsidRPr="00067D19">
        <w:rPr>
          <w:rFonts w:ascii="Calibri" w:hAnsi="Calibri" w:cs="Calibri"/>
          <w:sz w:val="16"/>
          <w:szCs w:val="22"/>
          <w:lang w:val="it-IT" w:eastAsia="en-GB"/>
        </w:rPr>
        <w:t xml:space="preserve"> al TT dell’Isola di Man finora sono state ottenute con pneumatici Dunlop.</w:t>
      </w:r>
    </w:p>
    <w:p w:rsidR="00FD4D92" w:rsidRPr="00067D19" w:rsidRDefault="00FD4D92" w:rsidP="00287282">
      <w:pPr>
        <w:jc w:val="both"/>
        <w:rPr>
          <w:rFonts w:ascii="Calibri" w:hAnsi="Calibri" w:cs="Arial"/>
          <w:sz w:val="16"/>
          <w:szCs w:val="22"/>
          <w:lang w:val="it-IT" w:eastAsia="en-GB"/>
        </w:rPr>
      </w:pPr>
      <w:r w:rsidRPr="00067D19">
        <w:rPr>
          <w:rFonts w:ascii="Calibri" w:hAnsi="Calibri" w:cs="Arial"/>
          <w:sz w:val="16"/>
          <w:szCs w:val="22"/>
          <w:lang w:val="it-IT" w:eastAsia="en-GB"/>
        </w:rPr>
        <w:t>I più recenti pneumatici di serie Dunlop equipaggiano le moto dei principali costruttori come Harley-Davidson, Honda, Kawasaki, KTM, Suzuki e Yamaha.</w:t>
      </w:r>
    </w:p>
    <w:p w:rsidR="00EE7F03" w:rsidRPr="00EE7F03" w:rsidRDefault="00EE7F03" w:rsidP="00287282">
      <w:pPr>
        <w:spacing w:line="333" w:lineRule="auto"/>
        <w:jc w:val="both"/>
        <w:rPr>
          <w:rFonts w:ascii="Arial" w:hAnsi="Arial" w:cs="Arial"/>
          <w:sz w:val="16"/>
          <w:szCs w:val="16"/>
          <w:lang w:val="it-IT" w:eastAsia="en-GB"/>
        </w:rPr>
      </w:pP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EE7F03">
        <w:rPr>
          <w:rFonts w:ascii="Arial" w:hAnsi="Arial" w:cs="Arial"/>
          <w:b/>
          <w:sz w:val="16"/>
          <w:szCs w:val="16"/>
          <w:lang w:val="en-US"/>
        </w:rPr>
        <w:t xml:space="preserve">Contacts </w:t>
      </w: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color w:val="58595B"/>
          <w:sz w:val="16"/>
          <w:szCs w:val="16"/>
          <w:lang w:val="en-US"/>
        </w:rPr>
      </w:pPr>
      <w:r w:rsidRPr="00EE7F03">
        <w:rPr>
          <w:rFonts w:ascii="Arial" w:hAnsi="Arial" w:cs="Arial"/>
          <w:b/>
          <w:color w:val="58595B"/>
          <w:sz w:val="16"/>
          <w:szCs w:val="16"/>
          <w:lang w:val="en-US"/>
        </w:rPr>
        <w:t>Goodyear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              </w:t>
      </w:r>
      <w:r w:rsidRPr="00EE7F03">
        <w:rPr>
          <w:rFonts w:ascii="Arial" w:hAnsi="Arial" w:cs="Arial"/>
          <w:color w:val="58595B"/>
          <w:sz w:val="6"/>
          <w:szCs w:val="16"/>
          <w:lang w:val="en-US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 Andrea </w:t>
      </w:r>
      <w:proofErr w:type="gramStart"/>
      <w:r w:rsidRPr="00EE7F03">
        <w:rPr>
          <w:rFonts w:ascii="Arial" w:hAnsi="Arial" w:cs="Arial"/>
          <w:color w:val="58595B"/>
          <w:sz w:val="16"/>
          <w:szCs w:val="16"/>
          <w:lang w:val="en-US"/>
        </w:rPr>
        <w:t xml:space="preserve">Scaliti  </w:t>
      </w:r>
      <w:r w:rsidRPr="00EE7F03">
        <w:rPr>
          <w:rFonts w:ascii="Webdings" w:hAnsi="Webdings" w:cs="Webdings"/>
          <w:color w:val="58595B"/>
          <w:sz w:val="16"/>
          <w:szCs w:val="16"/>
        </w:rPr>
        <w:t></w:t>
      </w:r>
      <w:proofErr w:type="gramEnd"/>
      <w:r w:rsidRPr="00EE7F03">
        <w:rPr>
          <w:rFonts w:ascii="ArialMT" w:hAnsi="ArialMT" w:cs="ArialMT"/>
          <w:color w:val="58595B"/>
          <w:sz w:val="16"/>
          <w:szCs w:val="16"/>
          <w:lang w:val="en-US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>+39 349.5341293</w:t>
      </w:r>
      <w:r w:rsidRPr="00EE7F03">
        <w:rPr>
          <w:rFonts w:ascii="ArialMT" w:hAnsi="ArialMT" w:cs="ArialMT"/>
          <w:color w:val="58595B"/>
          <w:sz w:val="16"/>
          <w:szCs w:val="16"/>
          <w:lang w:val="en-US"/>
        </w:rPr>
        <w:t xml:space="preserve">  </w:t>
      </w:r>
      <w:r w:rsidRPr="00EE7F03">
        <w:rPr>
          <w:rFonts w:ascii="Webdings" w:hAnsi="Webdings" w:cs="Webdings"/>
          <w:color w:val="58595B"/>
          <w:sz w:val="16"/>
          <w:szCs w:val="16"/>
        </w:rPr>
        <w:t></w:t>
      </w:r>
      <w:r w:rsidR="000C6147">
        <w:rPr>
          <w:rFonts w:ascii="Webdings" w:hAnsi="Webdings" w:cs="Webdings"/>
          <w:color w:val="58595B"/>
          <w:sz w:val="16"/>
          <w:szCs w:val="16"/>
        </w:rPr>
        <w:t></w:t>
      </w:r>
      <w:r w:rsidRPr="00EE7F03">
        <w:rPr>
          <w:rFonts w:ascii="Arial" w:hAnsi="Arial" w:cs="Arial"/>
          <w:color w:val="58595B"/>
          <w:sz w:val="16"/>
          <w:szCs w:val="16"/>
          <w:lang w:val="en-US"/>
        </w:rPr>
        <w:t>andrea_scaliti@goodyear.com</w:t>
      </w:r>
    </w:p>
    <w:p w:rsidR="00EE7F03" w:rsidRPr="00EE7F03" w:rsidRDefault="00EE7F03" w:rsidP="00287282">
      <w:pPr>
        <w:tabs>
          <w:tab w:val="center" w:pos="4680"/>
          <w:tab w:val="right" w:pos="9360"/>
        </w:tabs>
        <w:jc w:val="both"/>
        <w:rPr>
          <w:rFonts w:ascii="Arial" w:hAnsi="Arial" w:cs="Arial"/>
          <w:color w:val="58595B"/>
          <w:sz w:val="16"/>
          <w:szCs w:val="16"/>
          <w:lang w:val="it-IT"/>
        </w:rPr>
      </w:pPr>
      <w:r w:rsidRPr="00EE7F03">
        <w:rPr>
          <w:rFonts w:ascii="Arial" w:hAnsi="Arial" w:cs="Arial"/>
          <w:b/>
          <w:color w:val="58595B"/>
          <w:sz w:val="16"/>
          <w:szCs w:val="16"/>
          <w:lang w:val="it-IT"/>
        </w:rPr>
        <w:t xml:space="preserve">Glebb &amp; Metzger    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Andrea Ferro   </w:t>
      </w:r>
      <w:r w:rsidRPr="00EE7F03">
        <w:rPr>
          <w:rFonts w:ascii="Webdings" w:hAnsi="Webdings" w:cs="Webdings"/>
          <w:color w:val="58595B"/>
          <w:sz w:val="16"/>
          <w:szCs w:val="16"/>
        </w:rPr>
        <w:t></w:t>
      </w:r>
      <w:r w:rsidRPr="00EE7F03">
        <w:rPr>
          <w:rFonts w:ascii="ArialMT" w:hAnsi="ArialMT" w:cs="ArialMT"/>
          <w:color w:val="58595B"/>
          <w:sz w:val="16"/>
          <w:szCs w:val="16"/>
          <w:lang w:val="it-IT"/>
        </w:rPr>
        <w:t xml:space="preserve"> 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+39 </w:t>
      </w:r>
      <w:proofErr w:type="gramStart"/>
      <w:r w:rsidRPr="00EE7F03">
        <w:rPr>
          <w:rFonts w:ascii="Arial" w:hAnsi="Arial" w:cs="Arial"/>
          <w:color w:val="58595B"/>
          <w:sz w:val="16"/>
          <w:szCs w:val="16"/>
          <w:lang w:val="it-IT"/>
        </w:rPr>
        <w:t xml:space="preserve">335.8798019 </w:t>
      </w:r>
      <w:r w:rsidRPr="00EE7F03">
        <w:rPr>
          <w:rFonts w:ascii="ArialMT" w:hAnsi="ArialMT" w:cs="ArialMT"/>
          <w:color w:val="58595B"/>
          <w:sz w:val="16"/>
          <w:szCs w:val="16"/>
          <w:lang w:val="it-IT"/>
        </w:rPr>
        <w:t xml:space="preserve"> </w:t>
      </w:r>
      <w:r w:rsidRPr="00EE7F03">
        <w:rPr>
          <w:rFonts w:ascii="Webdings" w:hAnsi="Webdings" w:cs="Webdings"/>
          <w:color w:val="58595B"/>
          <w:sz w:val="16"/>
          <w:szCs w:val="16"/>
        </w:rPr>
        <w:t></w:t>
      </w:r>
      <w:proofErr w:type="gramEnd"/>
      <w:r w:rsidRPr="00EE7F03">
        <w:rPr>
          <w:rFonts w:ascii="Webdings" w:hAnsi="Webdings" w:cs="Webdings"/>
          <w:color w:val="58595B"/>
          <w:sz w:val="16"/>
          <w:szCs w:val="16"/>
        </w:rPr>
        <w:t></w:t>
      </w:r>
      <w:r w:rsidRPr="00EE7F03">
        <w:rPr>
          <w:rFonts w:ascii="Arial" w:hAnsi="Arial" w:cs="Arial"/>
          <w:color w:val="58595B"/>
          <w:sz w:val="16"/>
          <w:szCs w:val="16"/>
          <w:lang w:val="it-IT"/>
        </w:rPr>
        <w:t>aferro@glebb-metzger.it</w:t>
      </w:r>
    </w:p>
    <w:p w:rsidR="00F77BAD" w:rsidRPr="00C83E1B" w:rsidRDefault="00F77BAD" w:rsidP="00287282">
      <w:pPr>
        <w:pStyle w:val="Pidipagina"/>
        <w:tabs>
          <w:tab w:val="clear" w:pos="4680"/>
          <w:tab w:val="clear" w:pos="9360"/>
        </w:tabs>
        <w:jc w:val="both"/>
        <w:rPr>
          <w:rFonts w:ascii="Arial" w:hAnsi="Arial" w:cs="Arial"/>
          <w:sz w:val="16"/>
          <w:szCs w:val="16"/>
          <w:lang w:val="en-US" w:eastAsia="en-GB"/>
        </w:rPr>
      </w:pPr>
    </w:p>
    <w:sectPr w:rsidR="00F77BAD" w:rsidRPr="00C83E1B" w:rsidSect="00977DD4">
      <w:headerReference w:type="default" r:id="rId8"/>
      <w:footerReference w:type="default" r:id="rId9"/>
      <w:pgSz w:w="11900" w:h="16840"/>
      <w:pgMar w:top="2693" w:right="1134" w:bottom="1134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E60" w:rsidRDefault="002D4E60" w:rsidP="0068646D">
      <w:r>
        <w:separator/>
      </w:r>
    </w:p>
  </w:endnote>
  <w:endnote w:type="continuationSeparator" w:id="0">
    <w:p w:rsidR="002D4E60" w:rsidRDefault="002D4E60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Pr="00A832D7" w:rsidRDefault="00FD5DFD" w:rsidP="00BA3057">
    <w:pPr>
      <w:tabs>
        <w:tab w:val="center" w:pos="4536"/>
        <w:tab w:val="right" w:pos="9360"/>
      </w:tabs>
      <w:ind w:left="7110" w:right="-607" w:hanging="1080"/>
    </w:pPr>
  </w:p>
  <w:p w:rsidR="00FD5DFD" w:rsidRPr="00914CF1" w:rsidRDefault="00FD5DFD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E60" w:rsidRDefault="002D4E60" w:rsidP="0068646D">
      <w:r>
        <w:separator/>
      </w:r>
    </w:p>
  </w:footnote>
  <w:footnote w:type="continuationSeparator" w:id="0">
    <w:p w:rsidR="002D4E60" w:rsidRDefault="002D4E60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Default="00FD5DFD" w:rsidP="000D3889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1A4704B4" wp14:editId="388F3199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DFD" w:rsidRDefault="00FD5DFD" w:rsidP="008B5EE9">
    <w:pPr>
      <w:pStyle w:val="Intestazione"/>
      <w:ind w:firstLine="2832"/>
      <w:jc w:val="right"/>
    </w:pPr>
  </w:p>
  <w:p w:rsidR="00FD5DFD" w:rsidRDefault="00FD5D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4DAC"/>
    <w:multiLevelType w:val="hybridMultilevel"/>
    <w:tmpl w:val="29BEEBDE"/>
    <w:lvl w:ilvl="0" w:tplc="20E2EA4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F3A85"/>
    <w:multiLevelType w:val="hybridMultilevel"/>
    <w:tmpl w:val="7AE2C262"/>
    <w:lvl w:ilvl="0" w:tplc="75E43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B6401"/>
    <w:multiLevelType w:val="hybridMultilevel"/>
    <w:tmpl w:val="8A020BB0"/>
    <w:lvl w:ilvl="0" w:tplc="E19832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4C0C5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C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2CC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ECCA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E42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C284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045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44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E55AA"/>
    <w:multiLevelType w:val="hybridMultilevel"/>
    <w:tmpl w:val="0C1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902D9"/>
    <w:multiLevelType w:val="hybridMultilevel"/>
    <w:tmpl w:val="B5D42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403DC"/>
    <w:multiLevelType w:val="hybridMultilevel"/>
    <w:tmpl w:val="AEC89C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1B49"/>
    <w:multiLevelType w:val="hybridMultilevel"/>
    <w:tmpl w:val="798EA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D5743"/>
    <w:multiLevelType w:val="hybridMultilevel"/>
    <w:tmpl w:val="E1809CAA"/>
    <w:lvl w:ilvl="0" w:tplc="BD7847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43D3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4DB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C1F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E0F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D092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886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A56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CEE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678BD"/>
    <w:multiLevelType w:val="hybridMultilevel"/>
    <w:tmpl w:val="9752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FF"/>
    <w:rsid w:val="00000A0F"/>
    <w:rsid w:val="000069F8"/>
    <w:rsid w:val="0002030E"/>
    <w:rsid w:val="0002113E"/>
    <w:rsid w:val="00023D32"/>
    <w:rsid w:val="0002498B"/>
    <w:rsid w:val="00035EEA"/>
    <w:rsid w:val="00050EFB"/>
    <w:rsid w:val="000521DD"/>
    <w:rsid w:val="00052BBB"/>
    <w:rsid w:val="00056237"/>
    <w:rsid w:val="00057349"/>
    <w:rsid w:val="00057675"/>
    <w:rsid w:val="0006060E"/>
    <w:rsid w:val="0006334A"/>
    <w:rsid w:val="00067251"/>
    <w:rsid w:val="00070847"/>
    <w:rsid w:val="0007598D"/>
    <w:rsid w:val="00075C44"/>
    <w:rsid w:val="000858A1"/>
    <w:rsid w:val="00092FAE"/>
    <w:rsid w:val="000C009D"/>
    <w:rsid w:val="000C54C8"/>
    <w:rsid w:val="000C6147"/>
    <w:rsid w:val="000D0123"/>
    <w:rsid w:val="000D06DD"/>
    <w:rsid w:val="000D3889"/>
    <w:rsid w:val="000D4760"/>
    <w:rsid w:val="000E0CC5"/>
    <w:rsid w:val="000E6F08"/>
    <w:rsid w:val="000F066D"/>
    <w:rsid w:val="000F3A64"/>
    <w:rsid w:val="000F4A00"/>
    <w:rsid w:val="000F76B2"/>
    <w:rsid w:val="0010178E"/>
    <w:rsid w:val="001021E1"/>
    <w:rsid w:val="0010342C"/>
    <w:rsid w:val="001068F4"/>
    <w:rsid w:val="00107D46"/>
    <w:rsid w:val="00111F74"/>
    <w:rsid w:val="001163DB"/>
    <w:rsid w:val="00122299"/>
    <w:rsid w:val="00125051"/>
    <w:rsid w:val="00127171"/>
    <w:rsid w:val="0012741F"/>
    <w:rsid w:val="00135640"/>
    <w:rsid w:val="00136E18"/>
    <w:rsid w:val="00144751"/>
    <w:rsid w:val="00145837"/>
    <w:rsid w:val="001539A9"/>
    <w:rsid w:val="00163745"/>
    <w:rsid w:val="00164A01"/>
    <w:rsid w:val="00170457"/>
    <w:rsid w:val="001716E4"/>
    <w:rsid w:val="001742AA"/>
    <w:rsid w:val="00182866"/>
    <w:rsid w:val="0018661A"/>
    <w:rsid w:val="001A1B6F"/>
    <w:rsid w:val="001A57B0"/>
    <w:rsid w:val="001A7337"/>
    <w:rsid w:val="001B2BD1"/>
    <w:rsid w:val="001B4A24"/>
    <w:rsid w:val="001C6796"/>
    <w:rsid w:val="001C7B28"/>
    <w:rsid w:val="001D60C9"/>
    <w:rsid w:val="001D64AA"/>
    <w:rsid w:val="001E4C71"/>
    <w:rsid w:val="001E7CE0"/>
    <w:rsid w:val="001F7898"/>
    <w:rsid w:val="00203190"/>
    <w:rsid w:val="00203C95"/>
    <w:rsid w:val="00205A19"/>
    <w:rsid w:val="002105B7"/>
    <w:rsid w:val="00210B19"/>
    <w:rsid w:val="002133DC"/>
    <w:rsid w:val="00221558"/>
    <w:rsid w:val="00225F04"/>
    <w:rsid w:val="002267FE"/>
    <w:rsid w:val="00226852"/>
    <w:rsid w:val="0022787A"/>
    <w:rsid w:val="002279F4"/>
    <w:rsid w:val="0023798F"/>
    <w:rsid w:val="00243689"/>
    <w:rsid w:val="00243F41"/>
    <w:rsid w:val="00244A0D"/>
    <w:rsid w:val="0024544A"/>
    <w:rsid w:val="002461D3"/>
    <w:rsid w:val="00246EA4"/>
    <w:rsid w:val="00247E5C"/>
    <w:rsid w:val="00254BC9"/>
    <w:rsid w:val="002625A1"/>
    <w:rsid w:val="002628BC"/>
    <w:rsid w:val="002634CE"/>
    <w:rsid w:val="00265EA0"/>
    <w:rsid w:val="00274FB9"/>
    <w:rsid w:val="0027501C"/>
    <w:rsid w:val="00275B11"/>
    <w:rsid w:val="0027752E"/>
    <w:rsid w:val="00281EBE"/>
    <w:rsid w:val="002835BD"/>
    <w:rsid w:val="00285097"/>
    <w:rsid w:val="002870D7"/>
    <w:rsid w:val="00287282"/>
    <w:rsid w:val="0028741E"/>
    <w:rsid w:val="00294B1F"/>
    <w:rsid w:val="00295F42"/>
    <w:rsid w:val="002A7A89"/>
    <w:rsid w:val="002C15C5"/>
    <w:rsid w:val="002C253F"/>
    <w:rsid w:val="002C4359"/>
    <w:rsid w:val="002C66D0"/>
    <w:rsid w:val="002C6E31"/>
    <w:rsid w:val="002D397C"/>
    <w:rsid w:val="002D3F36"/>
    <w:rsid w:val="002D47C7"/>
    <w:rsid w:val="002D4C6A"/>
    <w:rsid w:val="002D4E60"/>
    <w:rsid w:val="002D60CB"/>
    <w:rsid w:val="002D7127"/>
    <w:rsid w:val="002E1B8B"/>
    <w:rsid w:val="002E45F5"/>
    <w:rsid w:val="002F385E"/>
    <w:rsid w:val="002F5F08"/>
    <w:rsid w:val="002F5F84"/>
    <w:rsid w:val="002F7C58"/>
    <w:rsid w:val="003019B7"/>
    <w:rsid w:val="00304F19"/>
    <w:rsid w:val="003050DD"/>
    <w:rsid w:val="003064D4"/>
    <w:rsid w:val="00306C63"/>
    <w:rsid w:val="00311A6C"/>
    <w:rsid w:val="00311BD3"/>
    <w:rsid w:val="00312516"/>
    <w:rsid w:val="00312F39"/>
    <w:rsid w:val="0032040B"/>
    <w:rsid w:val="00330B1C"/>
    <w:rsid w:val="003324DA"/>
    <w:rsid w:val="003377D0"/>
    <w:rsid w:val="00337A6B"/>
    <w:rsid w:val="00341528"/>
    <w:rsid w:val="003431B3"/>
    <w:rsid w:val="003439CB"/>
    <w:rsid w:val="00353364"/>
    <w:rsid w:val="003559C3"/>
    <w:rsid w:val="00357798"/>
    <w:rsid w:val="00361954"/>
    <w:rsid w:val="0036237F"/>
    <w:rsid w:val="00364913"/>
    <w:rsid w:val="00370E53"/>
    <w:rsid w:val="00380BDF"/>
    <w:rsid w:val="0038331F"/>
    <w:rsid w:val="00392B57"/>
    <w:rsid w:val="00394A98"/>
    <w:rsid w:val="00395D92"/>
    <w:rsid w:val="00396CDA"/>
    <w:rsid w:val="0039756C"/>
    <w:rsid w:val="003A080A"/>
    <w:rsid w:val="003A2116"/>
    <w:rsid w:val="003A22FE"/>
    <w:rsid w:val="003A454F"/>
    <w:rsid w:val="003A6B26"/>
    <w:rsid w:val="003B5298"/>
    <w:rsid w:val="003B574D"/>
    <w:rsid w:val="003B6702"/>
    <w:rsid w:val="003C4FE7"/>
    <w:rsid w:val="003C59AB"/>
    <w:rsid w:val="003C6ECB"/>
    <w:rsid w:val="003E07E4"/>
    <w:rsid w:val="003E1359"/>
    <w:rsid w:val="003E18E1"/>
    <w:rsid w:val="003E18F6"/>
    <w:rsid w:val="003E4C89"/>
    <w:rsid w:val="003E7475"/>
    <w:rsid w:val="003F05F3"/>
    <w:rsid w:val="003F61D3"/>
    <w:rsid w:val="003F6528"/>
    <w:rsid w:val="003F7DE8"/>
    <w:rsid w:val="003F7F75"/>
    <w:rsid w:val="00400630"/>
    <w:rsid w:val="00400915"/>
    <w:rsid w:val="004054DE"/>
    <w:rsid w:val="004120C3"/>
    <w:rsid w:val="004168E2"/>
    <w:rsid w:val="00416ADC"/>
    <w:rsid w:val="00425863"/>
    <w:rsid w:val="00432EB3"/>
    <w:rsid w:val="00434E25"/>
    <w:rsid w:val="00440C33"/>
    <w:rsid w:val="004435C9"/>
    <w:rsid w:val="004474FD"/>
    <w:rsid w:val="00455CC1"/>
    <w:rsid w:val="00456164"/>
    <w:rsid w:val="004609A7"/>
    <w:rsid w:val="0046187D"/>
    <w:rsid w:val="00467620"/>
    <w:rsid w:val="0047354B"/>
    <w:rsid w:val="00474746"/>
    <w:rsid w:val="004817AF"/>
    <w:rsid w:val="0048417F"/>
    <w:rsid w:val="00484731"/>
    <w:rsid w:val="004862D1"/>
    <w:rsid w:val="00487B65"/>
    <w:rsid w:val="0049025D"/>
    <w:rsid w:val="00490A58"/>
    <w:rsid w:val="00491772"/>
    <w:rsid w:val="00495D5C"/>
    <w:rsid w:val="004A2D7F"/>
    <w:rsid w:val="004A2ED4"/>
    <w:rsid w:val="004A38DD"/>
    <w:rsid w:val="004A4F07"/>
    <w:rsid w:val="004A5BA2"/>
    <w:rsid w:val="004A5F07"/>
    <w:rsid w:val="004B5503"/>
    <w:rsid w:val="004B5C61"/>
    <w:rsid w:val="004B6A8D"/>
    <w:rsid w:val="004C1FFA"/>
    <w:rsid w:val="004C2F45"/>
    <w:rsid w:val="004C5C55"/>
    <w:rsid w:val="004C6DC5"/>
    <w:rsid w:val="004D5838"/>
    <w:rsid w:val="004D65EB"/>
    <w:rsid w:val="004D6E8F"/>
    <w:rsid w:val="004E03AF"/>
    <w:rsid w:val="004E2FAA"/>
    <w:rsid w:val="004E6B1B"/>
    <w:rsid w:val="004F5CF3"/>
    <w:rsid w:val="0050129F"/>
    <w:rsid w:val="00503326"/>
    <w:rsid w:val="00506BBE"/>
    <w:rsid w:val="00510395"/>
    <w:rsid w:val="00511112"/>
    <w:rsid w:val="00512D83"/>
    <w:rsid w:val="00514BAE"/>
    <w:rsid w:val="00514BB5"/>
    <w:rsid w:val="00525F86"/>
    <w:rsid w:val="00527C37"/>
    <w:rsid w:val="005417C2"/>
    <w:rsid w:val="005419BB"/>
    <w:rsid w:val="00542FFC"/>
    <w:rsid w:val="00545BF5"/>
    <w:rsid w:val="00551A52"/>
    <w:rsid w:val="00553E55"/>
    <w:rsid w:val="00555450"/>
    <w:rsid w:val="005571EF"/>
    <w:rsid w:val="00561F68"/>
    <w:rsid w:val="0056526A"/>
    <w:rsid w:val="00565613"/>
    <w:rsid w:val="00566E05"/>
    <w:rsid w:val="00571C4C"/>
    <w:rsid w:val="005753F9"/>
    <w:rsid w:val="00582004"/>
    <w:rsid w:val="00582F2F"/>
    <w:rsid w:val="005853A2"/>
    <w:rsid w:val="005877DA"/>
    <w:rsid w:val="00590563"/>
    <w:rsid w:val="005906BD"/>
    <w:rsid w:val="00594873"/>
    <w:rsid w:val="00595193"/>
    <w:rsid w:val="005A669E"/>
    <w:rsid w:val="005B0D4A"/>
    <w:rsid w:val="005B57B3"/>
    <w:rsid w:val="005B5EFB"/>
    <w:rsid w:val="005C3069"/>
    <w:rsid w:val="005C5198"/>
    <w:rsid w:val="005C55FC"/>
    <w:rsid w:val="005D582A"/>
    <w:rsid w:val="005E609E"/>
    <w:rsid w:val="005F034E"/>
    <w:rsid w:val="005F63A4"/>
    <w:rsid w:val="00601C4A"/>
    <w:rsid w:val="0060264B"/>
    <w:rsid w:val="00604A88"/>
    <w:rsid w:val="00605263"/>
    <w:rsid w:val="006068AA"/>
    <w:rsid w:val="006077C3"/>
    <w:rsid w:val="006104E9"/>
    <w:rsid w:val="006105D3"/>
    <w:rsid w:val="00610FC4"/>
    <w:rsid w:val="00612310"/>
    <w:rsid w:val="00616BA6"/>
    <w:rsid w:val="00617DCF"/>
    <w:rsid w:val="00620BEA"/>
    <w:rsid w:val="00622D3C"/>
    <w:rsid w:val="00626584"/>
    <w:rsid w:val="0064022D"/>
    <w:rsid w:val="00653F8C"/>
    <w:rsid w:val="006601CD"/>
    <w:rsid w:val="0066071D"/>
    <w:rsid w:val="006615D1"/>
    <w:rsid w:val="006618F0"/>
    <w:rsid w:val="00662CCE"/>
    <w:rsid w:val="00663594"/>
    <w:rsid w:val="00667016"/>
    <w:rsid w:val="00667AB3"/>
    <w:rsid w:val="00670808"/>
    <w:rsid w:val="00670ABD"/>
    <w:rsid w:val="00674594"/>
    <w:rsid w:val="00675F57"/>
    <w:rsid w:val="00681273"/>
    <w:rsid w:val="006831C1"/>
    <w:rsid w:val="00685D10"/>
    <w:rsid w:val="0068646D"/>
    <w:rsid w:val="00694E1A"/>
    <w:rsid w:val="006A2B24"/>
    <w:rsid w:val="006A58AC"/>
    <w:rsid w:val="006B1346"/>
    <w:rsid w:val="006B276F"/>
    <w:rsid w:val="006C3674"/>
    <w:rsid w:val="006C6557"/>
    <w:rsid w:val="006D7AFF"/>
    <w:rsid w:val="006E3AB3"/>
    <w:rsid w:val="006F0815"/>
    <w:rsid w:val="006F081E"/>
    <w:rsid w:val="006F346D"/>
    <w:rsid w:val="006F587D"/>
    <w:rsid w:val="006F7A4A"/>
    <w:rsid w:val="007043B6"/>
    <w:rsid w:val="007111D7"/>
    <w:rsid w:val="00714E44"/>
    <w:rsid w:val="007248D4"/>
    <w:rsid w:val="00724CA6"/>
    <w:rsid w:val="00724FA9"/>
    <w:rsid w:val="00727BEE"/>
    <w:rsid w:val="00730D36"/>
    <w:rsid w:val="00731531"/>
    <w:rsid w:val="0074067D"/>
    <w:rsid w:val="00741D2E"/>
    <w:rsid w:val="00741F96"/>
    <w:rsid w:val="007420DA"/>
    <w:rsid w:val="0074241F"/>
    <w:rsid w:val="00747681"/>
    <w:rsid w:val="00750C90"/>
    <w:rsid w:val="00752B26"/>
    <w:rsid w:val="00753F4F"/>
    <w:rsid w:val="0076368D"/>
    <w:rsid w:val="00764CCE"/>
    <w:rsid w:val="00764ECA"/>
    <w:rsid w:val="0076757C"/>
    <w:rsid w:val="00771B77"/>
    <w:rsid w:val="00774667"/>
    <w:rsid w:val="00776ED0"/>
    <w:rsid w:val="00780D87"/>
    <w:rsid w:val="007815E5"/>
    <w:rsid w:val="00790FC1"/>
    <w:rsid w:val="0079476E"/>
    <w:rsid w:val="00797C78"/>
    <w:rsid w:val="007A1D51"/>
    <w:rsid w:val="007B36C2"/>
    <w:rsid w:val="007B4252"/>
    <w:rsid w:val="007B575D"/>
    <w:rsid w:val="007C202B"/>
    <w:rsid w:val="007C4520"/>
    <w:rsid w:val="007D16D2"/>
    <w:rsid w:val="007D53CE"/>
    <w:rsid w:val="007E2524"/>
    <w:rsid w:val="007E31C9"/>
    <w:rsid w:val="007E38F1"/>
    <w:rsid w:val="007E660A"/>
    <w:rsid w:val="007E7CBA"/>
    <w:rsid w:val="007E7D4D"/>
    <w:rsid w:val="007F0871"/>
    <w:rsid w:val="007F0C18"/>
    <w:rsid w:val="007F32F9"/>
    <w:rsid w:val="007F3814"/>
    <w:rsid w:val="007F5CFD"/>
    <w:rsid w:val="007F77B6"/>
    <w:rsid w:val="0080175B"/>
    <w:rsid w:val="00804396"/>
    <w:rsid w:val="008148F7"/>
    <w:rsid w:val="008170EC"/>
    <w:rsid w:val="00826DDD"/>
    <w:rsid w:val="008360DB"/>
    <w:rsid w:val="00842535"/>
    <w:rsid w:val="008435CA"/>
    <w:rsid w:val="00846B7D"/>
    <w:rsid w:val="0085083F"/>
    <w:rsid w:val="00854642"/>
    <w:rsid w:val="008602BC"/>
    <w:rsid w:val="008604B2"/>
    <w:rsid w:val="008618D5"/>
    <w:rsid w:val="00861CB5"/>
    <w:rsid w:val="00864BE2"/>
    <w:rsid w:val="008668ED"/>
    <w:rsid w:val="008700F4"/>
    <w:rsid w:val="00880ADC"/>
    <w:rsid w:val="00885939"/>
    <w:rsid w:val="00890D18"/>
    <w:rsid w:val="00893E24"/>
    <w:rsid w:val="00897A9F"/>
    <w:rsid w:val="008A4191"/>
    <w:rsid w:val="008A5A42"/>
    <w:rsid w:val="008A6A22"/>
    <w:rsid w:val="008B13E3"/>
    <w:rsid w:val="008B5A90"/>
    <w:rsid w:val="008B5EE9"/>
    <w:rsid w:val="008C17EA"/>
    <w:rsid w:val="008C3A80"/>
    <w:rsid w:val="008C3EA2"/>
    <w:rsid w:val="008C6188"/>
    <w:rsid w:val="008C7B1A"/>
    <w:rsid w:val="008C7C40"/>
    <w:rsid w:val="008D10CE"/>
    <w:rsid w:val="008D1419"/>
    <w:rsid w:val="008D325A"/>
    <w:rsid w:val="008D56DB"/>
    <w:rsid w:val="008D725E"/>
    <w:rsid w:val="008E1502"/>
    <w:rsid w:val="008E1A85"/>
    <w:rsid w:val="008E714A"/>
    <w:rsid w:val="008F1382"/>
    <w:rsid w:val="008F182B"/>
    <w:rsid w:val="008F3132"/>
    <w:rsid w:val="008F3853"/>
    <w:rsid w:val="008F4D92"/>
    <w:rsid w:val="00901EF1"/>
    <w:rsid w:val="00904E85"/>
    <w:rsid w:val="009063CE"/>
    <w:rsid w:val="00907092"/>
    <w:rsid w:val="009111D0"/>
    <w:rsid w:val="0091362E"/>
    <w:rsid w:val="00913F3E"/>
    <w:rsid w:val="00914CF1"/>
    <w:rsid w:val="009173E1"/>
    <w:rsid w:val="0091749A"/>
    <w:rsid w:val="00917A57"/>
    <w:rsid w:val="00920FC4"/>
    <w:rsid w:val="009217A5"/>
    <w:rsid w:val="009229B2"/>
    <w:rsid w:val="00922F60"/>
    <w:rsid w:val="00923978"/>
    <w:rsid w:val="009330FB"/>
    <w:rsid w:val="0093323D"/>
    <w:rsid w:val="00936987"/>
    <w:rsid w:val="00940270"/>
    <w:rsid w:val="0094042A"/>
    <w:rsid w:val="00941F31"/>
    <w:rsid w:val="00942412"/>
    <w:rsid w:val="00946214"/>
    <w:rsid w:val="00947DAB"/>
    <w:rsid w:val="0095175F"/>
    <w:rsid w:val="00952AD9"/>
    <w:rsid w:val="00953F59"/>
    <w:rsid w:val="00955805"/>
    <w:rsid w:val="00955A58"/>
    <w:rsid w:val="00962AD4"/>
    <w:rsid w:val="00963C88"/>
    <w:rsid w:val="00964667"/>
    <w:rsid w:val="0096660C"/>
    <w:rsid w:val="00977DD4"/>
    <w:rsid w:val="00981606"/>
    <w:rsid w:val="0098193A"/>
    <w:rsid w:val="0098622D"/>
    <w:rsid w:val="00991B1B"/>
    <w:rsid w:val="00996AA6"/>
    <w:rsid w:val="009A378F"/>
    <w:rsid w:val="009A3E8F"/>
    <w:rsid w:val="009A5D5C"/>
    <w:rsid w:val="009B34BB"/>
    <w:rsid w:val="009B6A21"/>
    <w:rsid w:val="009B6C1D"/>
    <w:rsid w:val="009B7DC3"/>
    <w:rsid w:val="009C25B1"/>
    <w:rsid w:val="009C25D0"/>
    <w:rsid w:val="009C395F"/>
    <w:rsid w:val="009D0F31"/>
    <w:rsid w:val="009D55DA"/>
    <w:rsid w:val="009D6901"/>
    <w:rsid w:val="009D7027"/>
    <w:rsid w:val="009E26E2"/>
    <w:rsid w:val="009E2BAD"/>
    <w:rsid w:val="009E41A7"/>
    <w:rsid w:val="009F5892"/>
    <w:rsid w:val="00A02697"/>
    <w:rsid w:val="00A034B4"/>
    <w:rsid w:val="00A05872"/>
    <w:rsid w:val="00A10B29"/>
    <w:rsid w:val="00A16DD4"/>
    <w:rsid w:val="00A20173"/>
    <w:rsid w:val="00A212FA"/>
    <w:rsid w:val="00A26C94"/>
    <w:rsid w:val="00A274EA"/>
    <w:rsid w:val="00A27BD1"/>
    <w:rsid w:val="00A3108E"/>
    <w:rsid w:val="00A31E4B"/>
    <w:rsid w:val="00A332F2"/>
    <w:rsid w:val="00A355C8"/>
    <w:rsid w:val="00A35CEC"/>
    <w:rsid w:val="00A400E2"/>
    <w:rsid w:val="00A4216F"/>
    <w:rsid w:val="00A43F47"/>
    <w:rsid w:val="00A441E1"/>
    <w:rsid w:val="00A44337"/>
    <w:rsid w:val="00A46925"/>
    <w:rsid w:val="00A46C6A"/>
    <w:rsid w:val="00A50B0B"/>
    <w:rsid w:val="00A5491A"/>
    <w:rsid w:val="00A54BF8"/>
    <w:rsid w:val="00A54C94"/>
    <w:rsid w:val="00A55F11"/>
    <w:rsid w:val="00A56D22"/>
    <w:rsid w:val="00A62986"/>
    <w:rsid w:val="00A713CD"/>
    <w:rsid w:val="00A72989"/>
    <w:rsid w:val="00A73519"/>
    <w:rsid w:val="00A73CA7"/>
    <w:rsid w:val="00A8108F"/>
    <w:rsid w:val="00A81390"/>
    <w:rsid w:val="00A81EF7"/>
    <w:rsid w:val="00A832D7"/>
    <w:rsid w:val="00A8713D"/>
    <w:rsid w:val="00A87886"/>
    <w:rsid w:val="00A90A2C"/>
    <w:rsid w:val="00A91327"/>
    <w:rsid w:val="00A91C32"/>
    <w:rsid w:val="00A95513"/>
    <w:rsid w:val="00A97F80"/>
    <w:rsid w:val="00AB0C7B"/>
    <w:rsid w:val="00AB2AEF"/>
    <w:rsid w:val="00AD0864"/>
    <w:rsid w:val="00AD285B"/>
    <w:rsid w:val="00AD77B0"/>
    <w:rsid w:val="00AE22B8"/>
    <w:rsid w:val="00AF420F"/>
    <w:rsid w:val="00AF4D0B"/>
    <w:rsid w:val="00AF5FF9"/>
    <w:rsid w:val="00B01791"/>
    <w:rsid w:val="00B01B1F"/>
    <w:rsid w:val="00B02BE7"/>
    <w:rsid w:val="00B07F3B"/>
    <w:rsid w:val="00B15495"/>
    <w:rsid w:val="00B154D5"/>
    <w:rsid w:val="00B164F0"/>
    <w:rsid w:val="00B1778E"/>
    <w:rsid w:val="00B23B0C"/>
    <w:rsid w:val="00B2485F"/>
    <w:rsid w:val="00B34CB8"/>
    <w:rsid w:val="00B425FF"/>
    <w:rsid w:val="00B44885"/>
    <w:rsid w:val="00B46BC0"/>
    <w:rsid w:val="00B50D22"/>
    <w:rsid w:val="00B5116B"/>
    <w:rsid w:val="00B65B16"/>
    <w:rsid w:val="00B662C3"/>
    <w:rsid w:val="00B723FD"/>
    <w:rsid w:val="00B74525"/>
    <w:rsid w:val="00B7560B"/>
    <w:rsid w:val="00B82F35"/>
    <w:rsid w:val="00B84097"/>
    <w:rsid w:val="00B8701C"/>
    <w:rsid w:val="00B908F1"/>
    <w:rsid w:val="00B95821"/>
    <w:rsid w:val="00BA2FD6"/>
    <w:rsid w:val="00BA3057"/>
    <w:rsid w:val="00BA383D"/>
    <w:rsid w:val="00BA4761"/>
    <w:rsid w:val="00BB03AB"/>
    <w:rsid w:val="00BB17D9"/>
    <w:rsid w:val="00BB2876"/>
    <w:rsid w:val="00BB3832"/>
    <w:rsid w:val="00BB49C9"/>
    <w:rsid w:val="00BB5321"/>
    <w:rsid w:val="00BB5F46"/>
    <w:rsid w:val="00BC04A2"/>
    <w:rsid w:val="00BC346A"/>
    <w:rsid w:val="00BC3E5B"/>
    <w:rsid w:val="00BD5972"/>
    <w:rsid w:val="00BE34D4"/>
    <w:rsid w:val="00BE7BFB"/>
    <w:rsid w:val="00BF17B0"/>
    <w:rsid w:val="00BF43E8"/>
    <w:rsid w:val="00BF7F3D"/>
    <w:rsid w:val="00C00A58"/>
    <w:rsid w:val="00C0462E"/>
    <w:rsid w:val="00C04BA9"/>
    <w:rsid w:val="00C05E3B"/>
    <w:rsid w:val="00C078BC"/>
    <w:rsid w:val="00C13773"/>
    <w:rsid w:val="00C13973"/>
    <w:rsid w:val="00C14616"/>
    <w:rsid w:val="00C24BFA"/>
    <w:rsid w:val="00C30729"/>
    <w:rsid w:val="00C35269"/>
    <w:rsid w:val="00C3583A"/>
    <w:rsid w:val="00C37C79"/>
    <w:rsid w:val="00C46C40"/>
    <w:rsid w:val="00C542B6"/>
    <w:rsid w:val="00C5616F"/>
    <w:rsid w:val="00C60984"/>
    <w:rsid w:val="00C60D22"/>
    <w:rsid w:val="00C6540E"/>
    <w:rsid w:val="00C66503"/>
    <w:rsid w:val="00C675F8"/>
    <w:rsid w:val="00C74CB9"/>
    <w:rsid w:val="00C75552"/>
    <w:rsid w:val="00C8098E"/>
    <w:rsid w:val="00C83E1B"/>
    <w:rsid w:val="00C96350"/>
    <w:rsid w:val="00CA231E"/>
    <w:rsid w:val="00CA2D0D"/>
    <w:rsid w:val="00CA49DE"/>
    <w:rsid w:val="00CA61D4"/>
    <w:rsid w:val="00CA67E1"/>
    <w:rsid w:val="00CB3571"/>
    <w:rsid w:val="00CB4336"/>
    <w:rsid w:val="00CC3124"/>
    <w:rsid w:val="00CD356D"/>
    <w:rsid w:val="00CD398C"/>
    <w:rsid w:val="00CD5F66"/>
    <w:rsid w:val="00CD6033"/>
    <w:rsid w:val="00CD7CF0"/>
    <w:rsid w:val="00CE08CA"/>
    <w:rsid w:val="00CE0F0E"/>
    <w:rsid w:val="00CE2256"/>
    <w:rsid w:val="00CE45C6"/>
    <w:rsid w:val="00CE56E3"/>
    <w:rsid w:val="00CE6494"/>
    <w:rsid w:val="00CF251A"/>
    <w:rsid w:val="00D04D1F"/>
    <w:rsid w:val="00D04DED"/>
    <w:rsid w:val="00D05386"/>
    <w:rsid w:val="00D12F1D"/>
    <w:rsid w:val="00D177A7"/>
    <w:rsid w:val="00D217CA"/>
    <w:rsid w:val="00D27574"/>
    <w:rsid w:val="00D301A9"/>
    <w:rsid w:val="00D3124B"/>
    <w:rsid w:val="00D41365"/>
    <w:rsid w:val="00D414E9"/>
    <w:rsid w:val="00D44132"/>
    <w:rsid w:val="00D51C68"/>
    <w:rsid w:val="00D52C94"/>
    <w:rsid w:val="00D55EF8"/>
    <w:rsid w:val="00D5728F"/>
    <w:rsid w:val="00D757AE"/>
    <w:rsid w:val="00D7643E"/>
    <w:rsid w:val="00D766D9"/>
    <w:rsid w:val="00D76CC9"/>
    <w:rsid w:val="00D770A1"/>
    <w:rsid w:val="00D802AC"/>
    <w:rsid w:val="00D806CC"/>
    <w:rsid w:val="00D80EDF"/>
    <w:rsid w:val="00D82DF1"/>
    <w:rsid w:val="00D90D3C"/>
    <w:rsid w:val="00D9195B"/>
    <w:rsid w:val="00DA0429"/>
    <w:rsid w:val="00DA1C4C"/>
    <w:rsid w:val="00DA7EF5"/>
    <w:rsid w:val="00DB04BF"/>
    <w:rsid w:val="00DC041E"/>
    <w:rsid w:val="00DC1E38"/>
    <w:rsid w:val="00DC31B5"/>
    <w:rsid w:val="00DC3394"/>
    <w:rsid w:val="00DC391E"/>
    <w:rsid w:val="00DC3D46"/>
    <w:rsid w:val="00DD07CD"/>
    <w:rsid w:val="00DD2AD7"/>
    <w:rsid w:val="00DD2CEB"/>
    <w:rsid w:val="00DD54FA"/>
    <w:rsid w:val="00DD6C59"/>
    <w:rsid w:val="00DE5982"/>
    <w:rsid w:val="00DE67BB"/>
    <w:rsid w:val="00DE7C88"/>
    <w:rsid w:val="00DF2481"/>
    <w:rsid w:val="00DF3A5E"/>
    <w:rsid w:val="00DF54AD"/>
    <w:rsid w:val="00DF62BF"/>
    <w:rsid w:val="00E0604F"/>
    <w:rsid w:val="00E11161"/>
    <w:rsid w:val="00E12EDA"/>
    <w:rsid w:val="00E13288"/>
    <w:rsid w:val="00E2170C"/>
    <w:rsid w:val="00E2427C"/>
    <w:rsid w:val="00E2608B"/>
    <w:rsid w:val="00E268F1"/>
    <w:rsid w:val="00E31754"/>
    <w:rsid w:val="00E33506"/>
    <w:rsid w:val="00E35CC6"/>
    <w:rsid w:val="00E36EEF"/>
    <w:rsid w:val="00E549B0"/>
    <w:rsid w:val="00E55BA1"/>
    <w:rsid w:val="00E61B55"/>
    <w:rsid w:val="00E67452"/>
    <w:rsid w:val="00E722D7"/>
    <w:rsid w:val="00E7786B"/>
    <w:rsid w:val="00E84413"/>
    <w:rsid w:val="00E8488D"/>
    <w:rsid w:val="00E87D8B"/>
    <w:rsid w:val="00E97703"/>
    <w:rsid w:val="00EA017E"/>
    <w:rsid w:val="00EA4326"/>
    <w:rsid w:val="00EB4E57"/>
    <w:rsid w:val="00EB5294"/>
    <w:rsid w:val="00EB6E7C"/>
    <w:rsid w:val="00EC6CE1"/>
    <w:rsid w:val="00ED4865"/>
    <w:rsid w:val="00ED5861"/>
    <w:rsid w:val="00ED633D"/>
    <w:rsid w:val="00EE666D"/>
    <w:rsid w:val="00EE708F"/>
    <w:rsid w:val="00EE7F03"/>
    <w:rsid w:val="00EF03FD"/>
    <w:rsid w:val="00EF0D99"/>
    <w:rsid w:val="00EF2E4D"/>
    <w:rsid w:val="00EF7885"/>
    <w:rsid w:val="00EF7CAD"/>
    <w:rsid w:val="00F00DAB"/>
    <w:rsid w:val="00F0109A"/>
    <w:rsid w:val="00F0592C"/>
    <w:rsid w:val="00F05D09"/>
    <w:rsid w:val="00F06C5D"/>
    <w:rsid w:val="00F103BD"/>
    <w:rsid w:val="00F1390C"/>
    <w:rsid w:val="00F2576F"/>
    <w:rsid w:val="00F258D6"/>
    <w:rsid w:val="00F35DFB"/>
    <w:rsid w:val="00F374D4"/>
    <w:rsid w:val="00F478A2"/>
    <w:rsid w:val="00F52F37"/>
    <w:rsid w:val="00F56A9C"/>
    <w:rsid w:val="00F619AA"/>
    <w:rsid w:val="00F658E4"/>
    <w:rsid w:val="00F65FB6"/>
    <w:rsid w:val="00F67061"/>
    <w:rsid w:val="00F712E1"/>
    <w:rsid w:val="00F71C50"/>
    <w:rsid w:val="00F732A6"/>
    <w:rsid w:val="00F77BAD"/>
    <w:rsid w:val="00F80D08"/>
    <w:rsid w:val="00F827D7"/>
    <w:rsid w:val="00F83CB1"/>
    <w:rsid w:val="00F86D7D"/>
    <w:rsid w:val="00F92BA3"/>
    <w:rsid w:val="00F94098"/>
    <w:rsid w:val="00F95ACE"/>
    <w:rsid w:val="00F976F2"/>
    <w:rsid w:val="00F97F5C"/>
    <w:rsid w:val="00FA1B7C"/>
    <w:rsid w:val="00FA1CEC"/>
    <w:rsid w:val="00FA2198"/>
    <w:rsid w:val="00FA73C1"/>
    <w:rsid w:val="00FB60CB"/>
    <w:rsid w:val="00FC0A62"/>
    <w:rsid w:val="00FC0F63"/>
    <w:rsid w:val="00FC1760"/>
    <w:rsid w:val="00FC4343"/>
    <w:rsid w:val="00FC57A3"/>
    <w:rsid w:val="00FC7A9E"/>
    <w:rsid w:val="00FD0776"/>
    <w:rsid w:val="00FD3C5B"/>
    <w:rsid w:val="00FD4D92"/>
    <w:rsid w:val="00FD5DFD"/>
    <w:rsid w:val="00FD645B"/>
    <w:rsid w:val="00FD65CF"/>
    <w:rsid w:val="00FD660E"/>
    <w:rsid w:val="00FE0F2D"/>
    <w:rsid w:val="00FE240C"/>
    <w:rsid w:val="00FE4210"/>
    <w:rsid w:val="00FE7461"/>
    <w:rsid w:val="00FE79B4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27CF3143"/>
  <w15:docId w15:val="{BBCD1B92-1C46-4D88-9BA2-1C54E51A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D47C7"/>
    <w:rPr>
      <w:sz w:val="24"/>
      <w:szCs w:val="24"/>
      <w:lang w:val="de-DE" w:eastAsia="de-DE"/>
    </w:rPr>
  </w:style>
  <w:style w:type="paragraph" w:styleId="Titolo2">
    <w:name w:val="heading 2"/>
    <w:basedOn w:val="Normale"/>
    <w:next w:val="Normale"/>
    <w:link w:val="Titolo2Carattere"/>
    <w:qFormat/>
    <w:locked/>
    <w:rsid w:val="00963C88"/>
    <w:pPr>
      <w:keepNext/>
      <w:tabs>
        <w:tab w:val="left" w:pos="9576"/>
      </w:tabs>
      <w:ind w:left="18"/>
      <w:jc w:val="right"/>
      <w:outlineLvl w:val="1"/>
    </w:pPr>
    <w:rPr>
      <w:rFonts w:ascii="Arial" w:eastAsia="Times New Roman" w:hAnsi="Arial"/>
      <w:szCs w:val="20"/>
      <w:lang w:val="en-US" w:eastAsia="en-US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B34C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Paragrafoelenco">
    <w:name w:val="List Paragraph"/>
    <w:basedOn w:val="Normale"/>
    <w:uiPriority w:val="34"/>
    <w:qFormat/>
    <w:rsid w:val="001A7337"/>
    <w:pPr>
      <w:spacing w:after="200"/>
      <w:ind w:left="720"/>
      <w:contextualSpacing/>
    </w:pPr>
    <w:rPr>
      <w:rFonts w:eastAsia="Times New Roman" w:cs="Cambria"/>
      <w:color w:val="000000"/>
      <w:lang w:val="en-GB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91C32"/>
    <w:rPr>
      <w:color w:val="800080" w:themeColor="followedHyperlink"/>
      <w:u w:val="single"/>
    </w:rPr>
  </w:style>
  <w:style w:type="table" w:styleId="Grigliatabella">
    <w:name w:val="Table Grid"/>
    <w:basedOn w:val="Tabellanormale"/>
    <w:locked/>
    <w:rsid w:val="00106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8C17EA"/>
    <w:rPr>
      <w:color w:val="80808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63C8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63C88"/>
    <w:rPr>
      <w:sz w:val="20"/>
      <w:szCs w:val="20"/>
      <w:lang w:val="de-DE" w:eastAsia="de-D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63C88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rsid w:val="00963C88"/>
    <w:rPr>
      <w:rFonts w:ascii="Arial" w:eastAsia="Times New Roman" w:hAnsi="Arial"/>
      <w:sz w:val="24"/>
      <w:szCs w:val="20"/>
    </w:rPr>
  </w:style>
  <w:style w:type="character" w:customStyle="1" w:styleId="apple-converted-space">
    <w:name w:val="apple-converted-space"/>
    <w:basedOn w:val="Carpredefinitoparagrafo"/>
    <w:rsid w:val="002625A1"/>
  </w:style>
  <w:style w:type="character" w:customStyle="1" w:styleId="Titolo3Carattere">
    <w:name w:val="Titolo 3 Carattere"/>
    <w:basedOn w:val="Carpredefinitoparagrafo"/>
    <w:link w:val="Titolo3"/>
    <w:rsid w:val="00B34CB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2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133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74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8D4994-9752-42B5-9941-7C983897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1005</Words>
  <Characters>5756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James Bailey</dc:creator>
  <cp:lastModifiedBy>Andrea Scaliti</cp:lastModifiedBy>
  <cp:revision>9</cp:revision>
  <cp:lastPrinted>2015-12-16T08:30:00Z</cp:lastPrinted>
  <dcterms:created xsi:type="dcterms:W3CDTF">2016-12-12T14:37:00Z</dcterms:created>
  <dcterms:modified xsi:type="dcterms:W3CDTF">2017-03-16T15:49:00Z</dcterms:modified>
</cp:coreProperties>
</file>