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D066" w14:textId="77777777" w:rsidR="00A76E93" w:rsidRDefault="00AE7601" w:rsidP="005C647F">
      <w:pPr>
        <w:autoSpaceDE w:val="0"/>
        <w:autoSpaceDN w:val="0"/>
        <w:spacing w:line="360" w:lineRule="auto"/>
        <w:jc w:val="center"/>
        <w:rPr>
          <w:rFonts w:ascii="Arial" w:hAnsi="Arial" w:cs="Arial"/>
          <w:b/>
          <w:color w:val="0055A4"/>
          <w:sz w:val="30"/>
          <w:szCs w:val="30"/>
        </w:rPr>
      </w:pPr>
      <w:r>
        <w:rPr>
          <w:rFonts w:ascii="Arial" w:hAnsi="Arial"/>
          <w:b/>
          <w:color w:val="0055A4"/>
          <w:sz w:val="30"/>
          <w:szCs w:val="30"/>
        </w:rPr>
        <w:t>Goodyear presenterar CityCube, ett unikt konceptdäck för Toyotas konceptbil i-TRIL</w:t>
      </w:r>
      <w:bookmarkStart w:id="0" w:name="_GoBack"/>
      <w:bookmarkEnd w:id="0"/>
    </w:p>
    <w:p w14:paraId="48CD88B5" w14:textId="77777777" w:rsidR="00A76E93" w:rsidRDefault="00AE7601" w:rsidP="005C647F">
      <w:pPr>
        <w:autoSpaceDE w:val="0"/>
        <w:autoSpaceDN w:val="0"/>
        <w:spacing w:line="360" w:lineRule="auto"/>
        <w:jc w:val="center"/>
        <w:rPr>
          <w:rFonts w:ascii="Arial" w:hAnsi="Arial" w:cs="Arial"/>
          <w:b/>
          <w:color w:val="7F7F7F" w:themeColor="text1" w:themeTint="80"/>
          <w:sz w:val="24"/>
          <w:szCs w:val="24"/>
        </w:rPr>
      </w:pPr>
      <w:r>
        <w:rPr>
          <w:rFonts w:ascii="Arial" w:hAnsi="Arial"/>
          <w:b/>
          <w:color w:val="7F7F7F" w:themeColor="text1" w:themeTint="80"/>
          <w:sz w:val="24"/>
          <w:szCs w:val="24"/>
        </w:rPr>
        <w:t>Goodyear CityCube har sensorteknik och olika fram- och bakdäck för Toyotas innovativa konceptbil</w:t>
      </w:r>
    </w:p>
    <w:p w14:paraId="100275AD" w14:textId="77777777" w:rsidR="00A76E93" w:rsidRPr="00D82264" w:rsidRDefault="00A76E93" w:rsidP="008C713B">
      <w:pPr>
        <w:autoSpaceDE w:val="0"/>
        <w:autoSpaceDN w:val="0"/>
        <w:spacing w:line="360" w:lineRule="auto"/>
        <w:rPr>
          <w:rFonts w:ascii="Arial" w:hAnsi="Arial" w:cs="Arial"/>
          <w:b/>
          <w:color w:val="7F7F7F" w:themeColor="text1" w:themeTint="80"/>
          <w:sz w:val="6"/>
          <w:szCs w:val="24"/>
        </w:rPr>
      </w:pPr>
    </w:p>
    <w:p w14:paraId="4969333B" w14:textId="77777777" w:rsidR="00AE7601" w:rsidRPr="00AE7601" w:rsidRDefault="00AE7601" w:rsidP="00AE7601">
      <w:pPr>
        <w:autoSpaceDE w:val="0"/>
        <w:autoSpaceDN w:val="0"/>
        <w:spacing w:line="360" w:lineRule="auto"/>
        <w:rPr>
          <w:rFonts w:ascii="Arial" w:hAnsi="Arial" w:cs="Arial"/>
          <w:color w:val="3B3838" w:themeColor="background2" w:themeShade="40"/>
        </w:rPr>
      </w:pPr>
      <w:r>
        <w:rPr>
          <w:rFonts w:ascii="Arial" w:hAnsi="Arial"/>
          <w:b/>
          <w:color w:val="3B3838" w:themeColor="background2" w:themeShade="40"/>
        </w:rPr>
        <w:t>Genève, 8 mars</w:t>
      </w:r>
      <w:r>
        <w:rPr>
          <w:rFonts w:ascii="Arial" w:hAnsi="Arial"/>
          <w:color w:val="3B3838" w:themeColor="background2" w:themeShade="40"/>
        </w:rPr>
        <w:t xml:space="preserve"> – Goodyear presenterar sitt senaste konceptdäck, Goodyear CityCube, framtaget för Toyotas konceptbil i-TRIL som avtäcktes på 2017 års upplaga av den internationella bilmässan i Genève. </w:t>
      </w:r>
    </w:p>
    <w:p w14:paraId="63DF3FEA" w14:textId="77777777" w:rsidR="00AE7601" w:rsidRPr="00AE7601" w:rsidRDefault="00AE7601" w:rsidP="00AE7601">
      <w:pPr>
        <w:autoSpaceDE w:val="0"/>
        <w:autoSpaceDN w:val="0"/>
        <w:spacing w:line="360" w:lineRule="auto"/>
        <w:rPr>
          <w:rFonts w:ascii="Arial" w:hAnsi="Arial" w:cs="Arial"/>
          <w:color w:val="3B3838" w:themeColor="background2" w:themeShade="40"/>
        </w:rPr>
      </w:pPr>
      <w:r>
        <w:rPr>
          <w:rFonts w:ascii="Arial" w:hAnsi="Arial"/>
          <w:color w:val="3B3838" w:themeColor="background2" w:themeShade="40"/>
        </w:rPr>
        <w:t xml:space="preserve">Tack vare avancerad sensorteknik och ett </w:t>
      </w:r>
      <w:r w:rsidRPr="008417F4">
        <w:rPr>
          <w:rFonts w:ascii="Arial" w:hAnsi="Arial"/>
          <w:color w:val="3B3838" w:themeColor="background2" w:themeShade="40"/>
        </w:rPr>
        <w:t>unikt slitbanemönster kan</w:t>
      </w:r>
      <w:r>
        <w:rPr>
          <w:rFonts w:ascii="Arial" w:hAnsi="Arial"/>
          <w:color w:val="3B3838" w:themeColor="background2" w:themeShade="40"/>
        </w:rPr>
        <w:t xml:space="preserve"> CityCube identifiera en mängd olika vägförhållanden och överföra data till bilens avancerade kollisionsförhindrande system. </w:t>
      </w:r>
    </w:p>
    <w:p w14:paraId="06A3D9EA" w14:textId="49C3AA74" w:rsidR="00AE7601" w:rsidRDefault="000371E1" w:rsidP="00AE7601">
      <w:pPr>
        <w:autoSpaceDE w:val="0"/>
        <w:autoSpaceDN w:val="0"/>
        <w:spacing w:line="360" w:lineRule="auto"/>
        <w:rPr>
          <w:rFonts w:ascii="Arial" w:hAnsi="Arial" w:cs="Arial"/>
          <w:color w:val="3B3838" w:themeColor="background2" w:themeShade="40"/>
        </w:rPr>
      </w:pPr>
      <w:r w:rsidRPr="00A76E93">
        <w:rPr>
          <w:rFonts w:ascii="Arial" w:hAnsi="Arial" w:cs="Arial"/>
          <w:noProof/>
          <w:color w:val="3B3838" w:themeColor="background2" w:themeShade="40"/>
          <w:sz w:val="18"/>
          <w:szCs w:val="18"/>
          <w:lang w:eastAsia="sv-SE"/>
        </w:rPr>
        <mc:AlternateContent>
          <mc:Choice Requires="wps">
            <w:drawing>
              <wp:anchor distT="45720" distB="45720" distL="114300" distR="114300" simplePos="0" relativeHeight="251659264" behindDoc="0" locked="0" layoutInCell="1" allowOverlap="1" wp14:anchorId="1B713FDA" wp14:editId="279457FC">
                <wp:simplePos x="0" y="0"/>
                <wp:positionH relativeFrom="column">
                  <wp:posOffset>3062605</wp:posOffset>
                </wp:positionH>
                <wp:positionV relativeFrom="paragraph">
                  <wp:posOffset>914400</wp:posOffset>
                </wp:positionV>
                <wp:extent cx="2943225" cy="24860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86025"/>
                        </a:xfrm>
                        <a:prstGeom prst="rect">
                          <a:avLst/>
                        </a:prstGeom>
                        <a:solidFill>
                          <a:srgbClr val="FFFFFF"/>
                        </a:solidFill>
                        <a:ln w="9525">
                          <a:noFill/>
                          <a:miter lim="800000"/>
                          <a:headEnd/>
                          <a:tailEnd/>
                        </a:ln>
                      </wps:spPr>
                      <wps:txbx>
                        <w:txbxContent>
                          <w:p w14:paraId="789685FC" w14:textId="77777777" w:rsidR="00A76E93" w:rsidRPr="005C647F" w:rsidRDefault="005C647F" w:rsidP="00A76E93">
                            <w:pPr>
                              <w:spacing w:line="360" w:lineRule="auto"/>
                              <w:jc w:val="both"/>
                              <w:rPr>
                                <w:rFonts w:ascii="Arial" w:hAnsi="Arial" w:cs="Arial"/>
                                <w:color w:val="000000" w:themeColor="text1"/>
                              </w:rPr>
                            </w:pPr>
                            <w:r>
                              <w:rPr>
                                <w:rFonts w:ascii="Arial" w:hAnsi="Arial"/>
                                <w:color w:val="000000" w:themeColor="text1"/>
                              </w:rPr>
                              <w:t xml:space="preserve">De vinklade framhjulen har Tall and Narrow-däck med omvänd riktning, inspirerade av motorcykeldäcks symmetriska design. </w:t>
                            </w:r>
                          </w:p>
                          <w:p w14:paraId="419EFBCC" w14:textId="4FB972F1" w:rsidR="00A76E93" w:rsidRPr="005C647F" w:rsidRDefault="00A76E93" w:rsidP="00A76E93">
                            <w:pPr>
                              <w:spacing w:line="360" w:lineRule="auto"/>
                              <w:jc w:val="both"/>
                              <w:rPr>
                                <w:rFonts w:ascii="Arial" w:hAnsi="Arial" w:cs="Arial"/>
                                <w:color w:val="000000" w:themeColor="text1"/>
                              </w:rPr>
                            </w:pPr>
                            <w:r>
                              <w:rPr>
                                <w:rFonts w:ascii="Arial" w:hAnsi="Arial"/>
                                <w:color w:val="000000" w:themeColor="text1"/>
                              </w:rPr>
                              <w:t>Det bidrar till säk</w:t>
                            </w:r>
                            <w:r w:rsidR="00C0639A">
                              <w:rPr>
                                <w:rFonts w:ascii="Arial" w:hAnsi="Arial"/>
                                <w:color w:val="000000" w:themeColor="text1"/>
                              </w:rPr>
                              <w:t>rare</w:t>
                            </w:r>
                            <w:r>
                              <w:rPr>
                                <w:rFonts w:ascii="Arial" w:hAnsi="Arial"/>
                                <w:color w:val="000000" w:themeColor="text1"/>
                              </w:rPr>
                              <w:t xml:space="preserve"> körning och tränger undan vatten för det större bakdäcket så att greppet stärks. </w:t>
                            </w:r>
                          </w:p>
                          <w:p w14:paraId="7A453F74" w14:textId="77777777" w:rsidR="000371E1" w:rsidRPr="005C647F" w:rsidRDefault="000371E1" w:rsidP="000371E1">
                            <w:pPr>
                              <w:spacing w:line="360" w:lineRule="auto"/>
                              <w:jc w:val="both"/>
                              <w:rPr>
                                <w:rFonts w:ascii="Arial" w:hAnsi="Arial" w:cs="Arial"/>
                                <w:color w:val="000000" w:themeColor="text1"/>
                              </w:rPr>
                            </w:pPr>
                            <w:r>
                              <w:rPr>
                                <w:rFonts w:ascii="Arial" w:hAnsi="Arial"/>
                                <w:color w:val="000000" w:themeColor="text1"/>
                              </w:rPr>
                              <w:t xml:space="preserve">Backdäcken har en asymmetrisk design med en mer solid innerdel för stabilare kurvtagning. </w:t>
                            </w:r>
                          </w:p>
                          <w:p w14:paraId="0B2EA6A4" w14:textId="77777777" w:rsidR="00A76E93" w:rsidRPr="00315A69" w:rsidRDefault="00A76E93" w:rsidP="00A76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13FDA" id="_x0000_t202" coordsize="21600,21600" o:spt="202" path="m,l,21600r21600,l21600,xe">
                <v:stroke joinstyle="miter"/>
                <v:path gradientshapeok="t" o:connecttype="rect"/>
              </v:shapetype>
              <v:shape id="Text Box 2" o:spid="_x0000_s1026" type="#_x0000_t202" style="position:absolute;margin-left:241.15pt;margin-top:1in;width:231.75pt;height:19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" stroked="f">
                <v:textbox>
                  <w:txbxContent>
                    <w:p w14:paraId="789685FC" w14:textId="77777777" w:rsidR="00A76E93" w:rsidRPr="005C647F" w:rsidRDefault="005C647F" w:rsidP="00A76E93">
                      <w:pPr>
                        <w:spacing w:line="360" w:lineRule="auto"/>
                        <w:jc w:val="both"/>
                        <w:rPr>
                          <w:rFonts w:ascii="Arial" w:hAnsi="Arial" w:cs="Arial"/>
                          <w:color w:val="000000" w:themeColor="text1"/>
                        </w:rPr>
                      </w:pPr>
                      <w:r>
                        <w:rPr>
                          <w:rFonts w:ascii="Arial" w:hAnsi="Arial"/>
                          <w:color w:val="000000" w:themeColor="text1"/>
                        </w:rPr>
                        <w:t xml:space="preserve">De vinklade framhjulen har Tall and Narrow-däck med omvänd riktning, inspirerade av motorcykeldäcks symmetriska design. </w:t>
                      </w:r>
                    </w:p>
                    <w:p w14:paraId="419EFBCC" w14:textId="4FB972F1" w:rsidR="00A76E93" w:rsidRPr="005C647F" w:rsidRDefault="00A76E93" w:rsidP="00A76E93">
                      <w:pPr>
                        <w:spacing w:line="360" w:lineRule="auto"/>
                        <w:jc w:val="both"/>
                        <w:rPr>
                          <w:rFonts w:ascii="Arial" w:hAnsi="Arial" w:cs="Arial"/>
                          <w:color w:val="000000" w:themeColor="text1"/>
                        </w:rPr>
                      </w:pPr>
                      <w:r>
                        <w:rPr>
                          <w:rFonts w:ascii="Arial" w:hAnsi="Arial"/>
                          <w:color w:val="000000" w:themeColor="text1"/>
                        </w:rPr>
                        <w:t>Det bidrar till säk</w:t>
                      </w:r>
                      <w:r w:rsidR="00C0639A">
                        <w:rPr>
                          <w:rFonts w:ascii="Arial" w:hAnsi="Arial"/>
                          <w:color w:val="000000" w:themeColor="text1"/>
                        </w:rPr>
                        <w:t>rare</w:t>
                      </w:r>
                      <w:r>
                        <w:rPr>
                          <w:rFonts w:ascii="Arial" w:hAnsi="Arial"/>
                          <w:color w:val="000000" w:themeColor="text1"/>
                        </w:rPr>
                        <w:t xml:space="preserve"> körning och tränger undan vatten för det större bakdäcket så att greppet stärks. </w:t>
                      </w:r>
                    </w:p>
                    <w:p w14:paraId="7A453F74" w14:textId="77777777" w:rsidR="000371E1" w:rsidRPr="005C647F" w:rsidRDefault="000371E1" w:rsidP="000371E1">
                      <w:pPr>
                        <w:spacing w:line="360" w:lineRule="auto"/>
                        <w:jc w:val="both"/>
                        <w:rPr>
                          <w:rFonts w:ascii="Arial" w:hAnsi="Arial" w:cs="Arial"/>
                          <w:color w:val="000000" w:themeColor="text1"/>
                        </w:rPr>
                      </w:pPr>
                      <w:r>
                        <w:rPr>
                          <w:rFonts w:ascii="Arial" w:hAnsi="Arial"/>
                          <w:color w:val="000000" w:themeColor="text1"/>
                        </w:rPr>
                        <w:t xml:space="preserve">Backdäcken har en asymmetrisk design med en mer solid innerdel för stabilare kurvtagning. </w:t>
                      </w:r>
                    </w:p>
                    <w:p w14:paraId="0B2EA6A4" w14:textId="77777777" w:rsidR="00A76E93" w:rsidRPr="00315A69" w:rsidRDefault="00A76E93" w:rsidP="00A76E93"/>
                  </w:txbxContent>
                </v:textbox>
                <w10:wrap type="square"/>
              </v:shape>
            </w:pict>
          </mc:Fallback>
        </mc:AlternateContent>
      </w:r>
      <w:r>
        <w:rPr>
          <w:noProof/>
          <w:lang w:eastAsia="sv-SE"/>
        </w:rPr>
        <w:drawing>
          <wp:anchor distT="0" distB="0" distL="114300" distR="114300" simplePos="0" relativeHeight="251662336" behindDoc="1" locked="0" layoutInCell="1" allowOverlap="1" wp14:anchorId="10860F75" wp14:editId="23F91962">
            <wp:simplePos x="0" y="0"/>
            <wp:positionH relativeFrom="margin">
              <wp:align>left</wp:align>
            </wp:positionH>
            <wp:positionV relativeFrom="paragraph">
              <wp:posOffset>784860</wp:posOffset>
            </wp:positionV>
            <wp:extent cx="3011805" cy="27698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r w:rsidR="00AE7601">
        <w:rPr>
          <w:rFonts w:ascii="Arial" w:hAnsi="Arial"/>
          <w:color w:val="3B3838" w:themeColor="background2" w:themeShade="40"/>
        </w:rPr>
        <w:t xml:space="preserve">Toyota i-TRIL har vinklade framhjul, vilket fick Goodyears designers att hämta inspiration från motorcykeldäcks design. Resultatet är en unik konturform och olika fram- och bakdäck i form av ett Tall and Narrow-däck fram och en bredare, asymmetriskt design bak. </w:t>
      </w:r>
    </w:p>
    <w:p w14:paraId="2799F9A7" w14:textId="7BB0BC46" w:rsidR="00F42B71" w:rsidRDefault="00F42B71" w:rsidP="008C713B">
      <w:pPr>
        <w:autoSpaceDE w:val="0"/>
        <w:autoSpaceDN w:val="0"/>
        <w:spacing w:line="360" w:lineRule="auto"/>
        <w:rPr>
          <w:rFonts w:ascii="Arial" w:hAnsi="Arial" w:cs="Arial"/>
          <w:color w:val="3B3838" w:themeColor="background2" w:themeShade="40"/>
          <w:sz w:val="18"/>
          <w:szCs w:val="18"/>
        </w:rPr>
      </w:pPr>
    </w:p>
    <w:p w14:paraId="1EA91E45" w14:textId="39B65D5C" w:rsidR="00D82264" w:rsidRPr="00C0639A" w:rsidRDefault="00D82264" w:rsidP="005A0538">
      <w:pPr>
        <w:tabs>
          <w:tab w:val="left" w:pos="3864"/>
        </w:tabs>
        <w:spacing w:line="360" w:lineRule="auto"/>
        <w:rPr>
          <w:rFonts w:ascii="Arial" w:hAnsi="Arial"/>
          <w:color w:val="3B3838" w:themeColor="background2" w:themeShade="40"/>
        </w:rPr>
      </w:pPr>
      <w:r>
        <w:rPr>
          <w:rFonts w:ascii="Arial" w:hAnsi="Arial"/>
          <w:color w:val="3B3838" w:themeColor="background2" w:themeShade="40"/>
        </w:rPr>
        <w:t xml:space="preserve">Goodyear har även introducerat en ny hologramtextur i designen, med toppmoderna tonade sidoväggsfärger som ger ett unikt, </w:t>
      </w:r>
      <w:r w:rsidR="00C0639A">
        <w:rPr>
          <w:rFonts w:ascii="Arial" w:hAnsi="Arial"/>
          <w:color w:val="3B3838" w:themeColor="background2" w:themeShade="40"/>
        </w:rPr>
        <w:t xml:space="preserve">exklusivt </w:t>
      </w:r>
      <w:r>
        <w:rPr>
          <w:rFonts w:ascii="Arial" w:hAnsi="Arial"/>
          <w:color w:val="3B3838" w:themeColor="background2" w:themeShade="40"/>
        </w:rPr>
        <w:t xml:space="preserve">och tilltalande utseende. </w:t>
      </w:r>
    </w:p>
    <w:p w14:paraId="58FAF6D6" w14:textId="3AEB5940" w:rsidR="00D82264" w:rsidRPr="00C0639A" w:rsidRDefault="00D82264" w:rsidP="005A0538">
      <w:pPr>
        <w:spacing w:line="360" w:lineRule="auto"/>
        <w:rPr>
          <w:rFonts w:ascii="Arial" w:hAnsi="Arial"/>
          <w:color w:val="3B3838" w:themeColor="background2" w:themeShade="40"/>
        </w:rPr>
      </w:pPr>
      <w:r>
        <w:rPr>
          <w:rFonts w:ascii="Arial" w:hAnsi="Arial"/>
          <w:color w:val="3B3838" w:themeColor="background2" w:themeShade="40"/>
        </w:rPr>
        <w:t xml:space="preserve">CityCube är specialframtaget för att uppfylla Toyotas högt ställda krav och är designat för att vara ytterst lätt med lågt rullmotstånd, vilket är en viktig egenskap för framtida elbilar. </w:t>
      </w:r>
      <w:r w:rsidR="000371E1" w:rsidRPr="005A0538">
        <w:rPr>
          <w:rFonts w:ascii="Arial" w:hAnsi="Arial"/>
          <w:color w:val="3B3838" w:themeColor="background2" w:themeShade="40"/>
        </w:rPr>
        <w:t xml:space="preserve">CityCube har även en minskad spårvolym, vilket ger högre miltal och reducerar ljudnivån som kan bidra till ett bättre stadsliv. </w:t>
      </w:r>
    </w:p>
    <w:p w14:paraId="7A9BD758" w14:textId="334B70A4" w:rsidR="00D82264" w:rsidRDefault="00D82264" w:rsidP="005A0538">
      <w:pPr>
        <w:autoSpaceDE w:val="0"/>
        <w:autoSpaceDN w:val="0"/>
        <w:adjustRightInd w:val="0"/>
        <w:spacing w:line="360" w:lineRule="auto"/>
        <w:jc w:val="both"/>
        <w:rPr>
          <w:rFonts w:ascii="Arial" w:hAnsi="Arial" w:cs="Arial"/>
          <w:color w:val="0055A4"/>
          <w:sz w:val="18"/>
          <w:szCs w:val="18"/>
        </w:rPr>
      </w:pPr>
      <w:r>
        <w:rPr>
          <w:rFonts w:ascii="Arial" w:hAnsi="Arial"/>
          <w:color w:val="3B3838" w:themeColor="background2" w:themeShade="40"/>
        </w:rPr>
        <w:t>David Anckaert, vd för OE-produktutveckling för EMEA på Goodyear, kommenterar: ”</w:t>
      </w:r>
      <w:r>
        <w:rPr>
          <w:rFonts w:ascii="Arial" w:hAnsi="Arial"/>
          <w:i/>
          <w:color w:val="3B3838" w:themeColor="background2" w:themeShade="40"/>
        </w:rPr>
        <w:t>Vi är mycket glada över att få presentera det här innovativa konceptdäcket för Toyotas konceptbil i-TRIL. Goodyear visar återigen sin skicklighet när det gäller att utveckla speciallösningar åt biltillverkare. Vi strävar efter att hitta lösningar som möjliggör nya mobilitetstrender, som till exempel självkörande fordon och smarta städer</w:t>
      </w:r>
      <w:r>
        <w:rPr>
          <w:rFonts w:ascii="Arial" w:hAnsi="Arial"/>
          <w:color w:val="3B3838" w:themeColor="background2" w:themeShade="40"/>
        </w:rPr>
        <w:t xml:space="preserve">”. </w:t>
      </w:r>
    </w:p>
    <w:p w14:paraId="47A1482C" w14:textId="77777777" w:rsidR="00D82264" w:rsidRDefault="00D82264" w:rsidP="00A76E93">
      <w:pPr>
        <w:rPr>
          <w:rFonts w:ascii="Arial" w:hAnsi="Arial" w:cs="Arial"/>
          <w:color w:val="0055A4"/>
          <w:sz w:val="18"/>
          <w:szCs w:val="18"/>
        </w:rPr>
      </w:pPr>
    </w:p>
    <w:p w14:paraId="115AADE8" w14:textId="77777777" w:rsidR="00A76E93" w:rsidRPr="00CD02F6" w:rsidRDefault="00A76E93" w:rsidP="00A76E93">
      <w:pPr>
        <w:rPr>
          <w:rFonts w:ascii="Arial" w:hAnsi="Arial" w:cs="Arial"/>
          <w:color w:val="58595B"/>
        </w:rPr>
      </w:pPr>
      <w:r>
        <w:rPr>
          <w:rFonts w:ascii="Arial" w:hAnsi="Arial"/>
          <w:color w:val="0055A4"/>
          <w:sz w:val="18"/>
          <w:szCs w:val="18"/>
        </w:rPr>
        <w:t>Om Goodyear</w:t>
      </w:r>
    </w:p>
    <w:p w14:paraId="5ECE62AA" w14:textId="77777777" w:rsidR="00A76E93" w:rsidRPr="00113195" w:rsidRDefault="00A76E93" w:rsidP="00A76E93">
      <w:pPr>
        <w:rPr>
          <w:rFonts w:ascii="Arial" w:hAnsi="Arial" w:cs="Arial"/>
          <w:color w:val="404040"/>
          <w:sz w:val="18"/>
          <w:szCs w:val="18"/>
        </w:rPr>
      </w:pPr>
      <w:r>
        <w:rPr>
          <w:rFonts w:ascii="Arial" w:hAnsi="Arial"/>
          <w:color w:val="404040"/>
          <w:sz w:val="18"/>
          <w:szCs w:val="18"/>
        </w:rPr>
        <w:t xml:space="preserve">Goodyear är ett av världens största däckföretag. Företaget har cirka 66 000 anställda och tillverkning på mer än 48 anläggningar i 21 länder över hela världen. På dess två innovationscenter i Akron, Ohio och Colmar-Berg, Luxemburg, utvecklas toppmoderna produkter och tjänster som sätter branschstandarden för teknik och prestanda. För mer information om Goodyear och dess produkter, besök </w:t>
      </w:r>
      <w:hyperlink r:id="rId8" w:history="1">
        <w:r>
          <w:rPr>
            <w:rFonts w:ascii="Arial" w:hAnsi="Arial"/>
            <w:color w:val="404040"/>
            <w:sz w:val="18"/>
            <w:szCs w:val="18"/>
          </w:rPr>
          <w:t>www.goodyear.eu</w:t>
        </w:r>
      </w:hyperlink>
      <w:r>
        <w:rPr>
          <w:rFonts w:ascii="Arial" w:hAnsi="Arial"/>
          <w:color w:val="404040"/>
          <w:sz w:val="18"/>
          <w:szCs w:val="18"/>
        </w:rPr>
        <w:t xml:space="preserve">. </w:t>
      </w:r>
    </w:p>
    <w:p w14:paraId="2EABF53E" w14:textId="77777777" w:rsidR="00A76E93" w:rsidRPr="00113195" w:rsidRDefault="00A76E93" w:rsidP="00A76E93">
      <w:pPr>
        <w:rPr>
          <w:rFonts w:ascii="Arial" w:hAnsi="Arial" w:cs="Arial"/>
          <w:color w:val="404040"/>
          <w:sz w:val="18"/>
          <w:szCs w:val="18"/>
        </w:rPr>
      </w:pPr>
      <w:r>
        <w:rPr>
          <w:rFonts w:ascii="Arial" w:hAnsi="Arial"/>
          <w:color w:val="0055A4"/>
          <w:sz w:val="18"/>
          <w:szCs w:val="18"/>
        </w:rPr>
        <w:t xml:space="preserve">För fler bilder, </w:t>
      </w:r>
      <w:r>
        <w:rPr>
          <w:rFonts w:ascii="Arial" w:hAnsi="Arial"/>
          <w:color w:val="404040"/>
          <w:sz w:val="18"/>
          <w:szCs w:val="18"/>
        </w:rPr>
        <w:t xml:space="preserve">besök nyhetsredaktionen online: </w:t>
      </w:r>
      <w:hyperlink r:id="rId9" w:history="1">
        <w:r>
          <w:rPr>
            <w:rFonts w:ascii="Arial" w:hAnsi="Arial"/>
            <w:color w:val="404040"/>
            <w:sz w:val="18"/>
            <w:szCs w:val="18"/>
          </w:rPr>
          <w:t>http://news.goodyear.eu</w:t>
        </w:r>
      </w:hyperlink>
      <w:r>
        <w:rPr>
          <w:rFonts w:ascii="Arial" w:hAnsi="Arial"/>
          <w:color w:val="404040"/>
          <w:sz w:val="18"/>
          <w:szCs w:val="18"/>
        </w:rPr>
        <w:t xml:space="preserve">  </w:t>
      </w:r>
    </w:p>
    <w:p w14:paraId="15EC0B11" w14:textId="77777777" w:rsidR="008C713B" w:rsidRPr="00D82264" w:rsidRDefault="00A76E93" w:rsidP="00D82264">
      <w:pPr>
        <w:rPr>
          <w:rFonts w:ascii="Arial" w:hAnsi="Arial" w:cs="Arial"/>
          <w:color w:val="404040"/>
          <w:sz w:val="18"/>
          <w:szCs w:val="18"/>
        </w:rPr>
      </w:pPr>
      <w:r>
        <w:rPr>
          <w:rFonts w:ascii="Arial" w:hAnsi="Arial"/>
          <w:color w:val="0055A4"/>
          <w:sz w:val="18"/>
          <w:szCs w:val="18"/>
        </w:rPr>
        <w:t xml:space="preserve">Du kan även följa oss </w:t>
      </w:r>
      <w:r>
        <w:rPr>
          <w:rFonts w:ascii="Arial" w:hAnsi="Arial"/>
          <w:color w:val="404040"/>
          <w:sz w:val="18"/>
          <w:szCs w:val="18"/>
        </w:rPr>
        <w:t xml:space="preserve">på Twitter @GoodyearPress och gå med i vår grupp ThinkGoodMobility på LinkedIn. </w:t>
      </w:r>
    </w:p>
    <w:sectPr w:rsidR="008C713B" w:rsidRPr="00D82264">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71F0C" w14:textId="77777777" w:rsidR="009B7743" w:rsidRDefault="009B7743" w:rsidP="00C20EE5">
      <w:pPr>
        <w:spacing w:after="0" w:line="240" w:lineRule="auto"/>
      </w:pPr>
      <w:r>
        <w:separator/>
      </w:r>
    </w:p>
  </w:endnote>
  <w:endnote w:type="continuationSeparator" w:id="0">
    <w:p w14:paraId="751BD806" w14:textId="77777777" w:rsidR="009B7743" w:rsidRDefault="009B7743"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FD35" w14:textId="77777777" w:rsidR="00506737" w:rsidRDefault="00506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0B8C" w14:textId="77777777" w:rsidR="00506737" w:rsidRDefault="00506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0F29" w14:textId="77777777" w:rsidR="00506737" w:rsidRDefault="00506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1B56" w14:textId="77777777" w:rsidR="009B7743" w:rsidRDefault="009B7743" w:rsidP="00C20EE5">
      <w:pPr>
        <w:spacing w:after="0" w:line="240" w:lineRule="auto"/>
      </w:pPr>
      <w:r>
        <w:separator/>
      </w:r>
    </w:p>
  </w:footnote>
  <w:footnote w:type="continuationSeparator" w:id="0">
    <w:p w14:paraId="1A5DA58E" w14:textId="77777777" w:rsidR="009B7743" w:rsidRDefault="009B7743"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42EC" w14:textId="77777777" w:rsidR="00506737" w:rsidRDefault="00506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2E5CAF30" w:rsidR="00C20EE5" w:rsidRDefault="008417F4">
    <w:pPr>
      <w:pStyle w:val="Header"/>
    </w:pPr>
    <w:r>
      <w:rPr>
        <w:noProof/>
        <w:lang w:eastAsia="sv-SE"/>
      </w:rPr>
      <mc:AlternateContent>
        <mc:Choice Requires="wps">
          <w:drawing>
            <wp:anchor distT="45720" distB="45720" distL="114300" distR="114300" simplePos="0" relativeHeight="251660288" behindDoc="0" locked="0" layoutInCell="1" allowOverlap="1" wp14:anchorId="7EE52D8F" wp14:editId="5AB2C05C">
              <wp:simplePos x="0" y="0"/>
              <wp:positionH relativeFrom="margin">
                <wp:posOffset>-92075</wp:posOffset>
              </wp:positionH>
              <wp:positionV relativeFrom="paragraph">
                <wp:posOffset>449580</wp:posOffset>
              </wp:positionV>
              <wp:extent cx="329946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95275"/>
                      </a:xfrm>
                      <a:prstGeom prst="rect">
                        <a:avLst/>
                      </a:prstGeom>
                      <a:noFill/>
                      <a:ln w="9525">
                        <a:noFill/>
                        <a:miter lim="800000"/>
                        <a:headEnd/>
                        <a:tailEnd/>
                      </a:ln>
                    </wps:spPr>
                    <wps:txbx>
                      <w:txbxContent>
                        <w:p w14:paraId="2381DF7F" w14:textId="77777777" w:rsidR="00C20EE5" w:rsidRPr="00C20EE5" w:rsidRDefault="00C20EE5">
                          <w:pPr>
                            <w:rPr>
                              <w:rFonts w:ascii="Arial" w:hAnsi="Arial" w:cs="Arial"/>
                              <w:b/>
                              <w:color w:val="FFFFFF" w:themeColor="background1"/>
                              <w:sz w:val="32"/>
                              <w:szCs w:val="30"/>
                            </w:rPr>
                          </w:pPr>
                          <w:r>
                            <w:rPr>
                              <w:rFonts w:ascii="Arial" w:hAnsi="Arial"/>
                              <w:b/>
                              <w:color w:val="FFFFFF" w:themeColor="background1"/>
                              <w:sz w:val="32"/>
                              <w:szCs w:val="30"/>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52D8F" id="_x0000_t202" coordsize="21600,21600" o:spt="202" path="m,l,21600r21600,l21600,xe">
              <v:stroke joinstyle="miter"/>
              <v:path gradientshapeok="t" o:connecttype="rect"/>
            </v:shapetype>
            <v:shape id="_x0000_s1027" type="#_x0000_t202" style="position:absolute;margin-left:-7.25pt;margin-top:35.4pt;width:259.8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" filled="f" stroked="f">
              <v:textbox>
                <w:txbxContent>
                  <w:p w14:paraId="2381DF7F" w14:textId="77777777" w:rsidR="00C20EE5" w:rsidRPr="00C20EE5" w:rsidRDefault="00C20EE5">
                    <w:pPr>
                      <w:rPr>
                        <w:rFonts w:ascii="Arial" w:hAnsi="Arial" w:cs="Arial"/>
                        <w:b/>
                        <w:color w:val="FFFFFF" w:themeColor="background1"/>
                        <w:sz w:val="32"/>
                        <w:szCs w:val="30"/>
                      </w:rPr>
                    </w:pPr>
                    <w:r>
                      <w:rPr>
                        <w:rFonts w:ascii="Arial" w:hAnsi="Arial"/>
                        <w:b/>
                        <w:color w:val="FFFFFF" w:themeColor="background1"/>
                        <w:sz w:val="32"/>
                        <w:szCs w:val="30"/>
                      </w:rPr>
                      <w:t>PRESSMEDDELANDE</w:t>
                    </w:r>
                  </w:p>
                </w:txbxContent>
              </v:textbox>
              <w10:wrap type="square" anchorx="margin"/>
            </v:shape>
          </w:pict>
        </mc:Fallback>
      </mc:AlternateContent>
    </w:r>
    <w:r w:rsidR="00322595">
      <w:rPr>
        <w:noProof/>
        <w:lang w:eastAsia="sv-SE"/>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eastAsia="sv-SE"/>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eastAsia="sv-SE"/>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CB1">
      <w:rPr>
        <w:noProof/>
        <w:lang w:eastAsia="sv-SE"/>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1E7F5F">
      <w:rPr>
        <w:noProof/>
        <w:lang w:eastAsia="sv-SE"/>
      </w:rPr>
      <mc:AlternateContent>
        <mc:Choice Requires="wps">
          <w:drawing>
            <wp:anchor distT="45720" distB="45720" distL="114300" distR="114300" simplePos="0" relativeHeight="251662336" behindDoc="0" locked="0" layoutInCell="1" allowOverlap="1" wp14:anchorId="0FCFE8D0" wp14:editId="34B9A2A0">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77777777" w:rsidR="00C20EE5" w:rsidRPr="00C20EE5" w:rsidRDefault="00A76E93" w:rsidP="00C20EE5">
                          <w:pPr>
                            <w:rPr>
                              <w:rFonts w:ascii="Arial" w:hAnsi="Arial" w:cs="Arial"/>
                              <w:color w:val="FFFFFF" w:themeColor="background1"/>
                              <w:sz w:val="28"/>
                            </w:rPr>
                          </w:pPr>
                          <w:r>
                            <w:rPr>
                              <w:rFonts w:ascii="Arial" w:hAnsi="Arial"/>
                              <w:color w:val="FFFFFF" w:themeColor="background1"/>
                              <w:sz w:val="28"/>
                            </w:rPr>
                            <w:t xml:space="preserve">2017-03-08 – Genève </w:t>
                          </w:r>
                        </w:p>
                        <w:p w14:paraId="48A14058" w14:textId="77777777" w:rsidR="00C20EE5" w:rsidRPr="001E7F5F" w:rsidRDefault="00C20EE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E8D0" id="_x0000_s1028"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4629B212" w14:textId="77777777" w:rsidR="00C20EE5" w:rsidRPr="00C20EE5" w:rsidRDefault="00A76E93" w:rsidP="00C20EE5">
                    <w:pPr>
                      <w:rPr>
                        <w:rFonts w:ascii="Arial" w:hAnsi="Arial" w:cs="Arial"/>
                        <w:color w:val="FFFFFF" w:themeColor="background1"/>
                        <w:sz w:val="28"/>
                      </w:rPr>
                    </w:pPr>
                    <w:r>
                      <w:rPr>
                        <w:rFonts w:ascii="Arial" w:hAnsi="Arial"/>
                        <w:color w:val="FFFFFF" w:themeColor="background1"/>
                        <w:sz w:val="28"/>
                      </w:rPr>
                      <w:t xml:space="preserve">2017-03-08 – Genève </w:t>
                    </w:r>
                  </w:p>
                  <w:p w14:paraId="48A14058" w14:textId="77777777" w:rsidR="00C20EE5" w:rsidRPr="001E7F5F" w:rsidRDefault="00C20EE5">
                    <w:pPr>
                      <w:rPr>
                        <w:sz w:val="28"/>
                      </w:rPr>
                    </w:pPr>
                  </w:p>
                </w:txbxContent>
              </v:textbox>
              <w10:wrap type="square" anchorx="margin"/>
            </v:shape>
          </w:pict>
        </mc:Fallback>
      </mc:AlternateContent>
    </w:r>
  </w:p>
  <w:p w14:paraId="38BDB43B" w14:textId="77777777" w:rsidR="00C20EE5" w:rsidRDefault="00C20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6487" w14:textId="77777777" w:rsidR="00506737" w:rsidRDefault="00506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371E1"/>
    <w:rsid w:val="001B5924"/>
    <w:rsid w:val="001E7F5F"/>
    <w:rsid w:val="00203330"/>
    <w:rsid w:val="00322595"/>
    <w:rsid w:val="00330CB1"/>
    <w:rsid w:val="003B7FCC"/>
    <w:rsid w:val="00417C0C"/>
    <w:rsid w:val="004E708A"/>
    <w:rsid w:val="00506737"/>
    <w:rsid w:val="005A0228"/>
    <w:rsid w:val="005A0538"/>
    <w:rsid w:val="005A0FB4"/>
    <w:rsid w:val="005C647F"/>
    <w:rsid w:val="006B413B"/>
    <w:rsid w:val="006E63AA"/>
    <w:rsid w:val="007103DF"/>
    <w:rsid w:val="007D247E"/>
    <w:rsid w:val="00806346"/>
    <w:rsid w:val="00807883"/>
    <w:rsid w:val="008417F4"/>
    <w:rsid w:val="008C713B"/>
    <w:rsid w:val="009124D6"/>
    <w:rsid w:val="009A65BB"/>
    <w:rsid w:val="009B7743"/>
    <w:rsid w:val="00A76E93"/>
    <w:rsid w:val="00A83189"/>
    <w:rsid w:val="00AE7601"/>
    <w:rsid w:val="00B20621"/>
    <w:rsid w:val="00B232A4"/>
    <w:rsid w:val="00B23F2B"/>
    <w:rsid w:val="00C0639A"/>
    <w:rsid w:val="00C20EE5"/>
    <w:rsid w:val="00C45DD6"/>
    <w:rsid w:val="00C81F25"/>
    <w:rsid w:val="00D82264"/>
    <w:rsid w:val="00EB395F"/>
    <w:rsid w:val="00F42B71"/>
    <w:rsid w:val="00FB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5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goodyear.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2017-03-06T16:20:00Z</dcterms:created>
  <dcterms:modified xsi:type="dcterms:W3CDTF">2017-03-06T16:23:00Z</dcterms:modified>
</cp:coreProperties>
</file>