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ED066" w14:textId="695D006C" w:rsidR="00A76E93" w:rsidRPr="003910AA" w:rsidRDefault="00AE7601" w:rsidP="005C647F">
      <w:pPr>
        <w:autoSpaceDE w:val="0"/>
        <w:autoSpaceDN w:val="0"/>
        <w:spacing w:line="360" w:lineRule="auto"/>
        <w:jc w:val="center"/>
        <w:rPr>
          <w:rFonts w:ascii="Arial" w:hAnsi="Arial" w:cs="Arial"/>
          <w:b/>
          <w:color w:val="1F4E79" w:themeColor="accent1" w:themeShade="80"/>
          <w:sz w:val="30"/>
          <w:szCs w:val="30"/>
        </w:rPr>
      </w:pPr>
      <w:r w:rsidRPr="003910AA">
        <w:rPr>
          <w:rFonts w:ascii="Arial" w:hAnsi="Arial" w:cs="Arial"/>
          <w:b/>
          <w:color w:val="1F4E79" w:themeColor="accent1" w:themeShade="80"/>
          <w:sz w:val="30"/>
          <w:szCs w:val="30"/>
        </w:rPr>
        <w:t>Goodyear presents CityCube, a unique concept tire for the Toyota i-TRIL concept car</w:t>
      </w:r>
    </w:p>
    <w:p w14:paraId="48CD88B5" w14:textId="002A9449" w:rsidR="00A76E93" w:rsidRDefault="00AE7601" w:rsidP="005C647F">
      <w:pPr>
        <w:autoSpaceDE w:val="0"/>
        <w:autoSpaceDN w:val="0"/>
        <w:spacing w:line="360" w:lineRule="auto"/>
        <w:jc w:val="center"/>
        <w:rPr>
          <w:rFonts w:ascii="Arial" w:hAnsi="Arial" w:cs="Arial"/>
          <w:b/>
          <w:color w:val="7F7F7F" w:themeColor="text1" w:themeTint="80"/>
          <w:sz w:val="24"/>
          <w:szCs w:val="24"/>
        </w:rPr>
      </w:pPr>
      <w:r w:rsidRPr="00AE7601">
        <w:rPr>
          <w:rFonts w:ascii="Arial" w:hAnsi="Arial" w:cs="Arial"/>
          <w:b/>
          <w:color w:val="7F7F7F" w:themeColor="text1" w:themeTint="80"/>
          <w:sz w:val="24"/>
          <w:szCs w:val="24"/>
        </w:rPr>
        <w:t>The Goodyear CityCube features sensor technology and mixed fitment for Toyota's innovative concept car</w:t>
      </w:r>
    </w:p>
    <w:p w14:paraId="100275AD" w14:textId="77777777" w:rsidR="00A76E93" w:rsidRPr="00D82264" w:rsidRDefault="00A76E93" w:rsidP="008C713B">
      <w:pPr>
        <w:autoSpaceDE w:val="0"/>
        <w:autoSpaceDN w:val="0"/>
        <w:spacing w:line="360" w:lineRule="auto"/>
        <w:rPr>
          <w:rFonts w:ascii="Arial" w:hAnsi="Arial" w:cs="Arial"/>
          <w:b/>
          <w:color w:val="7F7F7F" w:themeColor="text1" w:themeTint="80"/>
          <w:sz w:val="6"/>
          <w:szCs w:val="24"/>
        </w:rPr>
      </w:pPr>
    </w:p>
    <w:p w14:paraId="4969333B" w14:textId="33B1C620" w:rsidR="00AE7601" w:rsidRPr="00AE7601" w:rsidRDefault="00AE7601" w:rsidP="00AE7601">
      <w:pPr>
        <w:autoSpaceDE w:val="0"/>
        <w:autoSpaceDN w:val="0"/>
        <w:spacing w:line="360" w:lineRule="auto"/>
        <w:rPr>
          <w:rFonts w:ascii="Arial" w:hAnsi="Arial" w:cs="Arial"/>
          <w:color w:val="3B3838" w:themeColor="background2" w:themeShade="40"/>
        </w:rPr>
      </w:pPr>
      <w:r w:rsidRPr="00D82264">
        <w:rPr>
          <w:rFonts w:ascii="Arial" w:hAnsi="Arial" w:cs="Arial"/>
          <w:b/>
          <w:color w:val="3B3838" w:themeColor="background2" w:themeShade="40"/>
        </w:rPr>
        <w:t>Geneva, March 8th</w:t>
      </w:r>
      <w:r w:rsidRPr="00AE7601">
        <w:rPr>
          <w:rFonts w:ascii="Arial" w:hAnsi="Arial" w:cs="Arial"/>
          <w:color w:val="3B3838" w:themeColor="background2" w:themeShade="40"/>
        </w:rPr>
        <w:t xml:space="preserve"> - Goodyear presents its latest concept tire, Goodyear CityCube, designed for the Toyota i-TRIL concept car unveiled at the 2017 Geneva International Motor Show. </w:t>
      </w:r>
    </w:p>
    <w:p w14:paraId="63DF3FEA" w14:textId="57224238" w:rsidR="00AE7601" w:rsidRPr="00AE7601" w:rsidRDefault="00AE7601" w:rsidP="00AE7601">
      <w:pPr>
        <w:autoSpaceDE w:val="0"/>
        <w:autoSpaceDN w:val="0"/>
        <w:spacing w:line="360" w:lineRule="auto"/>
        <w:rPr>
          <w:rFonts w:ascii="Arial" w:hAnsi="Arial" w:cs="Arial"/>
          <w:color w:val="3B3838" w:themeColor="background2" w:themeShade="40"/>
        </w:rPr>
      </w:pPr>
      <w:r w:rsidRPr="00AE7601">
        <w:rPr>
          <w:rFonts w:ascii="Arial" w:hAnsi="Arial" w:cs="Arial"/>
          <w:color w:val="3B3838" w:themeColor="background2" w:themeShade="40"/>
        </w:rPr>
        <w:t xml:space="preserve">Thanks to advanced sensor technology and a unique tread design, the CityCube can identify a variety of road conditions and transmit this data to the vehicle to support the advanced collision prevention systems. </w:t>
      </w:r>
    </w:p>
    <w:p w14:paraId="4414783F" w14:textId="58534837" w:rsidR="001D04A3" w:rsidRDefault="001D04A3" w:rsidP="00AE7601">
      <w:pPr>
        <w:autoSpaceDE w:val="0"/>
        <w:autoSpaceDN w:val="0"/>
        <w:spacing w:line="360" w:lineRule="auto"/>
        <w:rPr>
          <w:rFonts w:ascii="Arial" w:hAnsi="Arial" w:cs="Arial"/>
          <w:color w:val="3B3838" w:themeColor="background2" w:themeShade="40"/>
        </w:rPr>
      </w:pPr>
      <w:r>
        <w:rPr>
          <w:noProof/>
        </w:rPr>
        <w:drawing>
          <wp:anchor distT="0" distB="0" distL="114300" distR="114300" simplePos="0" relativeHeight="251658240" behindDoc="1" locked="0" layoutInCell="1" allowOverlap="1" wp14:anchorId="5FD0B8F7" wp14:editId="699E3C66">
            <wp:simplePos x="0" y="0"/>
            <wp:positionH relativeFrom="column">
              <wp:posOffset>-635</wp:posOffset>
            </wp:positionH>
            <wp:positionV relativeFrom="paragraph">
              <wp:posOffset>789305</wp:posOffset>
            </wp:positionV>
            <wp:extent cx="3011805" cy="2769870"/>
            <wp:effectExtent l="0" t="0" r="0" b="0"/>
            <wp:wrapTight wrapText="bothSides">
              <wp:wrapPolygon edited="0">
                <wp:start x="0" y="0"/>
                <wp:lineTo x="0" y="21392"/>
                <wp:lineTo x="21450" y="21392"/>
                <wp:lineTo x="214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1805" cy="2769870"/>
                    </a:xfrm>
                    <a:prstGeom prst="rect">
                      <a:avLst/>
                    </a:prstGeom>
                  </pic:spPr>
                </pic:pic>
              </a:graphicData>
            </a:graphic>
            <wp14:sizeRelH relativeFrom="page">
              <wp14:pctWidth>0</wp14:pctWidth>
            </wp14:sizeRelH>
            <wp14:sizeRelV relativeFrom="page">
              <wp14:pctHeight>0</wp14:pctHeight>
            </wp14:sizeRelV>
          </wp:anchor>
        </w:drawing>
      </w:r>
      <w:r w:rsidR="00AE7601" w:rsidRPr="00AE7601">
        <w:rPr>
          <w:rFonts w:ascii="Arial" w:hAnsi="Arial" w:cs="Arial"/>
          <w:color w:val="3B3838" w:themeColor="background2" w:themeShade="40"/>
        </w:rPr>
        <w:t xml:space="preserve">The front wheels on the Toyota i-TRIL tilt, which inspired Goodyear’s designers to think about motorcycle tire design. The result is a unique contour shape and mixed fitment, a tall and narrow tire at the front and a wider asymmetric design for the rear. </w:t>
      </w:r>
    </w:p>
    <w:p w14:paraId="13C9379C" w14:textId="77777777" w:rsidR="001D04A3" w:rsidRPr="001D04A3" w:rsidRDefault="001D04A3" w:rsidP="001D04A3">
      <w:pPr>
        <w:autoSpaceDE w:val="0"/>
        <w:autoSpaceDN w:val="0"/>
        <w:spacing w:line="360" w:lineRule="auto"/>
        <w:rPr>
          <w:rFonts w:ascii="Arial" w:hAnsi="Arial" w:cs="Arial"/>
          <w:color w:val="3B3838" w:themeColor="background2" w:themeShade="40"/>
        </w:rPr>
      </w:pPr>
      <w:r w:rsidRPr="001D04A3">
        <w:rPr>
          <w:rFonts w:ascii="Arial" w:hAnsi="Arial" w:cs="Arial"/>
          <w:color w:val="3B3838" w:themeColor="background2" w:themeShade="40"/>
        </w:rPr>
        <w:t xml:space="preserve">The front tilting wheels fit Tall and Narrow tires with reverse direction, inspired by the symmetric design of motorcycle tires. </w:t>
      </w:r>
    </w:p>
    <w:p w14:paraId="296723E8" w14:textId="77777777" w:rsidR="001D04A3" w:rsidRPr="001D04A3" w:rsidRDefault="001D04A3" w:rsidP="001D04A3">
      <w:pPr>
        <w:autoSpaceDE w:val="0"/>
        <w:autoSpaceDN w:val="0"/>
        <w:spacing w:line="360" w:lineRule="auto"/>
        <w:rPr>
          <w:rFonts w:ascii="Arial" w:hAnsi="Arial" w:cs="Arial"/>
          <w:color w:val="3B3838" w:themeColor="background2" w:themeShade="40"/>
        </w:rPr>
      </w:pPr>
      <w:r w:rsidRPr="001D04A3">
        <w:rPr>
          <w:rFonts w:ascii="Arial" w:hAnsi="Arial" w:cs="Arial"/>
          <w:color w:val="3B3838" w:themeColor="background2" w:themeShade="40"/>
        </w:rPr>
        <w:t xml:space="preserve">This helps enhance safe driving and removes water for the larger rear tire, providing better grip. </w:t>
      </w:r>
    </w:p>
    <w:p w14:paraId="672F3453" w14:textId="74D932A6" w:rsidR="001D04A3" w:rsidRDefault="001D04A3" w:rsidP="001D04A3">
      <w:pPr>
        <w:autoSpaceDE w:val="0"/>
        <w:autoSpaceDN w:val="0"/>
        <w:spacing w:line="360" w:lineRule="auto"/>
        <w:rPr>
          <w:rFonts w:ascii="Arial" w:hAnsi="Arial" w:cs="Arial"/>
          <w:color w:val="3B3838" w:themeColor="background2" w:themeShade="40"/>
        </w:rPr>
      </w:pPr>
      <w:r w:rsidRPr="001D04A3">
        <w:rPr>
          <w:rFonts w:ascii="Arial" w:hAnsi="Arial" w:cs="Arial"/>
          <w:color w:val="3B3838" w:themeColor="background2" w:themeShade="40"/>
        </w:rPr>
        <w:t>The rear tires have an asymmetric design with a more solid inside part for more cornering stability.</w:t>
      </w:r>
    </w:p>
    <w:p w14:paraId="2799F9A7" w14:textId="47328B20" w:rsidR="00F42B71" w:rsidRDefault="00F42B71" w:rsidP="008C713B">
      <w:pPr>
        <w:autoSpaceDE w:val="0"/>
        <w:autoSpaceDN w:val="0"/>
        <w:spacing w:line="360" w:lineRule="auto"/>
        <w:rPr>
          <w:rFonts w:ascii="Arial" w:hAnsi="Arial" w:cs="Arial"/>
          <w:color w:val="3B3838" w:themeColor="background2" w:themeShade="40"/>
          <w:sz w:val="18"/>
          <w:szCs w:val="18"/>
        </w:rPr>
      </w:pPr>
    </w:p>
    <w:p w14:paraId="4284BEB5" w14:textId="3867442D" w:rsidR="00F42B71" w:rsidRPr="00F42B71" w:rsidRDefault="00F42B71" w:rsidP="00F42B71">
      <w:pPr>
        <w:rPr>
          <w:rFonts w:ascii="Arial" w:hAnsi="Arial" w:cs="Arial"/>
          <w:sz w:val="18"/>
          <w:szCs w:val="18"/>
        </w:rPr>
      </w:pPr>
    </w:p>
    <w:p w14:paraId="641E3BE4" w14:textId="77777777" w:rsidR="00F42B71" w:rsidRPr="00F42B71" w:rsidRDefault="00F42B71" w:rsidP="00F42B71">
      <w:pPr>
        <w:rPr>
          <w:rFonts w:ascii="Arial" w:hAnsi="Arial" w:cs="Arial"/>
          <w:sz w:val="18"/>
          <w:szCs w:val="18"/>
        </w:rPr>
      </w:pPr>
    </w:p>
    <w:p w14:paraId="2B736333" w14:textId="77777777" w:rsidR="003910AA" w:rsidRDefault="00D82264" w:rsidP="003910AA">
      <w:pPr>
        <w:tabs>
          <w:tab w:val="left" w:pos="3864"/>
        </w:tabs>
        <w:spacing w:line="360" w:lineRule="auto"/>
        <w:rPr>
          <w:rFonts w:ascii="Arial" w:hAnsi="Arial" w:cs="Arial"/>
          <w:sz w:val="18"/>
          <w:szCs w:val="18"/>
        </w:rPr>
      </w:pPr>
      <w:r w:rsidRPr="00D82264">
        <w:rPr>
          <w:rFonts w:ascii="Arial" w:hAnsi="Arial" w:cs="Arial"/>
          <w:color w:val="3B3838" w:themeColor="background2" w:themeShade="40"/>
        </w:rPr>
        <w:t xml:space="preserve">Goodyear has also introduced a new Hologram Texture to the design, with state of the art gradient sidewall colours which offer a unique, premium and appealing appearance. </w:t>
      </w:r>
    </w:p>
    <w:p w14:paraId="58FAF6D6" w14:textId="5C328266" w:rsidR="00D82264" w:rsidRPr="003910AA" w:rsidRDefault="00D82264" w:rsidP="003910AA">
      <w:pPr>
        <w:tabs>
          <w:tab w:val="left" w:pos="3864"/>
        </w:tabs>
        <w:spacing w:line="360" w:lineRule="auto"/>
        <w:rPr>
          <w:rFonts w:ascii="Arial" w:hAnsi="Arial" w:cs="Arial"/>
          <w:sz w:val="18"/>
          <w:szCs w:val="18"/>
        </w:rPr>
      </w:pPr>
      <w:r w:rsidRPr="00D82264">
        <w:rPr>
          <w:rFonts w:ascii="Arial" w:hAnsi="Arial" w:cs="Arial"/>
          <w:color w:val="3B3838" w:themeColor="background2" w:themeShade="40"/>
        </w:rPr>
        <w:t xml:space="preserve">Tailored to meet Toyota’s exacting requirements, CityCube is designed to be lightweight with low </w:t>
      </w:r>
      <w:r w:rsidRPr="001D04A3">
        <w:rPr>
          <w:rFonts w:ascii="Arial" w:hAnsi="Arial" w:cs="Arial"/>
          <w:color w:val="3B3838" w:themeColor="background2" w:themeShade="40"/>
        </w:rPr>
        <w:t>rolling resistance, which is an important feature for future electric vehicle tires. The CityCube al</w:t>
      </w:r>
      <w:r w:rsidR="00F822DA" w:rsidRPr="001D04A3">
        <w:rPr>
          <w:rFonts w:ascii="Arial" w:hAnsi="Arial" w:cs="Arial"/>
          <w:color w:val="3B3838" w:themeColor="background2" w:themeShade="40"/>
        </w:rPr>
        <w:t xml:space="preserve">so has a reduced groove volume, </w:t>
      </w:r>
      <w:r w:rsidRPr="001D04A3">
        <w:rPr>
          <w:rFonts w:ascii="Arial" w:hAnsi="Arial" w:cs="Arial"/>
          <w:color w:val="3B3838" w:themeColor="background2" w:themeShade="40"/>
        </w:rPr>
        <w:t>providing higher mileage</w:t>
      </w:r>
      <w:r w:rsidR="00F822DA" w:rsidRPr="001D04A3">
        <w:rPr>
          <w:rFonts w:ascii="Arial" w:hAnsi="Arial" w:cs="Arial"/>
          <w:color w:val="3B3838" w:themeColor="background2" w:themeShade="40"/>
        </w:rPr>
        <w:t xml:space="preserve"> and</w:t>
      </w:r>
      <w:r w:rsidRPr="001D04A3">
        <w:rPr>
          <w:rFonts w:ascii="Arial" w:hAnsi="Arial" w:cs="Arial"/>
          <w:color w:val="3B3838" w:themeColor="background2" w:themeShade="40"/>
        </w:rPr>
        <w:t xml:space="preserve"> </w:t>
      </w:r>
      <w:r w:rsidR="00AE12E2" w:rsidRPr="001D04A3">
        <w:rPr>
          <w:rFonts w:ascii="Arial" w:hAnsi="Arial" w:cs="Arial"/>
          <w:color w:val="3B3838" w:themeColor="background2" w:themeShade="40"/>
        </w:rPr>
        <w:t>reduces</w:t>
      </w:r>
      <w:r w:rsidRPr="001D04A3">
        <w:rPr>
          <w:rFonts w:ascii="Arial" w:hAnsi="Arial" w:cs="Arial"/>
          <w:color w:val="3B3838" w:themeColor="background2" w:themeShade="40"/>
        </w:rPr>
        <w:t xml:space="preserve"> noise</w:t>
      </w:r>
      <w:r w:rsidR="00F822DA" w:rsidRPr="001D04A3">
        <w:rPr>
          <w:rFonts w:ascii="Arial" w:hAnsi="Arial" w:cs="Arial"/>
          <w:color w:val="3B3838" w:themeColor="background2" w:themeShade="40"/>
        </w:rPr>
        <w:t xml:space="preserve"> levels </w:t>
      </w:r>
      <w:r w:rsidR="00AE12E2" w:rsidRPr="001D04A3">
        <w:rPr>
          <w:rFonts w:ascii="Arial" w:hAnsi="Arial" w:cs="Arial"/>
          <w:color w:val="3B3838" w:themeColor="background2" w:themeShade="40"/>
        </w:rPr>
        <w:t>which can add to a</w:t>
      </w:r>
      <w:r w:rsidRPr="001D04A3">
        <w:rPr>
          <w:rFonts w:ascii="Arial" w:hAnsi="Arial" w:cs="Arial"/>
          <w:color w:val="3B3838" w:themeColor="background2" w:themeShade="40"/>
        </w:rPr>
        <w:t xml:space="preserve"> better city life.</w:t>
      </w:r>
      <w:r w:rsidRPr="00D82264">
        <w:rPr>
          <w:rFonts w:ascii="Arial" w:hAnsi="Arial" w:cs="Arial"/>
          <w:color w:val="3B3838" w:themeColor="background2" w:themeShade="40"/>
        </w:rPr>
        <w:t xml:space="preserve"> </w:t>
      </w:r>
    </w:p>
    <w:p w14:paraId="2EDC4B4E" w14:textId="18C15C86" w:rsidR="00A76E93" w:rsidRDefault="00D82264" w:rsidP="003910AA">
      <w:pPr>
        <w:autoSpaceDE w:val="0"/>
        <w:autoSpaceDN w:val="0"/>
        <w:adjustRightInd w:val="0"/>
        <w:spacing w:line="360" w:lineRule="auto"/>
        <w:rPr>
          <w:rFonts w:ascii="Arial" w:hAnsi="Arial" w:cs="Arial"/>
          <w:color w:val="3B3838" w:themeColor="background2" w:themeShade="40"/>
        </w:rPr>
      </w:pPr>
      <w:r w:rsidRPr="00D82264">
        <w:rPr>
          <w:rFonts w:ascii="Arial" w:hAnsi="Arial" w:cs="Arial"/>
          <w:color w:val="3B3838" w:themeColor="background2" w:themeShade="40"/>
        </w:rPr>
        <w:t>David Anckaert</w:t>
      </w:r>
      <w:r w:rsidR="005C647F">
        <w:rPr>
          <w:rFonts w:ascii="Arial" w:hAnsi="Arial" w:cs="Arial"/>
          <w:color w:val="3B3838" w:themeColor="background2" w:themeShade="40"/>
        </w:rPr>
        <w:t>,</w:t>
      </w:r>
      <w:r w:rsidRPr="00D82264">
        <w:rPr>
          <w:rFonts w:ascii="Arial" w:hAnsi="Arial" w:cs="Arial"/>
          <w:color w:val="3B3838" w:themeColor="background2" w:themeShade="40"/>
        </w:rPr>
        <w:t xml:space="preserve"> General Director OE Product Development EMEA at Goodyear</w:t>
      </w:r>
      <w:r w:rsidR="005C647F">
        <w:rPr>
          <w:rFonts w:ascii="Arial" w:hAnsi="Arial" w:cs="Arial"/>
          <w:color w:val="3B3838" w:themeColor="background2" w:themeShade="40"/>
        </w:rPr>
        <w:t>,</w:t>
      </w:r>
      <w:r w:rsidRPr="00D82264">
        <w:rPr>
          <w:rFonts w:ascii="Arial" w:hAnsi="Arial" w:cs="Arial"/>
          <w:color w:val="3B3838" w:themeColor="background2" w:themeShade="40"/>
        </w:rPr>
        <w:t xml:space="preserve"> commented: “</w:t>
      </w:r>
      <w:r w:rsidRPr="00D82264">
        <w:rPr>
          <w:rFonts w:ascii="Arial" w:hAnsi="Arial" w:cs="Arial"/>
          <w:i/>
          <w:color w:val="3B3838" w:themeColor="background2" w:themeShade="40"/>
        </w:rPr>
        <w:t>We are delighted to present this innovative concept tire for the Toyota i-TRIL concept car. Once again, Goodyear confirms its expertise in the development of tailor-made solutions for car manufacturers. We are committed to designing solutions to enable new mobility trends, such as autonomous vehicles and smart cities</w:t>
      </w:r>
      <w:r w:rsidRPr="00D82264">
        <w:rPr>
          <w:rFonts w:ascii="Arial" w:hAnsi="Arial" w:cs="Arial"/>
          <w:color w:val="3B3838" w:themeColor="background2" w:themeShade="40"/>
        </w:rPr>
        <w:t>.”</w:t>
      </w:r>
      <w:r w:rsidR="00A76E93" w:rsidRPr="00A76E93">
        <w:rPr>
          <w:rFonts w:ascii="Arial" w:hAnsi="Arial" w:cs="Arial"/>
          <w:color w:val="3B3838" w:themeColor="background2" w:themeShade="40"/>
        </w:rPr>
        <w:t xml:space="preserve"> </w:t>
      </w:r>
    </w:p>
    <w:p w14:paraId="27CE401A" w14:textId="77777777" w:rsidR="003910AA" w:rsidRDefault="003910AA" w:rsidP="003910AA">
      <w:pPr>
        <w:spacing w:line="276" w:lineRule="auto"/>
        <w:jc w:val="center"/>
        <w:rPr>
          <w:rFonts w:ascii="Arial" w:hAnsi="Arial" w:cs="Arial"/>
        </w:rPr>
      </w:pPr>
      <w:r>
        <w:rPr>
          <w:rFonts w:ascii="Arial" w:hAnsi="Arial" w:cs="Arial"/>
        </w:rPr>
        <w:t>###</w:t>
      </w:r>
    </w:p>
    <w:p w14:paraId="2E7DE68F" w14:textId="77777777" w:rsidR="003910AA" w:rsidRDefault="003910AA" w:rsidP="003910AA">
      <w:pPr>
        <w:spacing w:line="276" w:lineRule="auto"/>
        <w:jc w:val="center"/>
        <w:rPr>
          <w:rFonts w:ascii="Arial" w:hAnsi="Arial" w:cs="Arial"/>
        </w:rPr>
      </w:pPr>
    </w:p>
    <w:p w14:paraId="19ED6246" w14:textId="77777777" w:rsidR="003910AA" w:rsidRDefault="003910AA" w:rsidP="003910AA">
      <w:pPr>
        <w:spacing w:line="276" w:lineRule="auto"/>
        <w:rPr>
          <w:rFonts w:ascii="Arial" w:hAnsi="Arial" w:cs="Arial"/>
          <w:i/>
        </w:rPr>
      </w:pPr>
      <w:r>
        <w:rPr>
          <w:rFonts w:ascii="Arial" w:hAnsi="Arial" w:cs="Arial"/>
          <w:i/>
        </w:rPr>
        <w:t xml:space="preserve">Note to editor: Follow us on Twitter @GoodyearPress and join our </w:t>
      </w:r>
      <w:hyperlink r:id="rId8" w:history="1">
        <w:r>
          <w:rPr>
            <w:rStyle w:val="Hyperlink"/>
            <w:rFonts w:ascii="Arial" w:hAnsi="Arial" w:cs="Arial"/>
            <w:i/>
          </w:rPr>
          <w:t>ThinkGoodMobility</w:t>
        </w:r>
        <w:bookmarkStart w:id="0" w:name="_GoBack"/>
        <w:bookmarkEnd w:id="0"/>
        <w:r>
          <w:rPr>
            <w:rStyle w:val="Hyperlink"/>
            <w:rFonts w:ascii="Arial" w:hAnsi="Arial" w:cs="Arial"/>
            <w:i/>
          </w:rPr>
          <w:t xml:space="preserve"> group</w:t>
        </w:r>
      </w:hyperlink>
      <w:r>
        <w:rPr>
          <w:rFonts w:ascii="Arial" w:hAnsi="Arial" w:cs="Arial"/>
          <w:i/>
        </w:rPr>
        <w:t xml:space="preserve"> on LinkedIn. All press materials are available for download at </w:t>
      </w:r>
      <w:hyperlink r:id="rId9" w:history="1">
        <w:r>
          <w:rPr>
            <w:rStyle w:val="Hyperlink"/>
            <w:rFonts w:ascii="Arial" w:hAnsi="Arial" w:cs="Arial"/>
            <w:i/>
          </w:rPr>
          <w:t>news.goodyear.eu</w:t>
        </w:r>
      </w:hyperlink>
    </w:p>
    <w:p w14:paraId="2846A877" w14:textId="77777777" w:rsidR="003910AA" w:rsidRDefault="003910AA" w:rsidP="003910AA">
      <w:pPr>
        <w:autoSpaceDE w:val="0"/>
        <w:autoSpaceDN w:val="0"/>
        <w:adjustRightInd w:val="0"/>
        <w:spacing w:line="276" w:lineRule="auto"/>
        <w:ind w:right="119"/>
        <w:rPr>
          <w:rFonts w:ascii="Arial" w:hAnsi="Arial" w:cs="Arial"/>
          <w:color w:val="0055A4"/>
          <w:sz w:val="16"/>
          <w:szCs w:val="16"/>
        </w:rPr>
      </w:pPr>
    </w:p>
    <w:p w14:paraId="21327887" w14:textId="77777777" w:rsidR="003910AA" w:rsidRPr="003910AA" w:rsidRDefault="003910AA" w:rsidP="003910AA">
      <w:pPr>
        <w:autoSpaceDE w:val="0"/>
        <w:autoSpaceDN w:val="0"/>
        <w:adjustRightInd w:val="0"/>
        <w:spacing w:line="276" w:lineRule="auto"/>
        <w:ind w:right="119"/>
        <w:rPr>
          <w:rFonts w:ascii="Arial" w:hAnsi="Arial" w:cs="Arial"/>
          <w:color w:val="58595B"/>
          <w:sz w:val="18"/>
          <w:szCs w:val="18"/>
        </w:rPr>
      </w:pPr>
      <w:r w:rsidRPr="003910AA">
        <w:rPr>
          <w:rFonts w:ascii="Arial" w:hAnsi="Arial" w:cs="Arial"/>
          <w:color w:val="0055A4"/>
          <w:sz w:val="18"/>
          <w:szCs w:val="18"/>
        </w:rPr>
        <w:t xml:space="preserve">About Goodyear </w:t>
      </w:r>
      <w:r w:rsidRPr="003910AA">
        <w:rPr>
          <w:rFonts w:ascii="Arial" w:hAnsi="Arial" w:cs="Arial"/>
          <w:color w:val="58595B"/>
          <w:sz w:val="18"/>
          <w:szCs w:val="18"/>
        </w:rPr>
        <w:br/>
      </w:r>
      <w:r w:rsidRPr="003910AA">
        <w:rPr>
          <w:rFonts w:ascii="Arial" w:hAnsi="Arial" w:cs="Arial"/>
          <w:color w:val="000000"/>
          <w:sz w:val="18"/>
          <w:szCs w:val="18"/>
          <w:shd w:val="clear" w:color="auto" w:fill="FFFFFF"/>
        </w:rPr>
        <w:t xml:space="preserve">Goodyear is one of the world’s largest tire companies. It employs about 66,000 people and manufactures its products in 48 facilities in 21 countries around the world. Its two Innovation Centers in Akron, Ohio and Colmar-Berg, Luxembourg strive to develop state-of-the-art products and services that set the technology and performance standard for the industry. For more information about Goodyear and its products, go to </w:t>
      </w:r>
      <w:hyperlink r:id="rId10" w:history="1">
        <w:r w:rsidRPr="003910AA">
          <w:rPr>
            <w:rStyle w:val="Hyperlink"/>
            <w:rFonts w:ascii="Arial" w:hAnsi="Arial" w:cs="Arial"/>
            <w:sz w:val="18"/>
            <w:szCs w:val="18"/>
            <w:shd w:val="clear" w:color="auto" w:fill="FFFFFF"/>
          </w:rPr>
          <w:t>www.goodyear.com/corporate</w:t>
        </w:r>
      </w:hyperlink>
      <w:r w:rsidRPr="003910AA">
        <w:rPr>
          <w:rFonts w:ascii="Arial" w:hAnsi="Arial" w:cs="Arial"/>
          <w:color w:val="000000"/>
          <w:sz w:val="18"/>
          <w:szCs w:val="18"/>
          <w:shd w:val="clear" w:color="auto" w:fill="FFFFFF"/>
        </w:rPr>
        <w:t>.</w:t>
      </w:r>
    </w:p>
    <w:p w14:paraId="347D2C42" w14:textId="77777777" w:rsidR="003910AA" w:rsidRPr="00A76E93" w:rsidRDefault="003910AA" w:rsidP="00D82264">
      <w:pPr>
        <w:autoSpaceDE w:val="0"/>
        <w:autoSpaceDN w:val="0"/>
        <w:adjustRightInd w:val="0"/>
        <w:spacing w:line="360" w:lineRule="auto"/>
        <w:jc w:val="both"/>
        <w:rPr>
          <w:rFonts w:ascii="Arial" w:hAnsi="Arial" w:cs="Arial"/>
          <w:color w:val="3B3838" w:themeColor="background2" w:themeShade="40"/>
        </w:rPr>
      </w:pPr>
    </w:p>
    <w:sectPr w:rsidR="003910AA" w:rsidRPr="00A76E93">
      <w:head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AC072" w14:textId="77777777" w:rsidR="009657DC" w:rsidRDefault="009657DC" w:rsidP="00C20EE5">
      <w:pPr>
        <w:spacing w:after="0" w:line="240" w:lineRule="auto"/>
      </w:pPr>
      <w:r>
        <w:separator/>
      </w:r>
    </w:p>
  </w:endnote>
  <w:endnote w:type="continuationSeparator" w:id="0">
    <w:p w14:paraId="1E99034E" w14:textId="77777777" w:rsidR="009657DC" w:rsidRDefault="009657DC"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B847A" w14:textId="77777777" w:rsidR="009657DC" w:rsidRDefault="009657DC" w:rsidP="00C20EE5">
      <w:pPr>
        <w:spacing w:after="0" w:line="240" w:lineRule="auto"/>
      </w:pPr>
      <w:r>
        <w:separator/>
      </w:r>
    </w:p>
  </w:footnote>
  <w:footnote w:type="continuationSeparator" w:id="0">
    <w:p w14:paraId="02C315BC" w14:textId="77777777" w:rsidR="009657DC" w:rsidRDefault="009657DC"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8478" w14:textId="77777777" w:rsidR="00C20EE5" w:rsidRDefault="00322595">
    <w:pPr>
      <w:pStyle w:val="Header"/>
    </w:pPr>
    <w:r>
      <w:rPr>
        <w:noProof/>
      </w:rPr>
      <w:drawing>
        <wp:anchor distT="0" distB="0" distL="114300" distR="114300" simplePos="0" relativeHeight="251659263" behindDoc="0" locked="0" layoutInCell="1" allowOverlap="1" wp14:anchorId="4C613963" wp14:editId="48E355E5">
          <wp:simplePos x="0" y="0"/>
          <wp:positionH relativeFrom="page">
            <wp:align>left</wp:align>
          </wp:positionH>
          <wp:positionV relativeFrom="paragraph">
            <wp:posOffset>-457200</wp:posOffset>
          </wp:positionV>
          <wp:extent cx="7830820" cy="2047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C0C">
      <w:rPr>
        <w:noProof/>
      </w:rPr>
      <w:drawing>
        <wp:anchor distT="0" distB="0" distL="114300" distR="114300" simplePos="0" relativeHeight="251664384" behindDoc="0" locked="0" layoutInCell="1" allowOverlap="1" wp14:anchorId="5462FE3E" wp14:editId="74C0785F">
          <wp:simplePos x="0" y="0"/>
          <wp:positionH relativeFrom="column">
            <wp:posOffset>4024630</wp:posOffset>
          </wp:positionH>
          <wp:positionV relativeFrom="paragraph">
            <wp:posOffset>1245235</wp:posOffset>
          </wp:positionV>
          <wp:extent cx="2152650" cy="222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C0C">
      <w:rPr>
        <w:noProof/>
      </w:rPr>
      <w:drawing>
        <wp:anchor distT="0" distB="0" distL="114300" distR="114300" simplePos="0" relativeHeight="251666432" behindDoc="0" locked="0" layoutInCell="1" allowOverlap="1" wp14:anchorId="16D6CB47" wp14:editId="49411286">
          <wp:simplePos x="0" y="0"/>
          <wp:positionH relativeFrom="page">
            <wp:posOffset>4943475</wp:posOffset>
          </wp:positionH>
          <wp:positionV relativeFrom="paragraph">
            <wp:posOffset>733425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0CB1">
      <w:rPr>
        <w:noProof/>
      </w:rPr>
      <mc:AlternateContent>
        <mc:Choice Requires="wps">
          <w:drawing>
            <wp:anchor distT="0" distB="0" distL="114300" distR="114300" simplePos="0" relativeHeight="251663360" behindDoc="0" locked="0" layoutInCell="1" allowOverlap="1" wp14:anchorId="60706D34" wp14:editId="541A4B84">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1E7F5F">
      <w:rPr>
        <w:noProof/>
      </w:rPr>
      <mc:AlternateContent>
        <mc:Choice Requires="wps">
          <w:drawing>
            <wp:anchor distT="45720" distB="45720" distL="114300" distR="114300" simplePos="0" relativeHeight="251662336" behindDoc="0" locked="0" layoutInCell="1" allowOverlap="1" wp14:anchorId="0FCFE8D0" wp14:editId="36232F95">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4629B212" w14:textId="125DEACC" w:rsidR="00C20EE5" w:rsidRPr="00C20EE5" w:rsidRDefault="003910AA" w:rsidP="00C20EE5">
                          <w:pPr>
                            <w:rPr>
                              <w:rFonts w:ascii="Arial" w:hAnsi="Arial" w:cs="Arial"/>
                              <w:color w:val="FFFFFF" w:themeColor="background1"/>
                              <w:sz w:val="28"/>
                              <w:lang w:val="fr-BE"/>
                            </w:rPr>
                          </w:pPr>
                          <w:r>
                            <w:rPr>
                              <w:rFonts w:ascii="Arial" w:hAnsi="Arial" w:cs="Arial"/>
                              <w:color w:val="FFFFFF" w:themeColor="background1"/>
                              <w:sz w:val="28"/>
                              <w:lang w:val="fr-BE"/>
                            </w:rPr>
                            <w:t>0</w:t>
                          </w:r>
                          <w:r w:rsidR="00A76E93">
                            <w:rPr>
                              <w:rFonts w:ascii="Arial" w:hAnsi="Arial" w:cs="Arial"/>
                              <w:color w:val="FFFFFF" w:themeColor="background1"/>
                              <w:sz w:val="28"/>
                              <w:lang w:val="fr-BE"/>
                            </w:rPr>
                            <w:t>8</w:t>
                          </w:r>
                          <w:r w:rsidR="001E7F5F">
                            <w:rPr>
                              <w:rFonts w:ascii="Arial" w:hAnsi="Arial" w:cs="Arial"/>
                              <w:color w:val="FFFFFF" w:themeColor="background1"/>
                              <w:sz w:val="28"/>
                              <w:lang w:val="fr-BE"/>
                            </w:rPr>
                            <w:t>/</w:t>
                          </w:r>
                          <w:r w:rsidR="00A76E93">
                            <w:rPr>
                              <w:rFonts w:ascii="Arial" w:hAnsi="Arial" w:cs="Arial"/>
                              <w:color w:val="FFFFFF" w:themeColor="background1"/>
                              <w:sz w:val="28"/>
                              <w:lang w:val="fr-BE"/>
                            </w:rPr>
                            <w:t>03</w:t>
                          </w:r>
                          <w:r w:rsidR="001E7F5F">
                            <w:rPr>
                              <w:rFonts w:ascii="Arial" w:hAnsi="Arial" w:cs="Arial"/>
                              <w:color w:val="FFFFFF" w:themeColor="background1"/>
                              <w:sz w:val="28"/>
                              <w:lang w:val="fr-BE"/>
                            </w:rPr>
                            <w:t>/</w:t>
                          </w:r>
                          <w:r w:rsidR="00A76E93">
                            <w:rPr>
                              <w:rFonts w:ascii="Arial" w:hAnsi="Arial" w:cs="Arial"/>
                              <w:color w:val="FFFFFF" w:themeColor="background1"/>
                              <w:sz w:val="28"/>
                              <w:lang w:val="fr-BE"/>
                            </w:rPr>
                            <w:t>2017</w:t>
                          </w:r>
                          <w:r w:rsidR="001E7F5F">
                            <w:rPr>
                              <w:rFonts w:ascii="Arial" w:hAnsi="Arial" w:cs="Arial"/>
                              <w:color w:val="FFFFFF" w:themeColor="background1"/>
                              <w:sz w:val="28"/>
                              <w:lang w:val="fr-BE"/>
                            </w:rPr>
                            <w:t xml:space="preserve"> – </w:t>
                          </w:r>
                          <w:r w:rsidR="00A76E93">
                            <w:rPr>
                              <w:rFonts w:ascii="Arial" w:hAnsi="Arial" w:cs="Arial"/>
                              <w:color w:val="FFFFFF" w:themeColor="background1"/>
                              <w:sz w:val="28"/>
                              <w:lang w:val="fr-BE"/>
                            </w:rPr>
                            <w:t>Geneva</w:t>
                          </w:r>
                          <w:r w:rsidR="001E7F5F">
                            <w:rPr>
                              <w:rFonts w:ascii="Arial" w:hAnsi="Arial" w:cs="Arial"/>
                              <w:color w:val="FFFFFF" w:themeColor="background1"/>
                              <w:sz w:val="28"/>
                              <w:lang w:val="fr-BE"/>
                            </w:rPr>
                            <w:t xml:space="preserve"> </w:t>
                          </w:r>
                        </w:p>
                        <w:p w14:paraId="48A14058" w14:textId="77777777" w:rsidR="00C20EE5" w:rsidRPr="001E7F5F" w:rsidRDefault="00C20EE5">
                          <w:pPr>
                            <w:rPr>
                              <w:sz w:val="2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FE8D0" id="_x0000_t202" coordsize="21600,21600" o:spt="202" path="m,l,21600r21600,l21600,xe">
              <v:stroke joinstyle="miter"/>
              <v:path gradientshapeok="t" o:connecttype="rect"/>
            </v:shapetype>
            <v:shape id="Text Box 2" o:spid="_x0000_s1026"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" filled="f" stroked="f">
              <v:textbox>
                <w:txbxContent>
                  <w:p w14:paraId="4629B212" w14:textId="125DEACC" w:rsidR="00C20EE5" w:rsidRPr="00C20EE5" w:rsidRDefault="003910AA" w:rsidP="00C20EE5">
                    <w:pPr>
                      <w:rPr>
                        <w:rFonts w:ascii="Arial" w:hAnsi="Arial" w:cs="Arial"/>
                        <w:color w:val="FFFFFF" w:themeColor="background1"/>
                        <w:sz w:val="28"/>
                        <w:lang w:val="fr-BE"/>
                      </w:rPr>
                    </w:pPr>
                    <w:r>
                      <w:rPr>
                        <w:rFonts w:ascii="Arial" w:hAnsi="Arial" w:cs="Arial"/>
                        <w:color w:val="FFFFFF" w:themeColor="background1"/>
                        <w:sz w:val="28"/>
                        <w:lang w:val="fr-BE"/>
                      </w:rPr>
                      <w:t>0</w:t>
                    </w:r>
                    <w:r w:rsidR="00A76E93">
                      <w:rPr>
                        <w:rFonts w:ascii="Arial" w:hAnsi="Arial" w:cs="Arial"/>
                        <w:color w:val="FFFFFF" w:themeColor="background1"/>
                        <w:sz w:val="28"/>
                        <w:lang w:val="fr-BE"/>
                      </w:rPr>
                      <w:t>8</w:t>
                    </w:r>
                    <w:r w:rsidR="001E7F5F">
                      <w:rPr>
                        <w:rFonts w:ascii="Arial" w:hAnsi="Arial" w:cs="Arial"/>
                        <w:color w:val="FFFFFF" w:themeColor="background1"/>
                        <w:sz w:val="28"/>
                        <w:lang w:val="fr-BE"/>
                      </w:rPr>
                      <w:t>/</w:t>
                    </w:r>
                    <w:r w:rsidR="00A76E93">
                      <w:rPr>
                        <w:rFonts w:ascii="Arial" w:hAnsi="Arial" w:cs="Arial"/>
                        <w:color w:val="FFFFFF" w:themeColor="background1"/>
                        <w:sz w:val="28"/>
                        <w:lang w:val="fr-BE"/>
                      </w:rPr>
                      <w:t>03</w:t>
                    </w:r>
                    <w:r w:rsidR="001E7F5F">
                      <w:rPr>
                        <w:rFonts w:ascii="Arial" w:hAnsi="Arial" w:cs="Arial"/>
                        <w:color w:val="FFFFFF" w:themeColor="background1"/>
                        <w:sz w:val="28"/>
                        <w:lang w:val="fr-BE"/>
                      </w:rPr>
                      <w:t>/</w:t>
                    </w:r>
                    <w:r w:rsidR="00A76E93">
                      <w:rPr>
                        <w:rFonts w:ascii="Arial" w:hAnsi="Arial" w:cs="Arial"/>
                        <w:color w:val="FFFFFF" w:themeColor="background1"/>
                        <w:sz w:val="28"/>
                        <w:lang w:val="fr-BE"/>
                      </w:rPr>
                      <w:t>2017</w:t>
                    </w:r>
                    <w:r w:rsidR="001E7F5F">
                      <w:rPr>
                        <w:rFonts w:ascii="Arial" w:hAnsi="Arial" w:cs="Arial"/>
                        <w:color w:val="FFFFFF" w:themeColor="background1"/>
                        <w:sz w:val="28"/>
                        <w:lang w:val="fr-BE"/>
                      </w:rPr>
                      <w:t xml:space="preserve"> – </w:t>
                    </w:r>
                    <w:r w:rsidR="00A76E93">
                      <w:rPr>
                        <w:rFonts w:ascii="Arial" w:hAnsi="Arial" w:cs="Arial"/>
                        <w:color w:val="FFFFFF" w:themeColor="background1"/>
                        <w:sz w:val="28"/>
                        <w:lang w:val="fr-BE"/>
                      </w:rPr>
                      <w:t>Geneva</w:t>
                    </w:r>
                    <w:r w:rsidR="001E7F5F">
                      <w:rPr>
                        <w:rFonts w:ascii="Arial" w:hAnsi="Arial" w:cs="Arial"/>
                        <w:color w:val="FFFFFF" w:themeColor="background1"/>
                        <w:sz w:val="28"/>
                        <w:lang w:val="fr-BE"/>
                      </w:rPr>
                      <w:t xml:space="preserve"> </w:t>
                    </w:r>
                  </w:p>
                  <w:p w14:paraId="48A14058" w14:textId="77777777" w:rsidR="00C20EE5" w:rsidRPr="001E7F5F" w:rsidRDefault="00C20EE5">
                    <w:pPr>
                      <w:rPr>
                        <w:sz w:val="28"/>
                        <w:lang w:val="fr-BE"/>
                      </w:rPr>
                    </w:pPr>
                  </w:p>
                </w:txbxContent>
              </v:textbox>
              <w10:wrap type="square" anchorx="margin"/>
            </v:shape>
          </w:pict>
        </mc:Fallback>
      </mc:AlternateContent>
    </w:r>
    <w:r w:rsidR="001E7F5F">
      <w:rPr>
        <w:noProof/>
      </w:rPr>
      <mc:AlternateContent>
        <mc:Choice Requires="wps">
          <w:drawing>
            <wp:anchor distT="45720" distB="45720" distL="114300" distR="114300" simplePos="0" relativeHeight="251660288" behindDoc="0" locked="0" layoutInCell="1" allowOverlap="1" wp14:anchorId="7EE52D8F" wp14:editId="3911BD43">
              <wp:simplePos x="0" y="0"/>
              <wp:positionH relativeFrom="margin">
                <wp:posOffset>-91278</wp:posOffset>
              </wp:positionH>
              <wp:positionV relativeFrom="paragraph">
                <wp:posOffset>449580</wp:posOffset>
              </wp:positionV>
              <wp:extent cx="197167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95275"/>
                      </a:xfrm>
                      <a:prstGeom prst="rect">
                        <a:avLst/>
                      </a:prstGeom>
                      <a:noFill/>
                      <a:ln w="9525">
                        <a:noFill/>
                        <a:miter lim="800000"/>
                        <a:headEnd/>
                        <a:tailEnd/>
                      </a:ln>
                    </wps:spPr>
                    <wps:txbx>
                      <w:txbxContent>
                        <w:p w14:paraId="2381DF7F" w14:textId="77777777" w:rsidR="00C20EE5" w:rsidRPr="00C20EE5" w:rsidRDefault="00C20EE5">
                          <w:pPr>
                            <w:rPr>
                              <w:rFonts w:ascii="Arial" w:hAnsi="Arial" w:cs="Arial"/>
                              <w:b/>
                              <w:color w:val="FFFFFF" w:themeColor="background1"/>
                              <w:sz w:val="32"/>
                              <w:szCs w:val="30"/>
                            </w:rPr>
                          </w:pPr>
                          <w:r w:rsidRPr="00C20EE5">
                            <w:rPr>
                              <w:rFonts w:ascii="Arial" w:hAnsi="Arial" w:cs="Arial"/>
                              <w:b/>
                              <w:color w:val="FFFFFF" w:themeColor="background1"/>
                              <w:sz w:val="32"/>
                              <w:szCs w:val="3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52D8F" id="_x0000_s1027" type="#_x0000_t202" style="position:absolute;margin-left:-7.2pt;margin-top:35.4pt;width:155.2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" filled="f" stroked="f">
              <v:textbox>
                <w:txbxContent>
                  <w:p w14:paraId="2381DF7F" w14:textId="77777777" w:rsidR="00C20EE5" w:rsidRPr="00C20EE5" w:rsidRDefault="00C20EE5">
                    <w:pPr>
                      <w:rPr>
                        <w:rFonts w:ascii="Arial" w:hAnsi="Arial" w:cs="Arial"/>
                        <w:b/>
                        <w:color w:val="FFFFFF" w:themeColor="background1"/>
                        <w:sz w:val="32"/>
                        <w:szCs w:val="30"/>
                      </w:rPr>
                    </w:pPr>
                    <w:r w:rsidRPr="00C20EE5">
                      <w:rPr>
                        <w:rFonts w:ascii="Arial" w:hAnsi="Arial" w:cs="Arial"/>
                        <w:b/>
                        <w:color w:val="FFFFFF" w:themeColor="background1"/>
                        <w:sz w:val="32"/>
                        <w:szCs w:val="30"/>
                      </w:rPr>
                      <w:t>PRESS RELEASE</w:t>
                    </w:r>
                  </w:p>
                </w:txbxContent>
              </v:textbox>
              <w10:wrap type="square" anchorx="margin"/>
            </v:shape>
          </w:pict>
        </mc:Fallback>
      </mc:AlternateContent>
    </w:r>
  </w:p>
  <w:p w14:paraId="38BDB43B" w14:textId="77777777" w:rsidR="00C20EE5" w:rsidRDefault="00C20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4175C"/>
    <w:multiLevelType w:val="hybridMultilevel"/>
    <w:tmpl w:val="255E078A"/>
    <w:lvl w:ilvl="0" w:tplc="7C94C60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1B5924"/>
    <w:rsid w:val="001D04A3"/>
    <w:rsid w:val="001E7F5F"/>
    <w:rsid w:val="00322595"/>
    <w:rsid w:val="00330CB1"/>
    <w:rsid w:val="003910AA"/>
    <w:rsid w:val="003B7FCC"/>
    <w:rsid w:val="00417C0C"/>
    <w:rsid w:val="004E708A"/>
    <w:rsid w:val="005A0228"/>
    <w:rsid w:val="005A0FB4"/>
    <w:rsid w:val="005C647F"/>
    <w:rsid w:val="005F1A23"/>
    <w:rsid w:val="006B413B"/>
    <w:rsid w:val="006C176C"/>
    <w:rsid w:val="006E63AA"/>
    <w:rsid w:val="007103DF"/>
    <w:rsid w:val="007D247E"/>
    <w:rsid w:val="00806346"/>
    <w:rsid w:val="00807883"/>
    <w:rsid w:val="008C713B"/>
    <w:rsid w:val="009124D6"/>
    <w:rsid w:val="009657DC"/>
    <w:rsid w:val="009A65BB"/>
    <w:rsid w:val="00A76E93"/>
    <w:rsid w:val="00A83189"/>
    <w:rsid w:val="00A86413"/>
    <w:rsid w:val="00AD6BA5"/>
    <w:rsid w:val="00AE12E2"/>
    <w:rsid w:val="00AE7601"/>
    <w:rsid w:val="00B20621"/>
    <w:rsid w:val="00B232A4"/>
    <w:rsid w:val="00B23F2B"/>
    <w:rsid w:val="00BB57DC"/>
    <w:rsid w:val="00BE3B60"/>
    <w:rsid w:val="00C20EE5"/>
    <w:rsid w:val="00C45DD6"/>
    <w:rsid w:val="00C81F25"/>
    <w:rsid w:val="00D82264"/>
    <w:rsid w:val="00EB395F"/>
    <w:rsid w:val="00F42B71"/>
    <w:rsid w:val="00F822DA"/>
    <w:rsid w:val="00FB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9CAB"/>
  <w15:chartTrackingRefBased/>
  <w15:docId w15:val="{A5B02641-E01F-4D6C-8FF8-252EB2BB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ListParagraph">
    <w:name w:val="List Paragraph"/>
    <w:basedOn w:val="Normal"/>
    <w:uiPriority w:val="34"/>
    <w:qFormat/>
    <w:rsid w:val="00A76E93"/>
    <w:pPr>
      <w:spacing w:after="200" w:line="276" w:lineRule="auto"/>
      <w:ind w:left="720"/>
      <w:contextualSpacing/>
    </w:pPr>
    <w:rPr>
      <w:lang w:val="de-DE"/>
    </w:rPr>
  </w:style>
  <w:style w:type="paragraph" w:styleId="BalloonText">
    <w:name w:val="Balloon Text"/>
    <w:basedOn w:val="Normal"/>
    <w:link w:val="BalloonTextChar"/>
    <w:uiPriority w:val="99"/>
    <w:semiHidden/>
    <w:unhideWhenUsed/>
    <w:rsid w:val="009A65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5BB"/>
    <w:rPr>
      <w:rFonts w:ascii="Times New Roman" w:hAnsi="Times New Roman" w:cs="Times New Roman"/>
      <w:sz w:val="18"/>
      <w:szCs w:val="18"/>
    </w:rPr>
  </w:style>
  <w:style w:type="character" w:styleId="Hyperlink">
    <w:name w:val="Hyperlink"/>
    <w:basedOn w:val="DefaultParagraphFont"/>
    <w:uiPriority w:val="99"/>
    <w:semiHidden/>
    <w:unhideWhenUsed/>
    <w:rsid w:val="003910A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9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84776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odyear.com/corporate" TargetMode="External"/><Relationship Id="rId4" Type="http://schemas.openxmlformats.org/officeDocument/2006/relationships/webSettings" Target="webSettings.xml"/><Relationship Id="rId9" Type="http://schemas.openxmlformats.org/officeDocument/2006/relationships/hyperlink" Target="http://www.news.goodyear.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2433</Characters>
  <Application>Microsoft Office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Roelants</dc:creator>
  <cp:keywords/>
  <dc:description/>
  <cp:lastModifiedBy>Jeroen Rigole</cp:lastModifiedBy>
  <cp:revision>3</cp:revision>
  <dcterms:created xsi:type="dcterms:W3CDTF">2017-02-27T18:15:00Z</dcterms:created>
  <dcterms:modified xsi:type="dcterms:W3CDTF">2017-02-27T18:20:00Z</dcterms:modified>
</cp:coreProperties>
</file>