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3" w:type="dxa"/>
        <w:tblBorders>
          <w:left w:val="single" w:sz="6" w:space="0" w:color="03458F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</w:tblGrid>
      <w:tr w:rsidR="005151E9" w:rsidRPr="00FB5F35">
        <w:trPr>
          <w:trHeight w:val="567"/>
        </w:trPr>
        <w:tc>
          <w:tcPr>
            <w:tcW w:w="2013" w:type="dxa"/>
          </w:tcPr>
          <w:bookmarkStart w:id="0" w:name="Text1"/>
          <w:p w:rsidR="005151E9" w:rsidRPr="00E24C31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  <w:r w:rsidRPr="00291405">
              <w:rPr>
                <w:b/>
                <w:sz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Goodyear Dunlop Tires Germany GmbH"/>
                  </w:textInput>
                </w:ffData>
              </w:fldChar>
            </w:r>
            <w:r w:rsidRPr="00E24C31">
              <w:rPr>
                <w:b/>
                <w:sz w:val="14"/>
              </w:rPr>
              <w:instrText xml:space="preserve"> </w:instrText>
            </w:r>
            <w:r w:rsidR="00CF18ED" w:rsidRPr="00E24C31">
              <w:rPr>
                <w:b/>
                <w:sz w:val="14"/>
              </w:rPr>
              <w:instrText>FORMTEXT</w:instrText>
            </w:r>
            <w:r w:rsidRPr="00E24C31">
              <w:rPr>
                <w:b/>
                <w:sz w:val="14"/>
              </w:rPr>
              <w:instrText xml:space="preserve"> </w:instrText>
            </w:r>
            <w:r w:rsidRPr="00291405">
              <w:rPr>
                <w:b/>
                <w:sz w:val="14"/>
                <w:lang w:val="en-GB"/>
              </w:rPr>
            </w:r>
            <w:r w:rsidRPr="00291405">
              <w:rPr>
                <w:b/>
                <w:sz w:val="14"/>
                <w:lang w:val="en-GB"/>
              </w:rPr>
              <w:fldChar w:fldCharType="separate"/>
            </w:r>
            <w:r w:rsidRPr="00E24C31">
              <w:rPr>
                <w:b/>
                <w:noProof/>
                <w:sz w:val="14"/>
              </w:rPr>
              <w:t>Goodyear Dunlop Tires Germany GmbH</w:t>
            </w:r>
            <w:r w:rsidRPr="00291405">
              <w:rPr>
                <w:b/>
                <w:sz w:val="14"/>
                <w:lang w:val="en-GB"/>
              </w:rPr>
              <w:fldChar w:fldCharType="end"/>
            </w:r>
            <w:bookmarkEnd w:id="0"/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D202EE">
              <w:rPr>
                <w:sz w:val="14"/>
              </w:rPr>
              <w:t>Jürgen Wiedemann</w:t>
            </w:r>
          </w:p>
          <w:p w:rsidR="005151E9" w:rsidRPr="00291405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291405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sse/Öffentlichkeisarbeit Goodyear"/>
                  </w:textInput>
                </w:ffData>
              </w:fldChar>
            </w:r>
            <w:r w:rsidRPr="00291405">
              <w:rPr>
                <w:sz w:val="14"/>
              </w:rPr>
              <w:instrText xml:space="preserve"> </w:instrText>
            </w:r>
            <w:r w:rsidR="00CF18ED">
              <w:rPr>
                <w:sz w:val="14"/>
              </w:rPr>
              <w:instrText>FORMTEXT</w:instrText>
            </w:r>
            <w:r w:rsidRPr="00291405">
              <w:rPr>
                <w:sz w:val="14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291405">
              <w:rPr>
                <w:noProof/>
                <w:sz w:val="14"/>
              </w:rPr>
              <w:t>Presse/Öffentlichkei</w:t>
            </w:r>
            <w:r>
              <w:rPr>
                <w:noProof/>
                <w:sz w:val="14"/>
              </w:rPr>
              <w:t>t</w:t>
            </w:r>
            <w:r w:rsidRPr="00291405">
              <w:rPr>
                <w:noProof/>
                <w:sz w:val="14"/>
              </w:rPr>
              <w:t>sarbeit Goodyear</w:t>
            </w:r>
            <w:r w:rsidRPr="00291405">
              <w:rPr>
                <w:sz w:val="14"/>
              </w:rPr>
              <w:fldChar w:fldCharType="end"/>
            </w:r>
          </w:p>
          <w:p w:rsidR="005151E9" w:rsidRPr="00291405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</w:p>
          <w:bookmarkStart w:id="1" w:name="Text3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291405"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unlopstraße 2"/>
                  </w:textInput>
                </w:ffData>
              </w:fldChar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sz w:val="14"/>
                <w:lang w:val="it-IT"/>
              </w:rPr>
              <w:instrText>FORMTEXT</w:instrText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D202EE">
              <w:rPr>
                <w:noProof/>
                <w:sz w:val="14"/>
                <w:lang w:val="it-IT"/>
              </w:rPr>
              <w:t>Dunlopstraße 2</w:t>
            </w:r>
            <w:r w:rsidRPr="00291405">
              <w:rPr>
                <w:sz w:val="14"/>
              </w:rPr>
              <w:fldChar w:fldCharType="end"/>
            </w:r>
            <w:bookmarkEnd w:id="1"/>
          </w:p>
          <w:bookmarkStart w:id="2" w:name="Text4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291405"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63450 Hanau"/>
                  </w:textInput>
                </w:ffData>
              </w:fldChar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sz w:val="14"/>
                <w:lang w:val="it-IT"/>
              </w:rPr>
              <w:instrText>FORMTEXT</w:instrText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D202EE">
              <w:rPr>
                <w:noProof/>
                <w:sz w:val="14"/>
                <w:lang w:val="it-IT"/>
              </w:rPr>
              <w:t>63450 Hanau</w:t>
            </w:r>
            <w:r w:rsidRPr="00291405">
              <w:rPr>
                <w:sz w:val="14"/>
              </w:rPr>
              <w:fldChar w:fldCharType="end"/>
            </w:r>
            <w:bookmarkEnd w:id="2"/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proofErr w:type="spellStart"/>
            <w:r w:rsidRPr="00D202EE">
              <w:rPr>
                <w:b/>
                <w:sz w:val="14"/>
                <w:lang w:val="it-IT"/>
              </w:rPr>
              <w:t>Telefon</w:t>
            </w:r>
            <w:proofErr w:type="spellEnd"/>
          </w:p>
          <w:bookmarkStart w:id="3" w:name="Text5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291405"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+49 (0)6181 68-2082"/>
                  </w:textInput>
                </w:ffData>
              </w:fldChar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sz w:val="14"/>
                <w:lang w:val="it-IT"/>
              </w:rPr>
              <w:instrText>FORMTEXT</w:instrText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D202EE">
              <w:rPr>
                <w:noProof/>
                <w:sz w:val="14"/>
                <w:lang w:val="it-IT"/>
              </w:rPr>
              <w:t>+49 (0)6181 68-2080</w:t>
            </w:r>
            <w:r w:rsidRPr="00291405">
              <w:rPr>
                <w:sz w:val="14"/>
              </w:rPr>
              <w:fldChar w:fldCharType="end"/>
            </w:r>
            <w:bookmarkEnd w:id="3"/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r w:rsidRPr="00D202EE">
              <w:rPr>
                <w:b/>
                <w:sz w:val="14"/>
                <w:lang w:val="it-IT"/>
              </w:rPr>
              <w:t>E-Mail</w:t>
            </w: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proofErr w:type="spellStart"/>
            <w:proofErr w:type="gramStart"/>
            <w:r w:rsidRPr="00D202EE">
              <w:rPr>
                <w:sz w:val="14"/>
                <w:lang w:val="it-IT"/>
              </w:rPr>
              <w:t>juergen</w:t>
            </w:r>
            <w:proofErr w:type="gramEnd"/>
            <w:r w:rsidRPr="00D202EE">
              <w:rPr>
                <w:sz w:val="14"/>
                <w:lang w:val="it-IT"/>
              </w:rPr>
              <w:t>_wiedemann</w:t>
            </w:r>
            <w:proofErr w:type="spellEnd"/>
            <w:r w:rsidRPr="00D202EE">
              <w:rPr>
                <w:sz w:val="14"/>
                <w:lang w:val="it-IT"/>
              </w:rPr>
              <w:br/>
              <w:t>@goodyear-dunlop.com</w:t>
            </w: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</w:p>
          <w:bookmarkStart w:id="4" w:name="Text9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r w:rsidRPr="00291405"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www.goodyear.de"/>
                  </w:textInput>
                </w:ffData>
              </w:fldChar>
            </w:r>
            <w:r w:rsidRPr="00D202EE">
              <w:rPr>
                <w:b/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b/>
                <w:sz w:val="14"/>
                <w:lang w:val="it-IT"/>
              </w:rPr>
              <w:instrText>FORMTEXT</w:instrText>
            </w:r>
            <w:r w:rsidRPr="00D202EE">
              <w:rPr>
                <w:b/>
                <w:sz w:val="14"/>
                <w:lang w:val="it-IT"/>
              </w:rPr>
              <w:instrText xml:space="preserve"> </w:instrText>
            </w:r>
            <w:r w:rsidRPr="00291405">
              <w:rPr>
                <w:b/>
                <w:sz w:val="14"/>
              </w:rPr>
            </w:r>
            <w:r w:rsidRPr="00291405">
              <w:rPr>
                <w:b/>
                <w:sz w:val="14"/>
              </w:rPr>
              <w:fldChar w:fldCharType="separate"/>
            </w:r>
            <w:r w:rsidRPr="00D202EE">
              <w:rPr>
                <w:b/>
                <w:noProof/>
                <w:sz w:val="14"/>
                <w:lang w:val="it-IT"/>
              </w:rPr>
              <w:t>www.goodyear.de</w:t>
            </w:r>
            <w:r w:rsidRPr="00291405">
              <w:rPr>
                <w:b/>
                <w:sz w:val="14"/>
              </w:rPr>
              <w:fldChar w:fldCharType="end"/>
            </w:r>
            <w:bookmarkEnd w:id="4"/>
          </w:p>
        </w:tc>
      </w:tr>
    </w:tbl>
    <w:p w:rsidR="005151E9" w:rsidRPr="00D202EE" w:rsidRDefault="005151E9" w:rsidP="005151E9">
      <w:pPr>
        <w:framePr w:w="2347" w:h="4493" w:hRule="exact" w:hSpace="181" w:wrap="around" w:vAnchor="page" w:hAnchor="page" w:x="9328" w:y="670" w:anchorLock="1"/>
        <w:rPr>
          <w:sz w:val="14"/>
          <w:lang w:val="it-IT"/>
        </w:rPr>
      </w:pPr>
    </w:p>
    <w:bookmarkStart w:id="5" w:name="Text10"/>
    <w:p w:rsidR="005151E9" w:rsidRPr="00D202EE" w:rsidRDefault="005151E9" w:rsidP="005151E9">
      <w:pPr>
        <w:framePr w:w="2325" w:h="675" w:hRule="exact" w:hSpace="181" w:wrap="around" w:vAnchor="page" w:hAnchor="page" w:x="6658" w:y="659" w:anchorLock="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Presseinformation"/>
            </w:textInput>
          </w:ffData>
        </w:fldChar>
      </w:r>
      <w:r w:rsidRPr="00D202EE">
        <w:rPr>
          <w:b/>
          <w:sz w:val="18"/>
          <w:szCs w:val="18"/>
        </w:rPr>
        <w:instrText xml:space="preserve"> </w:instrText>
      </w:r>
      <w:r w:rsidR="00CF18ED" w:rsidRPr="00D202EE">
        <w:rPr>
          <w:b/>
          <w:sz w:val="18"/>
          <w:szCs w:val="18"/>
        </w:rPr>
        <w:instrText>FORMTEXT</w:instrText>
      </w:r>
      <w:r w:rsidRPr="00D202EE">
        <w:rPr>
          <w:b/>
          <w:sz w:val="18"/>
          <w:szCs w:val="18"/>
        </w:rPr>
        <w:instrText xml:space="preserve">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D202EE">
        <w:rPr>
          <w:b/>
          <w:noProof/>
          <w:sz w:val="18"/>
          <w:szCs w:val="18"/>
        </w:rPr>
        <w:t>Presseinformation</w:t>
      </w:r>
      <w:r>
        <w:rPr>
          <w:b/>
          <w:sz w:val="18"/>
          <w:szCs w:val="18"/>
        </w:rPr>
        <w:fldChar w:fldCharType="end"/>
      </w:r>
      <w:bookmarkEnd w:id="5"/>
    </w:p>
    <w:p w:rsidR="007E6A83" w:rsidRDefault="00AB2A33" w:rsidP="007E6A83">
      <w:pPr>
        <w:framePr w:w="7745" w:h="1161" w:hRule="exact" w:hSpace="181" w:wrap="around" w:vAnchor="page" w:hAnchor="page" w:x="1248" w:y="3051" w:anchorLock="1"/>
        <w:rPr>
          <w:b/>
          <w:sz w:val="28"/>
          <w:szCs w:val="28"/>
        </w:rPr>
      </w:pPr>
      <w:r>
        <w:rPr>
          <w:bCs/>
          <w:szCs w:val="22"/>
          <w:u w:val="single"/>
        </w:rPr>
        <w:t>EfficientGrip Cargo</w:t>
      </w:r>
      <w:r w:rsidR="003D69F6">
        <w:rPr>
          <w:bCs/>
          <w:szCs w:val="22"/>
          <w:u w:val="single"/>
        </w:rPr>
        <w:t xml:space="preserve"> mit geringem Rollwiderstand und hoher Laufleistung</w:t>
      </w:r>
    </w:p>
    <w:p w:rsidR="007E6A83" w:rsidRPr="00F2420F" w:rsidRDefault="00AB2A33" w:rsidP="007E6A83">
      <w:pPr>
        <w:framePr w:w="7745" w:h="1161" w:hRule="exact" w:hSpace="181" w:wrap="around" w:vAnchor="page" w:hAnchor="page" w:x="1248" w:y="3051" w:anchorLock="1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Neuer </w:t>
      </w:r>
      <w:r w:rsidRPr="003C2FC5">
        <w:rPr>
          <w:b/>
          <w:bCs/>
          <w:color w:val="000000"/>
          <w:sz w:val="28"/>
          <w:szCs w:val="28"/>
        </w:rPr>
        <w:t>G</w:t>
      </w:r>
      <w:r w:rsidR="00F2420F" w:rsidRPr="003C2FC5">
        <w:rPr>
          <w:b/>
          <w:bCs/>
          <w:color w:val="000000"/>
          <w:sz w:val="28"/>
          <w:szCs w:val="28"/>
        </w:rPr>
        <w:t>oodyear-</w:t>
      </w:r>
      <w:r w:rsidR="003C2FC5" w:rsidRPr="003C2FC5">
        <w:rPr>
          <w:b/>
          <w:sz w:val="28"/>
          <w:szCs w:val="28"/>
        </w:rPr>
        <w:t xml:space="preserve">Sommerreifen für </w:t>
      </w:r>
      <w:r w:rsidR="00A575BA">
        <w:rPr>
          <w:b/>
          <w:bCs/>
          <w:color w:val="000000"/>
          <w:sz w:val="28"/>
          <w:szCs w:val="28"/>
        </w:rPr>
        <w:t>Transporter</w:t>
      </w:r>
      <w:r w:rsidRPr="003C2FC5">
        <w:rPr>
          <w:b/>
          <w:bCs/>
          <w:color w:val="000000"/>
          <w:sz w:val="28"/>
          <w:szCs w:val="28"/>
        </w:rPr>
        <w:t xml:space="preserve"> reduziert Betrieb</w:t>
      </w:r>
      <w:r w:rsidRPr="00AB2A33">
        <w:rPr>
          <w:b/>
          <w:bCs/>
          <w:color w:val="000000"/>
          <w:sz w:val="28"/>
          <w:szCs w:val="28"/>
        </w:rPr>
        <w:t>skosten</w:t>
      </w:r>
    </w:p>
    <w:p w:rsidR="005151E9" w:rsidRPr="00F2420F" w:rsidRDefault="005151E9" w:rsidP="005151E9">
      <w:pPr>
        <w:spacing w:line="320" w:lineRule="exact"/>
        <w:rPr>
          <w:sz w:val="24"/>
        </w:rPr>
        <w:sectPr w:rsidR="005151E9" w:rsidRPr="00F2420F" w:rsidSect="005151E9">
          <w:headerReference w:type="default" r:id="rId8"/>
          <w:footerReference w:type="even" r:id="rId9"/>
          <w:footerReference w:type="default" r:id="rId10"/>
          <w:pgSz w:w="11906" w:h="16838"/>
          <w:pgMar w:top="4931" w:right="2750" w:bottom="907" w:left="1247" w:header="709" w:footer="709" w:gutter="0"/>
          <w:cols w:space="708"/>
          <w:docGrid w:linePitch="360"/>
        </w:sectPr>
      </w:pPr>
    </w:p>
    <w:p w:rsidR="008B6779" w:rsidRDefault="00AB2A33" w:rsidP="008B6779">
      <w:pPr>
        <w:spacing w:line="360" w:lineRule="auto"/>
        <w:textAlignment w:val="top"/>
        <w:rPr>
          <w:bCs/>
          <w:color w:val="000000"/>
          <w:szCs w:val="22"/>
        </w:rPr>
      </w:pPr>
      <w:r>
        <w:rPr>
          <w:b/>
          <w:szCs w:val="22"/>
        </w:rPr>
        <w:t>Hanau</w:t>
      </w:r>
      <w:r w:rsidR="00AE7BE1">
        <w:rPr>
          <w:b/>
          <w:szCs w:val="22"/>
        </w:rPr>
        <w:t>, März</w:t>
      </w:r>
      <w:bookmarkStart w:id="6" w:name="_GoBack"/>
      <w:bookmarkEnd w:id="6"/>
      <w:r w:rsidR="00C562E7">
        <w:rPr>
          <w:b/>
          <w:szCs w:val="22"/>
        </w:rPr>
        <w:t xml:space="preserve"> 2017</w:t>
      </w:r>
      <w:r w:rsidRPr="00E6601A">
        <w:rPr>
          <w:b/>
          <w:szCs w:val="22"/>
        </w:rPr>
        <w:t xml:space="preserve"> </w:t>
      </w:r>
      <w:r w:rsidRPr="00E6601A">
        <w:rPr>
          <w:szCs w:val="22"/>
        </w:rPr>
        <w:t xml:space="preserve">– </w:t>
      </w:r>
      <w:r w:rsidR="003C2FC5">
        <w:rPr>
          <w:szCs w:val="22"/>
        </w:rPr>
        <w:t>Goodyear hat mit dem EfficientGrip Cargo</w:t>
      </w:r>
      <w:r>
        <w:rPr>
          <w:szCs w:val="22"/>
        </w:rPr>
        <w:t xml:space="preserve"> eine</w:t>
      </w:r>
      <w:r w:rsidR="003C2FC5">
        <w:rPr>
          <w:szCs w:val="22"/>
        </w:rPr>
        <w:t>n</w:t>
      </w:r>
      <w:r>
        <w:rPr>
          <w:szCs w:val="22"/>
        </w:rPr>
        <w:t xml:space="preserve"> neue</w:t>
      </w:r>
      <w:r w:rsidR="003C2FC5">
        <w:rPr>
          <w:szCs w:val="22"/>
        </w:rPr>
        <w:t>n</w:t>
      </w:r>
      <w:r>
        <w:rPr>
          <w:szCs w:val="22"/>
        </w:rPr>
        <w:t xml:space="preserve"> </w:t>
      </w:r>
      <w:r w:rsidR="003C2FC5">
        <w:rPr>
          <w:szCs w:val="22"/>
        </w:rPr>
        <w:t>Sommerr</w:t>
      </w:r>
      <w:r>
        <w:rPr>
          <w:szCs w:val="22"/>
        </w:rPr>
        <w:t xml:space="preserve">eifen für </w:t>
      </w:r>
      <w:r w:rsidR="008B6779">
        <w:rPr>
          <w:szCs w:val="22"/>
        </w:rPr>
        <w:t xml:space="preserve">Transporter und </w:t>
      </w:r>
      <w:r>
        <w:rPr>
          <w:szCs w:val="22"/>
        </w:rPr>
        <w:t xml:space="preserve">leichte Nutzfahrzeuge </w:t>
      </w:r>
      <w:r w:rsidR="008B6779">
        <w:rPr>
          <w:szCs w:val="22"/>
        </w:rPr>
        <w:t xml:space="preserve">entwickelt. </w:t>
      </w:r>
      <w:r w:rsidR="006324FA">
        <w:rPr>
          <w:bCs/>
          <w:color w:val="000000"/>
          <w:szCs w:val="22"/>
        </w:rPr>
        <w:t xml:space="preserve">Der Reifen </w:t>
      </w:r>
      <w:r w:rsidR="008B6779">
        <w:rPr>
          <w:bCs/>
          <w:color w:val="000000"/>
          <w:szCs w:val="22"/>
        </w:rPr>
        <w:t>zeichnet sich</w:t>
      </w:r>
      <w:r w:rsidR="008B6779" w:rsidRPr="00C60E2C">
        <w:rPr>
          <w:bCs/>
          <w:color w:val="000000"/>
          <w:szCs w:val="22"/>
        </w:rPr>
        <w:t xml:space="preserve"> durch </w:t>
      </w:r>
      <w:r w:rsidR="008B6779">
        <w:rPr>
          <w:bCs/>
          <w:color w:val="000000"/>
          <w:szCs w:val="22"/>
        </w:rPr>
        <w:t xml:space="preserve">seinen niedrigen Rollwiderstand und damit reduzierten Kraftstoffverbrauch sowie einer hohen Laufleistung aus. Gleichzeitig bietet er eine gute Haftung auf nasser Fahrbahn. </w:t>
      </w:r>
      <w:r w:rsidR="00A123B6">
        <w:rPr>
          <w:bCs/>
          <w:color w:val="000000"/>
          <w:szCs w:val="22"/>
        </w:rPr>
        <w:t>Der EfficientGrip Cargo ist in 28</w:t>
      </w:r>
      <w:r w:rsidR="008B6779">
        <w:rPr>
          <w:bCs/>
          <w:color w:val="000000"/>
          <w:szCs w:val="22"/>
        </w:rPr>
        <w:t xml:space="preserve"> Ausführungen erhält</w:t>
      </w:r>
      <w:r w:rsidR="00A123B6">
        <w:rPr>
          <w:bCs/>
          <w:color w:val="000000"/>
          <w:szCs w:val="22"/>
        </w:rPr>
        <w:t>lich</w:t>
      </w:r>
      <w:r w:rsidR="008B6779">
        <w:rPr>
          <w:bCs/>
          <w:color w:val="000000"/>
          <w:szCs w:val="22"/>
        </w:rPr>
        <w:t>.</w:t>
      </w:r>
    </w:p>
    <w:p w:rsidR="008B6779" w:rsidRDefault="008B6779" w:rsidP="00AB2A33">
      <w:pPr>
        <w:spacing w:line="360" w:lineRule="auto"/>
        <w:rPr>
          <w:szCs w:val="22"/>
        </w:rPr>
      </w:pPr>
    </w:p>
    <w:p w:rsidR="003D69F6" w:rsidRDefault="008B6779" w:rsidP="008B6779">
      <w:pPr>
        <w:spacing w:line="360" w:lineRule="auto"/>
        <w:rPr>
          <w:bCs/>
          <w:color w:val="000000"/>
          <w:szCs w:val="22"/>
        </w:rPr>
      </w:pPr>
      <w:r>
        <w:rPr>
          <w:szCs w:val="22"/>
        </w:rPr>
        <w:t xml:space="preserve">Der EfficientGrip Cargo wurde </w:t>
      </w:r>
      <w:r w:rsidR="00AB2A33">
        <w:rPr>
          <w:szCs w:val="22"/>
        </w:rPr>
        <w:t xml:space="preserve">speziell konstruiert, um die Betriebskosten für die Fahrer und Fahrzeughalter zu </w:t>
      </w:r>
      <w:r>
        <w:rPr>
          <w:szCs w:val="22"/>
        </w:rPr>
        <w:t xml:space="preserve">senken. Der neue Reifen weist </w:t>
      </w:r>
      <w:r w:rsidR="00AB2A33">
        <w:rPr>
          <w:szCs w:val="22"/>
        </w:rPr>
        <w:t xml:space="preserve">technologische </w:t>
      </w:r>
      <w:r>
        <w:rPr>
          <w:szCs w:val="22"/>
        </w:rPr>
        <w:t xml:space="preserve">Merkmale auf, </w:t>
      </w:r>
      <w:r w:rsidR="00AB2A33">
        <w:rPr>
          <w:szCs w:val="22"/>
        </w:rPr>
        <w:t xml:space="preserve">die dafür sorgen, dass ein mit dem </w:t>
      </w:r>
      <w:r>
        <w:rPr>
          <w:szCs w:val="22"/>
        </w:rPr>
        <w:t>EfficientGrip Cargo</w:t>
      </w:r>
      <w:r w:rsidR="00AB2A33">
        <w:rPr>
          <w:szCs w:val="22"/>
        </w:rPr>
        <w:t xml:space="preserve"> bereiftes Fahrzeug weiter fahren und den Reifen über einen längeren Zeitraum nutzen kann</w:t>
      </w:r>
      <w:r>
        <w:rPr>
          <w:szCs w:val="22"/>
        </w:rPr>
        <w:t xml:space="preserve">. </w:t>
      </w:r>
      <w:r w:rsidR="004913C8">
        <w:rPr>
          <w:szCs w:val="22"/>
        </w:rPr>
        <w:t xml:space="preserve">Zu den </w:t>
      </w:r>
      <w:r w:rsidR="00C90DEE">
        <w:rPr>
          <w:szCs w:val="22"/>
        </w:rPr>
        <w:t xml:space="preserve">wesentlichen </w:t>
      </w:r>
      <w:r w:rsidR="004913C8">
        <w:rPr>
          <w:szCs w:val="22"/>
        </w:rPr>
        <w:t xml:space="preserve">Features des neuen Goodyear-Reifens gehört eine </w:t>
      </w:r>
      <w:r w:rsidR="003D69F6">
        <w:rPr>
          <w:szCs w:val="22"/>
        </w:rPr>
        <w:t xml:space="preserve">zweilagige Laufflächenmischung. </w:t>
      </w:r>
      <w:r w:rsidR="004913C8">
        <w:rPr>
          <w:bCs/>
          <w:color w:val="000000"/>
          <w:szCs w:val="22"/>
        </w:rPr>
        <w:t xml:space="preserve">Die untere Mischung </w:t>
      </w:r>
      <w:r w:rsidR="003D69F6">
        <w:rPr>
          <w:bCs/>
          <w:color w:val="000000"/>
          <w:szCs w:val="22"/>
        </w:rPr>
        <w:t xml:space="preserve">mit „Cool </w:t>
      </w:r>
      <w:proofErr w:type="spellStart"/>
      <w:r w:rsidR="003D69F6">
        <w:rPr>
          <w:bCs/>
          <w:color w:val="000000"/>
          <w:szCs w:val="22"/>
        </w:rPr>
        <w:t>Cushion</w:t>
      </w:r>
      <w:proofErr w:type="spellEnd"/>
      <w:r w:rsidR="003D69F6">
        <w:rPr>
          <w:bCs/>
          <w:color w:val="000000"/>
          <w:szCs w:val="22"/>
        </w:rPr>
        <w:t xml:space="preserve"> Layer“ </w:t>
      </w:r>
      <w:r w:rsidR="003D69F6" w:rsidRPr="003D69F6">
        <w:rPr>
          <w:bCs/>
          <w:color w:val="000000"/>
          <w:szCs w:val="22"/>
        </w:rPr>
        <w:t xml:space="preserve">reduziert </w:t>
      </w:r>
      <w:r w:rsidR="003D69F6">
        <w:rPr>
          <w:bCs/>
          <w:color w:val="000000"/>
          <w:szCs w:val="22"/>
        </w:rPr>
        <w:t xml:space="preserve">die </w:t>
      </w:r>
      <w:r w:rsidR="003D69F6" w:rsidRPr="003D69F6">
        <w:rPr>
          <w:bCs/>
          <w:color w:val="000000"/>
          <w:szCs w:val="22"/>
        </w:rPr>
        <w:t>Verformung des Reifens</w:t>
      </w:r>
      <w:r w:rsidR="003D69F6">
        <w:rPr>
          <w:bCs/>
          <w:color w:val="000000"/>
          <w:szCs w:val="22"/>
        </w:rPr>
        <w:t>. D</w:t>
      </w:r>
      <w:r w:rsidR="00892A49">
        <w:rPr>
          <w:bCs/>
          <w:color w:val="000000"/>
          <w:szCs w:val="22"/>
        </w:rPr>
        <w:t xml:space="preserve">ies verringert den </w:t>
      </w:r>
      <w:r w:rsidR="003D69F6" w:rsidRPr="003D69F6">
        <w:rPr>
          <w:bCs/>
          <w:color w:val="000000"/>
          <w:szCs w:val="22"/>
        </w:rPr>
        <w:t>Energieverlust in Form von Reibungswärme</w:t>
      </w:r>
      <w:r w:rsidR="003D69F6">
        <w:rPr>
          <w:bCs/>
          <w:color w:val="000000"/>
          <w:szCs w:val="22"/>
        </w:rPr>
        <w:t xml:space="preserve"> </w:t>
      </w:r>
      <w:r w:rsidR="00892A49">
        <w:rPr>
          <w:bCs/>
          <w:color w:val="000000"/>
          <w:szCs w:val="22"/>
        </w:rPr>
        <w:t xml:space="preserve">und senkt den </w:t>
      </w:r>
      <w:r w:rsidR="003D69F6" w:rsidRPr="003D69F6">
        <w:rPr>
          <w:bCs/>
          <w:color w:val="000000"/>
          <w:szCs w:val="22"/>
        </w:rPr>
        <w:t xml:space="preserve">Rollwiderstand und </w:t>
      </w:r>
      <w:r w:rsidR="00892A49">
        <w:rPr>
          <w:bCs/>
          <w:color w:val="000000"/>
          <w:szCs w:val="22"/>
        </w:rPr>
        <w:t>damit den</w:t>
      </w:r>
      <w:r w:rsidR="003D69F6" w:rsidRPr="003D69F6">
        <w:rPr>
          <w:bCs/>
          <w:color w:val="000000"/>
          <w:szCs w:val="22"/>
        </w:rPr>
        <w:t xml:space="preserve"> Kraftstoffverbrauch</w:t>
      </w:r>
      <w:r w:rsidR="00892A49">
        <w:rPr>
          <w:bCs/>
          <w:color w:val="000000"/>
          <w:szCs w:val="22"/>
        </w:rPr>
        <w:t>.</w:t>
      </w:r>
    </w:p>
    <w:p w:rsidR="003D69F6" w:rsidRDefault="003D69F6" w:rsidP="008B6779">
      <w:pPr>
        <w:spacing w:line="360" w:lineRule="auto"/>
        <w:rPr>
          <w:bCs/>
          <w:color w:val="000000"/>
          <w:szCs w:val="22"/>
        </w:rPr>
      </w:pPr>
    </w:p>
    <w:p w:rsidR="004913C8" w:rsidRPr="00EE2786" w:rsidRDefault="00892A49" w:rsidP="008B6779">
      <w:pPr>
        <w:spacing w:line="360" w:lineRule="auto"/>
        <w:rPr>
          <w:bCs/>
          <w:color w:val="000000"/>
          <w:szCs w:val="22"/>
        </w:rPr>
      </w:pPr>
      <w:r>
        <w:rPr>
          <w:szCs w:val="22"/>
        </w:rPr>
        <w:t>N</w:t>
      </w:r>
      <w:r w:rsidR="004913C8">
        <w:rPr>
          <w:szCs w:val="22"/>
        </w:rPr>
        <w:t>eben einer guten Verbrauchseffizienz verfügt der EfficientGrip Cargo auch über eine hohe Laufleistung. Verantwortlich hierfür ist die</w:t>
      </w:r>
      <w:r w:rsidR="004913C8">
        <w:rPr>
          <w:bCs/>
          <w:color w:val="000000"/>
          <w:szCs w:val="22"/>
        </w:rPr>
        <w:t xml:space="preserve"> breite Bodenaufstandsfläche des Reifens, wodurch </w:t>
      </w:r>
      <w:r w:rsidR="00EE2786">
        <w:rPr>
          <w:bCs/>
          <w:color w:val="000000"/>
          <w:szCs w:val="22"/>
        </w:rPr>
        <w:t>einerseits</w:t>
      </w:r>
      <w:r w:rsidR="004913C8">
        <w:rPr>
          <w:bCs/>
          <w:color w:val="000000"/>
          <w:szCs w:val="22"/>
        </w:rPr>
        <w:t xml:space="preserve"> der spezifische Bodendruck</w:t>
      </w:r>
      <w:r w:rsidR="00EE2786">
        <w:rPr>
          <w:bCs/>
          <w:color w:val="000000"/>
          <w:szCs w:val="22"/>
        </w:rPr>
        <w:t xml:space="preserve"> reduziert wird und andererseits mehr Gummi in Kontakt zur Straße gebracht werden kann.</w:t>
      </w:r>
      <w:r w:rsidR="004913C8">
        <w:rPr>
          <w:bCs/>
          <w:color w:val="000000"/>
          <w:szCs w:val="22"/>
        </w:rPr>
        <w:t xml:space="preserve"> </w:t>
      </w:r>
      <w:r w:rsidR="008C430D">
        <w:rPr>
          <w:bCs/>
          <w:color w:val="000000"/>
          <w:szCs w:val="22"/>
        </w:rPr>
        <w:t>Das Ergebnis: In einem Test der DEKRA</w:t>
      </w:r>
      <w:r w:rsidR="003D69F6">
        <w:rPr>
          <w:bCs/>
          <w:color w:val="000000"/>
          <w:szCs w:val="22"/>
        </w:rPr>
        <w:t xml:space="preserve"> </w:t>
      </w:r>
      <w:r w:rsidR="008C430D" w:rsidRPr="00D07871">
        <w:rPr>
          <w:bCs/>
          <w:szCs w:val="22"/>
        </w:rPr>
        <w:t xml:space="preserve">erreichte </w:t>
      </w:r>
      <w:r w:rsidR="008C430D">
        <w:rPr>
          <w:bCs/>
          <w:color w:val="000000"/>
          <w:szCs w:val="22"/>
        </w:rPr>
        <w:t xml:space="preserve">der EfficientGrip Cargo </w:t>
      </w:r>
      <w:r w:rsidR="00224EA1">
        <w:rPr>
          <w:bCs/>
          <w:color w:val="000000"/>
          <w:szCs w:val="22"/>
        </w:rPr>
        <w:t xml:space="preserve">hochgerechnet </w:t>
      </w:r>
      <w:r w:rsidR="008C430D">
        <w:rPr>
          <w:bCs/>
          <w:color w:val="000000"/>
          <w:szCs w:val="22"/>
        </w:rPr>
        <w:t xml:space="preserve">bis zur Verschleißgrenze von 1,6 Millimeter </w:t>
      </w:r>
      <w:r w:rsidR="00A123B6">
        <w:rPr>
          <w:bCs/>
          <w:color w:val="000000"/>
          <w:szCs w:val="22"/>
        </w:rPr>
        <w:t xml:space="preserve">über 21.000 </w:t>
      </w:r>
      <w:r w:rsidR="00A123B6">
        <w:rPr>
          <w:bCs/>
          <w:color w:val="000000"/>
          <w:szCs w:val="22"/>
        </w:rPr>
        <w:lastRenderedPageBreak/>
        <w:t>Kilom</w:t>
      </w:r>
      <w:r w:rsidR="00C562E7">
        <w:rPr>
          <w:bCs/>
          <w:color w:val="000000"/>
          <w:szCs w:val="22"/>
        </w:rPr>
        <w:t>e</w:t>
      </w:r>
      <w:r w:rsidR="00A123B6">
        <w:rPr>
          <w:bCs/>
          <w:color w:val="000000"/>
          <w:szCs w:val="22"/>
        </w:rPr>
        <w:t xml:space="preserve">ter oder </w:t>
      </w:r>
      <w:r w:rsidR="0038576B">
        <w:rPr>
          <w:bCs/>
          <w:color w:val="000000"/>
          <w:szCs w:val="22"/>
        </w:rPr>
        <w:t>36 Prozent mehr Laufleistung als der Durchschnitt mitgetesteter Wettbewerber</w:t>
      </w:r>
      <w:r w:rsidR="0038576B" w:rsidRPr="00D07871">
        <w:rPr>
          <w:rStyle w:val="Funotenzeichen"/>
          <w:szCs w:val="22"/>
        </w:rPr>
        <w:footnoteReference w:id="1"/>
      </w:r>
      <w:r w:rsidR="0038576B">
        <w:rPr>
          <w:bCs/>
          <w:color w:val="000000"/>
          <w:szCs w:val="22"/>
        </w:rPr>
        <w:t xml:space="preserve">. </w:t>
      </w:r>
    </w:p>
    <w:p w:rsidR="004913C8" w:rsidRDefault="004913C8" w:rsidP="008B6779">
      <w:pPr>
        <w:spacing w:line="360" w:lineRule="auto"/>
        <w:rPr>
          <w:szCs w:val="22"/>
        </w:rPr>
      </w:pPr>
    </w:p>
    <w:p w:rsidR="00892A49" w:rsidRDefault="00892A49" w:rsidP="00AB2A33">
      <w:pPr>
        <w:spacing w:line="360" w:lineRule="auto"/>
        <w:rPr>
          <w:szCs w:val="22"/>
        </w:rPr>
      </w:pPr>
      <w:r>
        <w:rPr>
          <w:szCs w:val="22"/>
        </w:rPr>
        <w:t>A</w:t>
      </w:r>
      <w:r w:rsidR="00AB2A33">
        <w:rPr>
          <w:szCs w:val="22"/>
        </w:rPr>
        <w:t>uf nasser Fahrbahn sorg</w:t>
      </w:r>
      <w:r>
        <w:rPr>
          <w:szCs w:val="22"/>
        </w:rPr>
        <w:t>t eine moderne Silica-Laufflächenmischung dafür, dass die Füllstoffe sich besser an das Gummipolymer anbinden können. Dies führt zu einer guten Haftung auf nassen Fahrbahnen</w:t>
      </w:r>
      <w:r w:rsidR="00421BE4">
        <w:rPr>
          <w:szCs w:val="22"/>
        </w:rPr>
        <w:t>, senkt gleichzeitig den Rollwiderstand und steigert die Laufleistung.</w:t>
      </w:r>
      <w:r w:rsidR="00C90DEE">
        <w:rPr>
          <w:szCs w:val="22"/>
        </w:rPr>
        <w:t xml:space="preserve"> </w:t>
      </w:r>
      <w:r>
        <w:rPr>
          <w:szCs w:val="22"/>
        </w:rPr>
        <w:t xml:space="preserve">Ausgeprägte Profilrillen im Mittenbereich der Lauffläche </w:t>
      </w:r>
      <w:r w:rsidR="00421BE4">
        <w:rPr>
          <w:szCs w:val="22"/>
        </w:rPr>
        <w:t xml:space="preserve">ermöglichen eine gute Ableitung des Wassers aus dem Profil und reduzieren somit das </w:t>
      </w:r>
      <w:proofErr w:type="spellStart"/>
      <w:r w:rsidR="00421BE4">
        <w:rPr>
          <w:szCs w:val="22"/>
        </w:rPr>
        <w:t>Aquaplaningrisiko</w:t>
      </w:r>
      <w:proofErr w:type="spellEnd"/>
      <w:r w:rsidR="00421BE4">
        <w:rPr>
          <w:szCs w:val="22"/>
        </w:rPr>
        <w:t>.</w:t>
      </w:r>
    </w:p>
    <w:p w:rsidR="00892A49" w:rsidRDefault="00892A49" w:rsidP="00AB2A33">
      <w:pPr>
        <w:spacing w:line="360" w:lineRule="auto"/>
        <w:rPr>
          <w:szCs w:val="22"/>
        </w:rPr>
      </w:pPr>
    </w:p>
    <w:p w:rsidR="00904A9E" w:rsidRDefault="00AB2A33" w:rsidP="00AB2A33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Der </w:t>
      </w:r>
      <w:r w:rsidR="00892A49">
        <w:rPr>
          <w:szCs w:val="22"/>
        </w:rPr>
        <w:t>Goodyear EfficientGrip Cargo</w:t>
      </w:r>
      <w:r>
        <w:rPr>
          <w:szCs w:val="22"/>
        </w:rPr>
        <w:t xml:space="preserve"> </w:t>
      </w:r>
      <w:r w:rsidR="00904A9E">
        <w:rPr>
          <w:szCs w:val="22"/>
        </w:rPr>
        <w:t xml:space="preserve">wird </w:t>
      </w:r>
      <w:r w:rsidR="00892A49">
        <w:rPr>
          <w:szCs w:val="22"/>
        </w:rPr>
        <w:t>in 28 Ausführungen in Breiten von 185 bis 235 Millimeter</w:t>
      </w:r>
      <w:r w:rsidR="00904A9E">
        <w:rPr>
          <w:szCs w:val="22"/>
        </w:rPr>
        <w:t xml:space="preserve"> für F</w:t>
      </w:r>
      <w:r w:rsidR="00892A49">
        <w:rPr>
          <w:szCs w:val="22"/>
        </w:rPr>
        <w:t xml:space="preserve">elgen von 14 bis 17 Zoll mit Querschnitten von 80 bis 55 </w:t>
      </w:r>
      <w:r w:rsidR="00904A9E">
        <w:rPr>
          <w:szCs w:val="22"/>
        </w:rPr>
        <w:t>und in den Geschwindigkeitsin</w:t>
      </w:r>
      <w:r w:rsidR="00A123B6">
        <w:rPr>
          <w:szCs w:val="22"/>
        </w:rPr>
        <w:t>dizes von R bis H angeboten</w:t>
      </w:r>
      <w:r w:rsidR="00904A9E">
        <w:rPr>
          <w:szCs w:val="22"/>
        </w:rPr>
        <w:t>.</w:t>
      </w:r>
    </w:p>
    <w:p w:rsidR="00904A9E" w:rsidRDefault="00904A9E" w:rsidP="00AB2A33">
      <w:pPr>
        <w:autoSpaceDE w:val="0"/>
        <w:autoSpaceDN w:val="0"/>
        <w:adjustRightInd w:val="0"/>
        <w:spacing w:line="360" w:lineRule="auto"/>
        <w:rPr>
          <w:szCs w:val="22"/>
        </w:rPr>
      </w:pPr>
    </w:p>
    <w:p w:rsidR="00066ADE" w:rsidRPr="00B31309" w:rsidRDefault="00066ADE" w:rsidP="00B84760">
      <w:pPr>
        <w:autoSpaceDE w:val="0"/>
        <w:autoSpaceDN w:val="0"/>
        <w:adjustRightInd w:val="0"/>
        <w:spacing w:line="360" w:lineRule="auto"/>
        <w:rPr>
          <w:szCs w:val="22"/>
        </w:rPr>
      </w:pPr>
    </w:p>
    <w:sectPr w:rsidR="00066ADE" w:rsidRPr="00B31309" w:rsidSect="00402C81">
      <w:headerReference w:type="default" r:id="rId11"/>
      <w:type w:val="continuous"/>
      <w:pgSz w:w="11906" w:h="16838"/>
      <w:pgMar w:top="2761" w:right="2750" w:bottom="737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B4" w:rsidRDefault="00D57DB4">
      <w:r>
        <w:separator/>
      </w:r>
    </w:p>
  </w:endnote>
  <w:endnote w:type="continuationSeparator" w:id="0">
    <w:p w:rsidR="00D57DB4" w:rsidRDefault="00D5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orbel"/>
    <w:charset w:val="00"/>
    <w:family w:val="auto"/>
    <w:pitch w:val="variable"/>
    <w:sig w:usb0="80000027" w:usb1="00000000" w:usb2="00000000" w:usb3="00000000" w:csb0="00000001" w:csb1="00000000"/>
  </w:font>
  <w:font w:name="Frutiger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NewBskvll BT">
    <w:altName w:val="Cambria"/>
    <w:panose1 w:val="00000000000000000000"/>
    <w:charset w:val="00"/>
    <w:family w:val="roman"/>
    <w:notTrueType/>
    <w:pitch w:val="variable"/>
    <w:sig w:usb0="03000003" w:usb1="00000000" w:usb2="00000000" w:usb3="00000000" w:csb0="00000001" w:csb1="00000000"/>
  </w:font>
  <w:font w:name="Univers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315C5B" w:rsidP="005151E9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5C5B" w:rsidRDefault="00315C5B" w:rsidP="005151E9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Pr="00D03428" w:rsidRDefault="00315C5B" w:rsidP="005151E9">
    <w:pPr>
      <w:pStyle w:val="Fuzeile"/>
      <w:framePr w:w="539" w:wrap="around" w:vAnchor="text" w:hAnchor="page" w:x="9640" w:y="63"/>
      <w:rPr>
        <w:rStyle w:val="Seitenzahl"/>
        <w:b/>
        <w:sz w:val="14"/>
        <w:szCs w:val="14"/>
      </w:rPr>
    </w:pPr>
    <w:r w:rsidRPr="00D03428">
      <w:rPr>
        <w:rStyle w:val="Seitenzahl"/>
        <w:b/>
        <w:sz w:val="14"/>
        <w:szCs w:val="14"/>
      </w:rPr>
      <w:fldChar w:fldCharType="begin"/>
    </w:r>
    <w:r>
      <w:rPr>
        <w:rStyle w:val="Seitenzahl"/>
        <w:b/>
        <w:sz w:val="14"/>
        <w:szCs w:val="14"/>
      </w:rPr>
      <w:instrText>PAGE</w:instrText>
    </w:r>
    <w:r w:rsidRPr="00D03428">
      <w:rPr>
        <w:rStyle w:val="Seitenzahl"/>
        <w:b/>
        <w:sz w:val="14"/>
        <w:szCs w:val="14"/>
      </w:rPr>
      <w:instrText xml:space="preserve">  </w:instrText>
    </w:r>
    <w:r w:rsidRPr="00D03428">
      <w:rPr>
        <w:rStyle w:val="Seitenzahl"/>
        <w:b/>
        <w:sz w:val="14"/>
        <w:szCs w:val="14"/>
      </w:rPr>
      <w:fldChar w:fldCharType="separate"/>
    </w:r>
    <w:r w:rsidR="00AE7BE1">
      <w:rPr>
        <w:rStyle w:val="Seitenzahl"/>
        <w:b/>
        <w:noProof/>
        <w:sz w:val="14"/>
        <w:szCs w:val="14"/>
      </w:rPr>
      <w:t>2</w:t>
    </w:r>
    <w:r w:rsidRPr="00D03428">
      <w:rPr>
        <w:rStyle w:val="Seitenzahl"/>
        <w:b/>
        <w:sz w:val="14"/>
        <w:szCs w:val="14"/>
      </w:rPr>
      <w:fldChar w:fldCharType="end"/>
    </w:r>
  </w:p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Pr="00D03428" w:rsidRDefault="00315C5B" w:rsidP="005151E9">
    <w:pPr>
      <w:pStyle w:val="Fuzeile"/>
      <w:ind w:firstLine="36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B4" w:rsidRDefault="00D57DB4">
      <w:r>
        <w:separator/>
      </w:r>
    </w:p>
  </w:footnote>
  <w:footnote w:type="continuationSeparator" w:id="0">
    <w:p w:rsidR="00D57DB4" w:rsidRDefault="00D57DB4">
      <w:r>
        <w:continuationSeparator/>
      </w:r>
    </w:p>
  </w:footnote>
  <w:footnote w:id="1">
    <w:p w:rsidR="0038576B" w:rsidRDefault="0038576B" w:rsidP="0038576B">
      <w:pPr>
        <w:pStyle w:val="Funotentext"/>
        <w:ind w:left="284" w:hanging="284"/>
        <w:rPr>
          <w:sz w:val="16"/>
          <w:szCs w:val="16"/>
          <w:lang w:val="de-DE"/>
        </w:rPr>
      </w:pPr>
      <w:r w:rsidRPr="005B02B4">
        <w:rPr>
          <w:rStyle w:val="Funotenzeichen"/>
          <w:lang w:val="de-DE"/>
        </w:rPr>
        <w:footnoteRef/>
      </w:r>
      <w:r>
        <w:rPr>
          <w:lang w:val="de-DE"/>
        </w:rPr>
        <w:tab/>
      </w:r>
      <w:r w:rsidRPr="0038576B">
        <w:rPr>
          <w:sz w:val="16"/>
          <w:szCs w:val="16"/>
          <w:lang w:val="de-DE"/>
        </w:rPr>
        <w:t>Verglichen mit der Durchschnittsleistung</w:t>
      </w:r>
      <w:r w:rsidR="00D15505">
        <w:rPr>
          <w:sz w:val="16"/>
          <w:szCs w:val="16"/>
          <w:lang w:val="de-DE"/>
        </w:rPr>
        <w:t xml:space="preserve"> </w:t>
      </w:r>
      <w:r w:rsidR="00A123B6">
        <w:rPr>
          <w:sz w:val="16"/>
          <w:szCs w:val="16"/>
          <w:lang w:val="de-DE"/>
        </w:rPr>
        <w:t xml:space="preserve">von </w:t>
      </w:r>
      <w:proofErr w:type="spellStart"/>
      <w:r w:rsidR="00A123B6">
        <w:rPr>
          <w:sz w:val="16"/>
          <w:szCs w:val="16"/>
          <w:lang w:val="de-DE"/>
        </w:rPr>
        <w:t>Llkw</w:t>
      </w:r>
      <w:proofErr w:type="spellEnd"/>
      <w:r w:rsidR="00A123B6">
        <w:rPr>
          <w:sz w:val="16"/>
          <w:szCs w:val="16"/>
          <w:lang w:val="de-DE"/>
        </w:rPr>
        <w:t>-Reifen</w:t>
      </w:r>
      <w:r w:rsidR="00D15505">
        <w:rPr>
          <w:sz w:val="16"/>
          <w:szCs w:val="16"/>
          <w:lang w:val="de-DE"/>
        </w:rPr>
        <w:t xml:space="preserve"> zweier Wettbewerber (</w:t>
      </w:r>
      <w:proofErr w:type="spellStart"/>
      <w:r w:rsidRPr="0038576B">
        <w:rPr>
          <w:sz w:val="16"/>
          <w:szCs w:val="16"/>
          <w:lang w:val="de-DE"/>
        </w:rPr>
        <w:t>Hankook</w:t>
      </w:r>
      <w:proofErr w:type="spellEnd"/>
      <w:r w:rsidRPr="0038576B">
        <w:rPr>
          <w:sz w:val="16"/>
          <w:szCs w:val="16"/>
          <w:lang w:val="de-DE"/>
        </w:rPr>
        <w:t xml:space="preserve"> </w:t>
      </w:r>
      <w:proofErr w:type="spellStart"/>
      <w:r w:rsidRPr="0038576B">
        <w:rPr>
          <w:sz w:val="16"/>
          <w:szCs w:val="16"/>
          <w:lang w:val="de-DE"/>
        </w:rPr>
        <w:t>Vantra</w:t>
      </w:r>
      <w:proofErr w:type="spellEnd"/>
      <w:r w:rsidRPr="0038576B">
        <w:rPr>
          <w:sz w:val="16"/>
          <w:szCs w:val="16"/>
          <w:lang w:val="de-DE"/>
        </w:rPr>
        <w:t xml:space="preserve"> LT und Co</w:t>
      </w:r>
      <w:r w:rsidR="00D15505">
        <w:rPr>
          <w:sz w:val="16"/>
          <w:szCs w:val="16"/>
          <w:lang w:val="de-DE"/>
        </w:rPr>
        <w:t xml:space="preserve">ntinental </w:t>
      </w:r>
      <w:proofErr w:type="spellStart"/>
      <w:r w:rsidR="00D15505">
        <w:rPr>
          <w:sz w:val="16"/>
          <w:szCs w:val="16"/>
          <w:lang w:val="de-DE"/>
        </w:rPr>
        <w:t>ContiVanContact</w:t>
      </w:r>
      <w:proofErr w:type="spellEnd"/>
      <w:r w:rsidR="00D15505">
        <w:rPr>
          <w:sz w:val="16"/>
          <w:szCs w:val="16"/>
          <w:lang w:val="de-DE"/>
        </w:rPr>
        <w:t xml:space="preserve"> 200); </w:t>
      </w:r>
      <w:r w:rsidRPr="0038576B">
        <w:rPr>
          <w:sz w:val="16"/>
          <w:szCs w:val="16"/>
          <w:lang w:val="de-DE"/>
        </w:rPr>
        <w:t xml:space="preserve">Den Test führte die DEKRA von Juli bis Oktober 2016 im Auftrag von Goodyear Dunlop durch. Testgröße: 215/65 R16C 109/107T; Testfahrzeug: Renault Master; </w:t>
      </w:r>
      <w:proofErr w:type="spellStart"/>
      <w:r w:rsidRPr="0038576B">
        <w:rPr>
          <w:sz w:val="16"/>
          <w:szCs w:val="16"/>
          <w:lang w:val="de-DE"/>
        </w:rPr>
        <w:t>Testort</w:t>
      </w:r>
      <w:proofErr w:type="spellEnd"/>
      <w:r w:rsidRPr="0038576B">
        <w:rPr>
          <w:sz w:val="16"/>
          <w:szCs w:val="16"/>
          <w:lang w:val="de-DE"/>
        </w:rPr>
        <w:t xml:space="preserve">: Mireval (F); Report Nr.: </w:t>
      </w:r>
      <w:r w:rsidR="00C15759">
        <w:rPr>
          <w:sz w:val="16"/>
          <w:szCs w:val="16"/>
          <w:lang w:val="de-DE"/>
        </w:rPr>
        <w:t>LRT 2016-888 vom 12.10.2016</w:t>
      </w:r>
      <w:r w:rsidR="00905DA7">
        <w:rPr>
          <w:sz w:val="16"/>
          <w:szCs w:val="16"/>
          <w:lang w:val="de-DE"/>
        </w:rPr>
        <w:t xml:space="preserve">. Ergebnis: Goodyear EfficientGrip Cargo </w:t>
      </w:r>
      <w:r w:rsidR="00D15505">
        <w:rPr>
          <w:sz w:val="16"/>
          <w:szCs w:val="16"/>
          <w:lang w:val="de-DE"/>
        </w:rPr>
        <w:t xml:space="preserve">23.964 Kilometer oder 40% mehr Laufleistung gegenüber Continental </w:t>
      </w:r>
      <w:proofErr w:type="spellStart"/>
      <w:r w:rsidR="00D15505">
        <w:rPr>
          <w:sz w:val="16"/>
          <w:szCs w:val="16"/>
          <w:lang w:val="de-DE"/>
        </w:rPr>
        <w:t>ContiVanContact</w:t>
      </w:r>
      <w:proofErr w:type="spellEnd"/>
      <w:r w:rsidR="00D15505">
        <w:rPr>
          <w:sz w:val="16"/>
          <w:szCs w:val="16"/>
          <w:lang w:val="de-DE"/>
        </w:rPr>
        <w:t xml:space="preserve"> 200 und 18.986 Kilometer oder 32% mehr Laufleistung gegenüber </w:t>
      </w:r>
      <w:proofErr w:type="spellStart"/>
      <w:r w:rsidR="00D15505" w:rsidRPr="0038576B">
        <w:rPr>
          <w:sz w:val="16"/>
          <w:szCs w:val="16"/>
          <w:lang w:val="de-DE"/>
        </w:rPr>
        <w:t>Hankook</w:t>
      </w:r>
      <w:proofErr w:type="spellEnd"/>
      <w:r w:rsidR="00D15505" w:rsidRPr="0038576B">
        <w:rPr>
          <w:sz w:val="16"/>
          <w:szCs w:val="16"/>
          <w:lang w:val="de-DE"/>
        </w:rPr>
        <w:t xml:space="preserve"> </w:t>
      </w:r>
      <w:proofErr w:type="spellStart"/>
      <w:r w:rsidR="00D15505" w:rsidRPr="0038576B">
        <w:rPr>
          <w:sz w:val="16"/>
          <w:szCs w:val="16"/>
          <w:lang w:val="de-DE"/>
        </w:rPr>
        <w:t>Vantra</w:t>
      </w:r>
      <w:proofErr w:type="spellEnd"/>
      <w:r w:rsidR="00D15505" w:rsidRPr="0038576B">
        <w:rPr>
          <w:sz w:val="16"/>
          <w:szCs w:val="16"/>
          <w:lang w:val="de-DE"/>
        </w:rPr>
        <w:t xml:space="preserve"> LT</w:t>
      </w:r>
      <w:r w:rsidR="00D15505">
        <w:rPr>
          <w:sz w:val="16"/>
          <w:szCs w:val="16"/>
          <w:lang w:val="de-DE"/>
        </w:rPr>
        <w:t>.</w:t>
      </w:r>
    </w:p>
    <w:p w:rsidR="0038576B" w:rsidRPr="00D202EE" w:rsidRDefault="0038576B" w:rsidP="0038576B">
      <w:pPr>
        <w:pStyle w:val="Funotentext"/>
        <w:ind w:left="284" w:hanging="284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F001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428625</wp:posOffset>
              </wp:positionV>
              <wp:extent cx="1365885" cy="275590"/>
              <wp:effectExtent l="254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5B" w:rsidRDefault="00F0017F" w:rsidP="005151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885" cy="273050"/>
                                <wp:effectExtent l="0" t="0" r="5715" b="0"/>
                                <wp:docPr id="4" name="Bild 1" descr="Goodyear_Logo_RGB_Spot-v1_0_High-res_image-v1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odyear_Logo_RGB_Spot-v1_0_High-res_image-v1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885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0.95pt;margin-top:33.75pt;width:107.55pt;height:21.7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" filled="f" stroked="f">
              <v:textbox style="mso-fit-shape-to-text:t" inset="0,0,0,0">
                <w:txbxContent>
                  <w:p w:rsidR="00315C5B" w:rsidRDefault="00F0017F" w:rsidP="005151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65885" cy="273050"/>
                          <wp:effectExtent l="0" t="0" r="5715" b="0"/>
                          <wp:docPr id="4" name="Bild 1" descr="Goodyear_Logo_RGB_Spot-v1_0_High-res_image-v1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odyear_Logo_RGB_Spot-v1_0_High-res_image-v1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88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F001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428625</wp:posOffset>
              </wp:positionV>
              <wp:extent cx="2286000" cy="904875"/>
              <wp:effectExtent l="254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5B" w:rsidRDefault="00F0017F" w:rsidP="005151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885" cy="273050"/>
                                <wp:effectExtent l="0" t="0" r="5715" b="0"/>
                                <wp:docPr id="3" name="Bild 2" descr="Goodyear_Logo_RGB_Spot-v1_0_High-res_image-v1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oodyear_Logo_RGB_Spot-v1_0_High-res_image-v1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885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60.95pt;margin-top:33.75pt;width:180pt;height:71.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" filled="f" stroked="f">
              <v:textbox style="mso-fit-shape-to-text:t" inset="0,0,0,0">
                <w:txbxContent>
                  <w:p w:rsidR="00315C5B" w:rsidRDefault="00F0017F" w:rsidP="005151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65885" cy="273050"/>
                          <wp:effectExtent l="0" t="0" r="5715" b="0"/>
                          <wp:docPr id="3" name="Bild 2" descr="Goodyear_Logo_RGB_Spot-v1_0_High-res_image-v1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oodyear_Logo_RGB_Spot-v1_0_High-res_image-v1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88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F21A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D82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52C8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6C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3E7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EDD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ED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F4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584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D8161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269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0B0511"/>
    <w:multiLevelType w:val="hybridMultilevel"/>
    <w:tmpl w:val="2AF68C34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D7E65"/>
    <w:multiLevelType w:val="hybridMultilevel"/>
    <w:tmpl w:val="828818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80B9D"/>
    <w:multiLevelType w:val="hybridMultilevel"/>
    <w:tmpl w:val="8A0A31C8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B6DA3"/>
    <w:multiLevelType w:val="multilevel"/>
    <w:tmpl w:val="2AF68C34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B51F5"/>
    <w:multiLevelType w:val="singleLevel"/>
    <w:tmpl w:val="AA54C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0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37E28"/>
    <w:multiLevelType w:val="hybridMultilevel"/>
    <w:tmpl w:val="D02CC2C2"/>
    <w:lvl w:ilvl="0" w:tplc="26E23438">
      <w:start w:val="1"/>
      <w:numFmt w:val="bullet"/>
      <w:pStyle w:val="04AUFZLUNGEBENE2"/>
      <w:lvlText w:val="−"/>
      <w:lvlJc w:val="left"/>
      <w:pPr>
        <w:tabs>
          <w:tab w:val="num" w:pos="425"/>
        </w:tabs>
        <w:ind w:left="425" w:hanging="204"/>
      </w:pPr>
      <w:rPr>
        <w:rFonts w:ascii="Frutiger 45 Light" w:hAnsi="Frutiger 45 Light" w:hint="default"/>
        <w:b w:val="0"/>
        <w:i w:val="0"/>
        <w:color w:val="auto"/>
        <w:sz w:val="17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A1BE3"/>
    <w:multiLevelType w:val="multilevel"/>
    <w:tmpl w:val="8A0A31C8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19BC"/>
    <w:multiLevelType w:val="hybridMultilevel"/>
    <w:tmpl w:val="DE40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61406"/>
    <w:multiLevelType w:val="hybridMultilevel"/>
    <w:tmpl w:val="DD56BC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024D"/>
    <w:multiLevelType w:val="hybridMultilevel"/>
    <w:tmpl w:val="2B8E44CE"/>
    <w:lvl w:ilvl="0" w:tplc="EBFA8F62">
      <w:start w:val="1"/>
      <w:numFmt w:val="bullet"/>
      <w:pStyle w:val="04AUFZHLUNGV2"/>
      <w:lvlText w:val="»"/>
      <w:lvlJc w:val="left"/>
      <w:pPr>
        <w:tabs>
          <w:tab w:val="num" w:pos="221"/>
        </w:tabs>
        <w:ind w:left="221" w:hanging="221"/>
      </w:pPr>
      <w:rPr>
        <w:rFonts w:ascii="Frutiger 55 Roman" w:hAnsi="Frutiger 55 Roman" w:hint="default"/>
        <w:color w:val="F082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A6379"/>
    <w:multiLevelType w:val="hybridMultilevel"/>
    <w:tmpl w:val="4EE876BE"/>
    <w:lvl w:ilvl="0" w:tplc="795EAF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437C4"/>
    <w:multiLevelType w:val="hybridMultilevel"/>
    <w:tmpl w:val="45925EF4"/>
    <w:lvl w:ilvl="0" w:tplc="389E8C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61834"/>
    <w:multiLevelType w:val="singleLevel"/>
    <w:tmpl w:val="3076786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9" w15:restartNumberingAfterBreak="0">
    <w:nsid w:val="7FDC75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1"/>
  </w:num>
  <w:num w:numId="4">
    <w:abstractNumId w:val="21"/>
  </w:num>
  <w:num w:numId="5">
    <w:abstractNumId w:val="21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14"/>
  </w:num>
  <w:num w:numId="20">
    <w:abstractNumId w:val="28"/>
  </w:num>
  <w:num w:numId="21">
    <w:abstractNumId w:val="12"/>
  </w:num>
  <w:num w:numId="22">
    <w:abstractNumId w:val="29"/>
  </w:num>
  <w:num w:numId="2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4">
    <w:abstractNumId w:val="27"/>
  </w:num>
  <w:num w:numId="25">
    <w:abstractNumId w:val="17"/>
  </w:num>
  <w:num w:numId="26">
    <w:abstractNumId w:val="22"/>
  </w:num>
  <w:num w:numId="27">
    <w:abstractNumId w:val="16"/>
  </w:num>
  <w:num w:numId="28">
    <w:abstractNumId w:val="15"/>
  </w:num>
  <w:num w:numId="29">
    <w:abstractNumId w:val="18"/>
  </w:num>
  <w:num w:numId="30">
    <w:abstractNumId w:val="24"/>
  </w:num>
  <w:num w:numId="31">
    <w:abstractNumId w:val="20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D"/>
    <w:rsid w:val="0000294F"/>
    <w:rsid w:val="00012AA3"/>
    <w:rsid w:val="0002071A"/>
    <w:rsid w:val="00021F32"/>
    <w:rsid w:val="00024FF5"/>
    <w:rsid w:val="00025682"/>
    <w:rsid w:val="000262E4"/>
    <w:rsid w:val="00035429"/>
    <w:rsid w:val="000568A4"/>
    <w:rsid w:val="00065E70"/>
    <w:rsid w:val="00066ADE"/>
    <w:rsid w:val="00083CE4"/>
    <w:rsid w:val="000A3BB8"/>
    <w:rsid w:val="000C03FE"/>
    <w:rsid w:val="000D0656"/>
    <w:rsid w:val="000D6420"/>
    <w:rsid w:val="000E09C4"/>
    <w:rsid w:val="000E427A"/>
    <w:rsid w:val="000E50EA"/>
    <w:rsid w:val="001100AF"/>
    <w:rsid w:val="00111F14"/>
    <w:rsid w:val="00115364"/>
    <w:rsid w:val="00116F34"/>
    <w:rsid w:val="00127699"/>
    <w:rsid w:val="0013441A"/>
    <w:rsid w:val="0014007E"/>
    <w:rsid w:val="00155754"/>
    <w:rsid w:val="00156F07"/>
    <w:rsid w:val="00157F15"/>
    <w:rsid w:val="00171104"/>
    <w:rsid w:val="00172D3C"/>
    <w:rsid w:val="00173351"/>
    <w:rsid w:val="001857A0"/>
    <w:rsid w:val="00192272"/>
    <w:rsid w:val="00195A5E"/>
    <w:rsid w:val="001A0020"/>
    <w:rsid w:val="001C088C"/>
    <w:rsid w:val="001E690D"/>
    <w:rsid w:val="001E7209"/>
    <w:rsid w:val="00207BEA"/>
    <w:rsid w:val="002125A5"/>
    <w:rsid w:val="00215989"/>
    <w:rsid w:val="002171E2"/>
    <w:rsid w:val="00221741"/>
    <w:rsid w:val="00224EA1"/>
    <w:rsid w:val="00230B68"/>
    <w:rsid w:val="00230BBA"/>
    <w:rsid w:val="002353C0"/>
    <w:rsid w:val="002355B5"/>
    <w:rsid w:val="00251A05"/>
    <w:rsid w:val="00254E12"/>
    <w:rsid w:val="00256786"/>
    <w:rsid w:val="002773A0"/>
    <w:rsid w:val="0027757D"/>
    <w:rsid w:val="00282431"/>
    <w:rsid w:val="0028436C"/>
    <w:rsid w:val="0029716B"/>
    <w:rsid w:val="002A07B9"/>
    <w:rsid w:val="002A3C46"/>
    <w:rsid w:val="002D77E4"/>
    <w:rsid w:val="002E16FB"/>
    <w:rsid w:val="002E5A26"/>
    <w:rsid w:val="002F3631"/>
    <w:rsid w:val="002F77BC"/>
    <w:rsid w:val="00315C5B"/>
    <w:rsid w:val="00317070"/>
    <w:rsid w:val="00326203"/>
    <w:rsid w:val="00331EF8"/>
    <w:rsid w:val="00336DE4"/>
    <w:rsid w:val="00353334"/>
    <w:rsid w:val="0035440D"/>
    <w:rsid w:val="003719A6"/>
    <w:rsid w:val="00374D92"/>
    <w:rsid w:val="00381A9A"/>
    <w:rsid w:val="00383371"/>
    <w:rsid w:val="0038576B"/>
    <w:rsid w:val="00387FAB"/>
    <w:rsid w:val="003A23AA"/>
    <w:rsid w:val="003A23B2"/>
    <w:rsid w:val="003B04E3"/>
    <w:rsid w:val="003B6C4D"/>
    <w:rsid w:val="003C05B0"/>
    <w:rsid w:val="003C2FC5"/>
    <w:rsid w:val="003D69F6"/>
    <w:rsid w:val="003D7C18"/>
    <w:rsid w:val="003F4AFE"/>
    <w:rsid w:val="00402C81"/>
    <w:rsid w:val="00417CCA"/>
    <w:rsid w:val="00421BE4"/>
    <w:rsid w:val="0042207A"/>
    <w:rsid w:val="00430D94"/>
    <w:rsid w:val="004342C8"/>
    <w:rsid w:val="00445504"/>
    <w:rsid w:val="004516CD"/>
    <w:rsid w:val="004527D6"/>
    <w:rsid w:val="004735D4"/>
    <w:rsid w:val="004869D1"/>
    <w:rsid w:val="004913C8"/>
    <w:rsid w:val="00497C0F"/>
    <w:rsid w:val="004C0CC2"/>
    <w:rsid w:val="00514662"/>
    <w:rsid w:val="005151E9"/>
    <w:rsid w:val="0054185E"/>
    <w:rsid w:val="00543289"/>
    <w:rsid w:val="00562FE5"/>
    <w:rsid w:val="00584AAD"/>
    <w:rsid w:val="00591AE0"/>
    <w:rsid w:val="00597796"/>
    <w:rsid w:val="005A2227"/>
    <w:rsid w:val="005B40DF"/>
    <w:rsid w:val="005D57A4"/>
    <w:rsid w:val="005E71CE"/>
    <w:rsid w:val="005F08F3"/>
    <w:rsid w:val="00613A57"/>
    <w:rsid w:val="00623621"/>
    <w:rsid w:val="00632093"/>
    <w:rsid w:val="006324FA"/>
    <w:rsid w:val="006329AB"/>
    <w:rsid w:val="006365F0"/>
    <w:rsid w:val="0063669A"/>
    <w:rsid w:val="006405D2"/>
    <w:rsid w:val="00642BC1"/>
    <w:rsid w:val="0064728C"/>
    <w:rsid w:val="00653C9F"/>
    <w:rsid w:val="00656943"/>
    <w:rsid w:val="00682E5C"/>
    <w:rsid w:val="006906D8"/>
    <w:rsid w:val="006A246C"/>
    <w:rsid w:val="006A2BAF"/>
    <w:rsid w:val="006A7C73"/>
    <w:rsid w:val="006C100D"/>
    <w:rsid w:val="006D5EB8"/>
    <w:rsid w:val="006F0C8A"/>
    <w:rsid w:val="0070474D"/>
    <w:rsid w:val="007070CD"/>
    <w:rsid w:val="00715903"/>
    <w:rsid w:val="00721D2F"/>
    <w:rsid w:val="007264B1"/>
    <w:rsid w:val="00727AE9"/>
    <w:rsid w:val="0073014E"/>
    <w:rsid w:val="00735B2B"/>
    <w:rsid w:val="007365F7"/>
    <w:rsid w:val="00753FBF"/>
    <w:rsid w:val="00772DC5"/>
    <w:rsid w:val="00782320"/>
    <w:rsid w:val="00782649"/>
    <w:rsid w:val="00790F4E"/>
    <w:rsid w:val="00791A63"/>
    <w:rsid w:val="007938FF"/>
    <w:rsid w:val="00796286"/>
    <w:rsid w:val="00797970"/>
    <w:rsid w:val="007C4750"/>
    <w:rsid w:val="007D3B7A"/>
    <w:rsid w:val="007D483C"/>
    <w:rsid w:val="007D676D"/>
    <w:rsid w:val="007E6A83"/>
    <w:rsid w:val="007F63BD"/>
    <w:rsid w:val="00810458"/>
    <w:rsid w:val="00815DB7"/>
    <w:rsid w:val="0084786C"/>
    <w:rsid w:val="00850F47"/>
    <w:rsid w:val="008520E7"/>
    <w:rsid w:val="00860196"/>
    <w:rsid w:val="00871D0B"/>
    <w:rsid w:val="008759D4"/>
    <w:rsid w:val="00892A49"/>
    <w:rsid w:val="00893526"/>
    <w:rsid w:val="00893A65"/>
    <w:rsid w:val="0089500C"/>
    <w:rsid w:val="008B6779"/>
    <w:rsid w:val="008C430D"/>
    <w:rsid w:val="008C67AD"/>
    <w:rsid w:val="008D1761"/>
    <w:rsid w:val="008E2CAF"/>
    <w:rsid w:val="008E4C81"/>
    <w:rsid w:val="009002AD"/>
    <w:rsid w:val="00904A9E"/>
    <w:rsid w:val="00905DA7"/>
    <w:rsid w:val="00917517"/>
    <w:rsid w:val="00940D96"/>
    <w:rsid w:val="00942CD4"/>
    <w:rsid w:val="00974BDB"/>
    <w:rsid w:val="00976476"/>
    <w:rsid w:val="00997629"/>
    <w:rsid w:val="009A0CB1"/>
    <w:rsid w:val="009A419F"/>
    <w:rsid w:val="009B3C6D"/>
    <w:rsid w:val="009C28D9"/>
    <w:rsid w:val="009C3F3A"/>
    <w:rsid w:val="009C7A15"/>
    <w:rsid w:val="009E6BD8"/>
    <w:rsid w:val="009F09B8"/>
    <w:rsid w:val="00A00D6B"/>
    <w:rsid w:val="00A10F2E"/>
    <w:rsid w:val="00A12094"/>
    <w:rsid w:val="00A123B6"/>
    <w:rsid w:val="00A140AE"/>
    <w:rsid w:val="00A1410E"/>
    <w:rsid w:val="00A1692C"/>
    <w:rsid w:val="00A23DB9"/>
    <w:rsid w:val="00A30760"/>
    <w:rsid w:val="00A41DE5"/>
    <w:rsid w:val="00A575BA"/>
    <w:rsid w:val="00A6004B"/>
    <w:rsid w:val="00A630B2"/>
    <w:rsid w:val="00A66D3D"/>
    <w:rsid w:val="00A70E06"/>
    <w:rsid w:val="00A72011"/>
    <w:rsid w:val="00A820B2"/>
    <w:rsid w:val="00A9675E"/>
    <w:rsid w:val="00AA0089"/>
    <w:rsid w:val="00AA6ECB"/>
    <w:rsid w:val="00AB2A33"/>
    <w:rsid w:val="00AB4849"/>
    <w:rsid w:val="00AC2735"/>
    <w:rsid w:val="00AD032D"/>
    <w:rsid w:val="00AE2B9F"/>
    <w:rsid w:val="00AE43DF"/>
    <w:rsid w:val="00AE77DB"/>
    <w:rsid w:val="00AE7BE1"/>
    <w:rsid w:val="00AF1FA2"/>
    <w:rsid w:val="00B027FA"/>
    <w:rsid w:val="00B21B75"/>
    <w:rsid w:val="00B224EA"/>
    <w:rsid w:val="00B31309"/>
    <w:rsid w:val="00B31C36"/>
    <w:rsid w:val="00B331EA"/>
    <w:rsid w:val="00B40E4B"/>
    <w:rsid w:val="00B4720A"/>
    <w:rsid w:val="00B56A82"/>
    <w:rsid w:val="00B60F8D"/>
    <w:rsid w:val="00B6173F"/>
    <w:rsid w:val="00B652E1"/>
    <w:rsid w:val="00B6587C"/>
    <w:rsid w:val="00B704CA"/>
    <w:rsid w:val="00B715CE"/>
    <w:rsid w:val="00B739A0"/>
    <w:rsid w:val="00B77577"/>
    <w:rsid w:val="00B84760"/>
    <w:rsid w:val="00B9106D"/>
    <w:rsid w:val="00B931E0"/>
    <w:rsid w:val="00B96E76"/>
    <w:rsid w:val="00BA1A3A"/>
    <w:rsid w:val="00BA2BB3"/>
    <w:rsid w:val="00BA2F98"/>
    <w:rsid w:val="00BA3AFA"/>
    <w:rsid w:val="00BB0D2F"/>
    <w:rsid w:val="00BD1CA8"/>
    <w:rsid w:val="00BD768D"/>
    <w:rsid w:val="00BE03B0"/>
    <w:rsid w:val="00BE3786"/>
    <w:rsid w:val="00C01B98"/>
    <w:rsid w:val="00C15759"/>
    <w:rsid w:val="00C1746C"/>
    <w:rsid w:val="00C23652"/>
    <w:rsid w:val="00C33ECA"/>
    <w:rsid w:val="00C37B96"/>
    <w:rsid w:val="00C40A40"/>
    <w:rsid w:val="00C44A1E"/>
    <w:rsid w:val="00C50B13"/>
    <w:rsid w:val="00C562E7"/>
    <w:rsid w:val="00C56637"/>
    <w:rsid w:val="00C70FED"/>
    <w:rsid w:val="00C77EC9"/>
    <w:rsid w:val="00C82373"/>
    <w:rsid w:val="00C848AE"/>
    <w:rsid w:val="00C87E8D"/>
    <w:rsid w:val="00C90DEE"/>
    <w:rsid w:val="00CA59DF"/>
    <w:rsid w:val="00CA735E"/>
    <w:rsid w:val="00CD2866"/>
    <w:rsid w:val="00CE7307"/>
    <w:rsid w:val="00CF18ED"/>
    <w:rsid w:val="00CF3B3B"/>
    <w:rsid w:val="00D07871"/>
    <w:rsid w:val="00D15505"/>
    <w:rsid w:val="00D202EE"/>
    <w:rsid w:val="00D24C7C"/>
    <w:rsid w:val="00D41CB3"/>
    <w:rsid w:val="00D57DB4"/>
    <w:rsid w:val="00D72958"/>
    <w:rsid w:val="00D75555"/>
    <w:rsid w:val="00D81664"/>
    <w:rsid w:val="00D86D2C"/>
    <w:rsid w:val="00DA18EB"/>
    <w:rsid w:val="00DB0B7E"/>
    <w:rsid w:val="00DB268D"/>
    <w:rsid w:val="00DB2D22"/>
    <w:rsid w:val="00DC633E"/>
    <w:rsid w:val="00DE0E0C"/>
    <w:rsid w:val="00E24C31"/>
    <w:rsid w:val="00E32AB8"/>
    <w:rsid w:val="00E456A4"/>
    <w:rsid w:val="00E4714F"/>
    <w:rsid w:val="00E478F0"/>
    <w:rsid w:val="00E65210"/>
    <w:rsid w:val="00E812B0"/>
    <w:rsid w:val="00E83A11"/>
    <w:rsid w:val="00E84FCA"/>
    <w:rsid w:val="00E866C2"/>
    <w:rsid w:val="00E86F0C"/>
    <w:rsid w:val="00E87D87"/>
    <w:rsid w:val="00EA7F9D"/>
    <w:rsid w:val="00EB3905"/>
    <w:rsid w:val="00EB5287"/>
    <w:rsid w:val="00EB79F3"/>
    <w:rsid w:val="00ED0FDD"/>
    <w:rsid w:val="00ED2EE7"/>
    <w:rsid w:val="00ED4B57"/>
    <w:rsid w:val="00EE2786"/>
    <w:rsid w:val="00EE5682"/>
    <w:rsid w:val="00EE70DB"/>
    <w:rsid w:val="00EF0E63"/>
    <w:rsid w:val="00EF1FF1"/>
    <w:rsid w:val="00EF4D43"/>
    <w:rsid w:val="00F0017F"/>
    <w:rsid w:val="00F038FD"/>
    <w:rsid w:val="00F03A5A"/>
    <w:rsid w:val="00F124F1"/>
    <w:rsid w:val="00F126A2"/>
    <w:rsid w:val="00F15914"/>
    <w:rsid w:val="00F172C9"/>
    <w:rsid w:val="00F2420F"/>
    <w:rsid w:val="00F331FE"/>
    <w:rsid w:val="00F5354F"/>
    <w:rsid w:val="00F73C0F"/>
    <w:rsid w:val="00F93397"/>
    <w:rsid w:val="00FA17B7"/>
    <w:rsid w:val="00FA3CC7"/>
    <w:rsid w:val="00FB5F35"/>
    <w:rsid w:val="00FC55F0"/>
    <w:rsid w:val="00FD7B07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822C6611-A142-4C29-9A5F-6336B96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kern w:val="12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B1448"/>
    <w:pPr>
      <w:keepNext/>
      <w:widowControl w:val="0"/>
      <w:tabs>
        <w:tab w:val="left" w:pos="0"/>
      </w:tabs>
      <w:spacing w:before="240" w:after="60" w:line="288" w:lineRule="auto"/>
      <w:ind w:left="567" w:hanging="567"/>
      <w:outlineLvl w:val="0"/>
    </w:pPr>
    <w:rPr>
      <w:rFonts w:cs="Times New Roman"/>
      <w:b/>
      <w:bCs/>
      <w:kern w:val="0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1"/>
    </w:pPr>
    <w:rPr>
      <w:rFonts w:cs="Times New Roman"/>
      <w:b/>
      <w:bCs/>
      <w:kern w:val="0"/>
      <w:sz w:val="24"/>
      <w:lang w:val="en-GB" w:eastAsia="en-US"/>
    </w:rPr>
  </w:style>
  <w:style w:type="paragraph" w:styleId="berschrift3">
    <w:name w:val="heading 3"/>
    <w:basedOn w:val="Standard"/>
    <w:next w:val="Standard"/>
    <w:link w:val="berschrift3Zchn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2"/>
    </w:pPr>
    <w:rPr>
      <w:rFonts w:cs="Times New Roman"/>
      <w:b/>
      <w:bCs/>
      <w:kern w:val="0"/>
      <w:sz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DB1448"/>
    <w:pPr>
      <w:keepNext/>
      <w:keepLines/>
      <w:widowControl w:val="0"/>
      <w:spacing w:before="120" w:line="360" w:lineRule="auto"/>
      <w:jc w:val="both"/>
      <w:outlineLvl w:val="3"/>
    </w:pPr>
    <w:rPr>
      <w:rFonts w:ascii="Helvetica 45 Light" w:hAnsi="Helvetica 45 Light" w:cs="Times New Roman"/>
      <w:b/>
      <w:bCs/>
      <w:kern w:val="0"/>
      <w:szCs w:val="20"/>
      <w:lang w:val="en-GB" w:eastAsia="en-US"/>
    </w:rPr>
  </w:style>
  <w:style w:type="paragraph" w:styleId="berschrift5">
    <w:name w:val="heading 5"/>
    <w:basedOn w:val="Standard"/>
    <w:next w:val="Standard"/>
    <w:link w:val="berschrift5Zchn"/>
    <w:qFormat/>
    <w:rsid w:val="00DB1448"/>
    <w:pPr>
      <w:keepNext/>
      <w:widowControl w:val="0"/>
      <w:spacing w:line="288" w:lineRule="auto"/>
      <w:jc w:val="center"/>
      <w:outlineLvl w:val="4"/>
    </w:pPr>
    <w:rPr>
      <w:rFonts w:cs="Times New Roman"/>
      <w:b/>
      <w:bCs/>
      <w:color w:val="FF0000"/>
      <w:kern w:val="0"/>
      <w:sz w:val="96"/>
      <w:szCs w:val="96"/>
      <w:lang w:val="en-GB" w:eastAsia="en-US"/>
    </w:rPr>
  </w:style>
  <w:style w:type="paragraph" w:styleId="berschrift6">
    <w:name w:val="heading 6"/>
    <w:basedOn w:val="Standard"/>
    <w:next w:val="Standard"/>
    <w:link w:val="berschrift6Zchn"/>
    <w:qFormat/>
    <w:rsid w:val="00DB1448"/>
    <w:pPr>
      <w:keepNext/>
      <w:widowControl w:val="0"/>
      <w:spacing w:line="288" w:lineRule="auto"/>
      <w:jc w:val="center"/>
      <w:outlineLvl w:val="5"/>
    </w:pPr>
    <w:rPr>
      <w:rFonts w:cs="Times New Roman"/>
      <w:b/>
      <w:bCs/>
      <w:color w:val="FF0000"/>
      <w:kern w:val="0"/>
      <w:sz w:val="40"/>
      <w:szCs w:val="40"/>
      <w:lang w:val="en-GB" w:eastAsia="en-US"/>
    </w:rPr>
  </w:style>
  <w:style w:type="paragraph" w:styleId="berschrift7">
    <w:name w:val="heading 7"/>
    <w:basedOn w:val="Standard"/>
    <w:next w:val="Standard"/>
    <w:link w:val="berschrift7Zchn"/>
    <w:qFormat/>
    <w:rsid w:val="00DB1448"/>
    <w:pPr>
      <w:keepNext/>
      <w:widowControl w:val="0"/>
      <w:spacing w:line="288" w:lineRule="auto"/>
      <w:jc w:val="center"/>
      <w:outlineLvl w:val="6"/>
    </w:pPr>
    <w:rPr>
      <w:rFonts w:cs="Times New Roman"/>
      <w:b/>
      <w:bCs/>
      <w:kern w:val="0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AUFZLUNGEBENE2">
    <w:name w:val="04 AUFZÄLUNG EBENE 2"/>
    <w:basedOn w:val="04AUFZHLUNGV2"/>
    <w:rsid w:val="002100E5"/>
    <w:pPr>
      <w:numPr>
        <w:numId w:val="5"/>
      </w:numPr>
    </w:pPr>
  </w:style>
  <w:style w:type="paragraph" w:customStyle="1" w:styleId="04AUFZHLUNGV2">
    <w:name w:val="04 AUFZÄHLUNG V2"/>
    <w:basedOn w:val="Standard"/>
    <w:rsid w:val="002100E5"/>
    <w:pPr>
      <w:numPr>
        <w:numId w:val="2"/>
      </w:numPr>
      <w:spacing w:line="260" w:lineRule="exact"/>
    </w:pPr>
    <w:rPr>
      <w:rFonts w:ascii="Frutiger 45 Light" w:hAnsi="Frutiger 45 Light"/>
      <w:sz w:val="17"/>
      <w:szCs w:val="17"/>
    </w:rPr>
  </w:style>
  <w:style w:type="table" w:customStyle="1" w:styleId="Tabellengitternetz">
    <w:name w:val="Tabellengitternetz"/>
    <w:basedOn w:val="NormaleTabelle"/>
    <w:rsid w:val="005E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6928"/>
    <w:rPr>
      <w:color w:val="0000FF"/>
      <w:u w:val="single"/>
    </w:rPr>
  </w:style>
  <w:style w:type="paragraph" w:styleId="Kopfzeile">
    <w:name w:val="header"/>
    <w:basedOn w:val="Standard"/>
    <w:link w:val="KopfzeileZchn"/>
    <w:rsid w:val="00D862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86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460B"/>
  </w:style>
  <w:style w:type="paragraph" w:styleId="Sprechblasentext">
    <w:name w:val="Balloon Text"/>
    <w:basedOn w:val="Standard"/>
    <w:link w:val="SprechblasentextZchn"/>
    <w:uiPriority w:val="99"/>
    <w:rsid w:val="003B082D"/>
    <w:pPr>
      <w:spacing w:line="288" w:lineRule="auto"/>
    </w:pPr>
    <w:rPr>
      <w:rFonts w:ascii="Tahoma" w:eastAsia="Cambria" w:hAnsi="Tahoma" w:cs="Tahoma"/>
      <w:kern w:val="0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3B082D"/>
    <w:rPr>
      <w:rFonts w:ascii="Tahoma" w:eastAsia="Cambri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3B082D"/>
    <w:pPr>
      <w:spacing w:line="288" w:lineRule="auto"/>
      <w:ind w:left="720"/>
      <w:contextualSpacing/>
    </w:pPr>
    <w:rPr>
      <w:rFonts w:eastAsia="Cambria" w:cs="Times New Roman"/>
      <w:kern w:val="0"/>
      <w:lang w:val="en-GB" w:eastAsia="en-US"/>
    </w:rPr>
  </w:style>
  <w:style w:type="paragraph" w:styleId="StandardWeb">
    <w:name w:val="Normal (Web)"/>
    <w:basedOn w:val="Standard"/>
    <w:rsid w:val="003B082D"/>
    <w:pPr>
      <w:spacing w:line="288" w:lineRule="auto"/>
    </w:pPr>
    <w:rPr>
      <w:rFonts w:ascii="Times New Roman" w:hAnsi="Times New Roman" w:cs="Times New Roman"/>
      <w:kern w:val="0"/>
      <w:lang w:val="en-US" w:eastAsia="en-US"/>
    </w:rPr>
  </w:style>
  <w:style w:type="paragraph" w:styleId="Textkrper">
    <w:name w:val="Body Text"/>
    <w:basedOn w:val="Standard"/>
    <w:link w:val="TextkrperZchn"/>
    <w:rsid w:val="003B082D"/>
    <w:pPr>
      <w:keepLines/>
      <w:widowControl w:val="0"/>
      <w:spacing w:before="120" w:line="360" w:lineRule="auto"/>
      <w:jc w:val="both"/>
    </w:pPr>
    <w:rPr>
      <w:rFonts w:ascii="Helvetica 45 Light" w:hAnsi="Helvetica 45 Light" w:cs="Times New Roman"/>
      <w:kern w:val="0"/>
      <w:sz w:val="20"/>
      <w:szCs w:val="20"/>
      <w:lang w:val="en-GB" w:eastAsia="nl-BE"/>
    </w:rPr>
  </w:style>
  <w:style w:type="character" w:customStyle="1" w:styleId="TextkrperZchn">
    <w:name w:val="Textkörper Zchn"/>
    <w:link w:val="Textkrper"/>
    <w:uiPriority w:val="99"/>
    <w:rsid w:val="003B082D"/>
    <w:rPr>
      <w:rFonts w:ascii="Helvetica 45 Light" w:hAnsi="Helvetica 45 Light"/>
      <w:lang w:val="en-GB" w:eastAsia="nl-BE"/>
    </w:rPr>
  </w:style>
  <w:style w:type="character" w:customStyle="1" w:styleId="KopfzeileZchn">
    <w:name w:val="Kopfzeile Zchn"/>
    <w:link w:val="Kopfzeile"/>
    <w:uiPriority w:val="99"/>
    <w:rsid w:val="003B082D"/>
    <w:rPr>
      <w:rFonts w:ascii="Arial" w:hAnsi="Arial" w:cs="Arial"/>
      <w:kern w:val="12"/>
      <w:sz w:val="22"/>
      <w:szCs w:val="24"/>
    </w:rPr>
  </w:style>
  <w:style w:type="character" w:customStyle="1" w:styleId="FuzeileZchn">
    <w:name w:val="Fußzeile Zchn"/>
    <w:link w:val="Fuzeile"/>
    <w:uiPriority w:val="99"/>
    <w:rsid w:val="003B082D"/>
    <w:rPr>
      <w:rFonts w:ascii="Arial" w:hAnsi="Arial" w:cs="Arial"/>
      <w:kern w:val="12"/>
      <w:sz w:val="22"/>
      <w:szCs w:val="24"/>
    </w:rPr>
  </w:style>
  <w:style w:type="paragraph" w:customStyle="1" w:styleId="Headline">
    <w:name w:val="Headline"/>
    <w:basedOn w:val="Textkrper"/>
    <w:rsid w:val="003B082D"/>
    <w:rPr>
      <w:rFonts w:ascii="Helvetica 65 Medium" w:eastAsia="Cambria" w:hAnsi="Helvetica 65 Medium"/>
      <w:b/>
      <w:bCs/>
      <w:lang w:eastAsia="en-US"/>
    </w:rPr>
  </w:style>
  <w:style w:type="paragraph" w:customStyle="1" w:styleId="Contact">
    <w:name w:val="Contact"/>
    <w:basedOn w:val="Fuzeile"/>
    <w:rsid w:val="003B082D"/>
    <w:pPr>
      <w:widowControl w:val="0"/>
      <w:tabs>
        <w:tab w:val="clear" w:pos="4536"/>
        <w:tab w:val="clear" w:pos="9072"/>
      </w:tabs>
      <w:spacing w:line="288" w:lineRule="auto"/>
      <w:ind w:firstLine="4230"/>
      <w:jc w:val="both"/>
    </w:pPr>
    <w:rPr>
      <w:rFonts w:ascii="Helvetica 45 Light" w:eastAsia="Cambria" w:hAnsi="Helvetica 45 Light" w:cs="Times New Roman"/>
      <w:kern w:val="0"/>
      <w:sz w:val="20"/>
      <w:szCs w:val="20"/>
      <w:lang w:val="en-GB" w:eastAsia="en-US"/>
    </w:rPr>
  </w:style>
  <w:style w:type="paragraph" w:customStyle="1" w:styleId="PressInformation">
    <w:name w:val="PressInformation"/>
    <w:basedOn w:val="Standard"/>
    <w:rsid w:val="003B082D"/>
    <w:pPr>
      <w:widowControl w:val="0"/>
      <w:spacing w:line="288" w:lineRule="auto"/>
    </w:pPr>
    <w:rPr>
      <w:rFonts w:eastAsia="Cambria" w:cs="Times New Roman"/>
      <w:b/>
      <w:bCs/>
      <w:kern w:val="0"/>
      <w:sz w:val="28"/>
      <w:szCs w:val="28"/>
      <w:lang w:val="en-GB" w:eastAsia="en-US"/>
    </w:rPr>
  </w:style>
  <w:style w:type="paragraph" w:styleId="Funotentext">
    <w:name w:val="footnote text"/>
    <w:basedOn w:val="Standard"/>
    <w:link w:val="FunotentextZchn"/>
    <w:rsid w:val="003B082D"/>
    <w:pPr>
      <w:spacing w:line="288" w:lineRule="auto"/>
    </w:pPr>
    <w:rPr>
      <w:rFonts w:eastAsia="Cambria" w:cs="Times New Roman"/>
      <w:kern w:val="0"/>
      <w:sz w:val="20"/>
      <w:szCs w:val="20"/>
      <w:lang w:val="en-GB" w:eastAsia="en-US"/>
    </w:rPr>
  </w:style>
  <w:style w:type="character" w:customStyle="1" w:styleId="FunotentextZchn">
    <w:name w:val="Fußnotentext Zchn"/>
    <w:link w:val="Funotentext"/>
    <w:rsid w:val="003B082D"/>
    <w:rPr>
      <w:rFonts w:ascii="Arial" w:eastAsia="Cambria" w:hAnsi="Arial"/>
      <w:lang w:val="en-GB" w:eastAsia="en-US"/>
    </w:rPr>
  </w:style>
  <w:style w:type="character" w:styleId="Funotenzeichen">
    <w:name w:val="footnote reference"/>
    <w:rsid w:val="003B082D"/>
    <w:rPr>
      <w:rFonts w:cs="Times New Roman"/>
      <w:vertAlign w:val="superscript"/>
    </w:rPr>
  </w:style>
  <w:style w:type="character" w:customStyle="1" w:styleId="berschrift1Zchn">
    <w:name w:val="Überschrift 1 Zchn"/>
    <w:link w:val="berschrift1"/>
    <w:rsid w:val="00DB1448"/>
    <w:rPr>
      <w:rFonts w:ascii="Arial" w:hAnsi="Arial"/>
      <w:b/>
      <w:bCs/>
      <w:sz w:val="28"/>
      <w:szCs w:val="28"/>
      <w:lang w:val="en-GB" w:eastAsia="en-US"/>
    </w:rPr>
  </w:style>
  <w:style w:type="character" w:customStyle="1" w:styleId="berschrift2Zchn">
    <w:name w:val="Überschrift 2 Zchn"/>
    <w:link w:val="berschrift2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erschrift3Zchn">
    <w:name w:val="Überschrift 3 Zchn"/>
    <w:link w:val="berschrift3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erschrift4Zchn">
    <w:name w:val="Überschrift 4 Zchn"/>
    <w:link w:val="berschrift4"/>
    <w:rsid w:val="00DB1448"/>
    <w:rPr>
      <w:rFonts w:ascii="Helvetica 45 Light" w:hAnsi="Helvetica 45 Light"/>
      <w:b/>
      <w:bCs/>
      <w:sz w:val="22"/>
      <w:lang w:val="en-GB" w:eastAsia="en-US"/>
    </w:rPr>
  </w:style>
  <w:style w:type="character" w:customStyle="1" w:styleId="berschrift5Zchn">
    <w:name w:val="Überschrift 5 Zchn"/>
    <w:link w:val="berschrift5"/>
    <w:rsid w:val="00DB1448"/>
    <w:rPr>
      <w:rFonts w:ascii="Arial" w:hAnsi="Arial"/>
      <w:b/>
      <w:bCs/>
      <w:color w:val="FF0000"/>
      <w:sz w:val="96"/>
      <w:szCs w:val="96"/>
      <w:lang w:val="en-GB" w:eastAsia="en-US"/>
    </w:rPr>
  </w:style>
  <w:style w:type="character" w:customStyle="1" w:styleId="berschrift6Zchn">
    <w:name w:val="Überschrift 6 Zchn"/>
    <w:link w:val="berschrift6"/>
    <w:rsid w:val="00DB1448"/>
    <w:rPr>
      <w:rFonts w:ascii="Arial" w:hAnsi="Arial"/>
      <w:b/>
      <w:bCs/>
      <w:color w:val="FF0000"/>
      <w:sz w:val="40"/>
      <w:szCs w:val="40"/>
      <w:lang w:val="en-GB" w:eastAsia="en-US"/>
    </w:rPr>
  </w:style>
  <w:style w:type="character" w:customStyle="1" w:styleId="berschrift7Zchn">
    <w:name w:val="Überschrift 7 Zchn"/>
    <w:link w:val="berschrift7"/>
    <w:rsid w:val="00DB1448"/>
    <w:rPr>
      <w:rFonts w:ascii="Arial" w:hAnsi="Arial"/>
      <w:b/>
      <w:bCs/>
      <w:sz w:val="22"/>
      <w:lang w:val="en-GB" w:eastAsia="en-US"/>
    </w:rPr>
  </w:style>
  <w:style w:type="paragraph" w:customStyle="1" w:styleId="Style1">
    <w:name w:val="Style1"/>
    <w:basedOn w:val="Standard"/>
    <w:next w:val="Standard"/>
    <w:rsid w:val="00DB1448"/>
    <w:pPr>
      <w:widowControl w:val="0"/>
      <w:tabs>
        <w:tab w:val="left" w:pos="1418"/>
      </w:tabs>
      <w:spacing w:line="288" w:lineRule="auto"/>
      <w:ind w:left="1418" w:hanging="1418"/>
    </w:pPr>
    <w:rPr>
      <w:rFonts w:cs="Times New Roman"/>
      <w:b/>
      <w:bCs/>
      <w:caps/>
      <w:kern w:val="0"/>
      <w:sz w:val="28"/>
      <w:szCs w:val="28"/>
      <w:lang w:val="en-GB" w:eastAsia="en-US"/>
    </w:rPr>
  </w:style>
  <w:style w:type="paragraph" w:customStyle="1" w:styleId="ref">
    <w:name w:val="ref"/>
    <w:basedOn w:val="Standard"/>
    <w:next w:val="Standard"/>
    <w:rsid w:val="00DB1448"/>
    <w:pPr>
      <w:widowControl w:val="0"/>
      <w:spacing w:line="288" w:lineRule="auto"/>
    </w:pPr>
    <w:rPr>
      <w:rFonts w:cs="Times New Roman"/>
      <w:b/>
      <w:bCs/>
      <w:kern w:val="0"/>
      <w:szCs w:val="20"/>
      <w:u w:val="single"/>
      <w:lang w:val="en-GB" w:eastAsia="en-US"/>
    </w:rPr>
  </w:style>
  <w:style w:type="paragraph" w:customStyle="1" w:styleId="MSSManualsHeading1">
    <w:name w:val="MSS Manuals Heading 1"/>
    <w:basedOn w:val="berschrift1"/>
    <w:next w:val="Standard"/>
    <w:rsid w:val="00DB1448"/>
    <w:pPr>
      <w:widowControl/>
      <w:tabs>
        <w:tab w:val="clear" w:pos="0"/>
        <w:tab w:val="left" w:pos="567"/>
        <w:tab w:val="left" w:pos="1418"/>
      </w:tabs>
      <w:ind w:left="1418" w:hanging="1418"/>
      <w:outlineLvl w:val="9"/>
    </w:pPr>
    <w:rPr>
      <w:rFonts w:ascii="News Gothic MT" w:hAnsi="News Gothic MT"/>
      <w:kern w:val="28"/>
      <w:sz w:val="32"/>
      <w:szCs w:val="32"/>
    </w:rPr>
  </w:style>
  <w:style w:type="paragraph" w:customStyle="1" w:styleId="MSSManualsHeading2">
    <w:name w:val="MSS Manuals Heading 2"/>
    <w:basedOn w:val="berschrift2"/>
    <w:next w:val="Standard"/>
    <w:rsid w:val="00DB1448"/>
    <w:pPr>
      <w:widowControl/>
      <w:tabs>
        <w:tab w:val="clear" w:pos="720"/>
        <w:tab w:val="left" w:pos="567"/>
        <w:tab w:val="left" w:pos="1418"/>
      </w:tabs>
      <w:ind w:left="567" w:hanging="567"/>
      <w:outlineLvl w:val="9"/>
    </w:pPr>
    <w:rPr>
      <w:rFonts w:ascii="NewBskvll BT" w:hAnsi="NewBskvll BT"/>
      <w:i/>
      <w:iCs/>
    </w:rPr>
  </w:style>
  <w:style w:type="paragraph" w:styleId="Beschriftung">
    <w:name w:val="caption"/>
    <w:basedOn w:val="Standard"/>
    <w:next w:val="Standard"/>
    <w:qFormat/>
    <w:rsid w:val="00DB1448"/>
    <w:pPr>
      <w:widowControl w:val="0"/>
      <w:spacing w:before="480" w:line="288" w:lineRule="auto"/>
    </w:pPr>
    <w:rPr>
      <w:rFonts w:cs="Times New Roman"/>
      <w:b/>
      <w:bCs/>
      <w:kern w:val="0"/>
      <w:szCs w:val="20"/>
      <w:lang w:val="en-GB" w:eastAsia="en-US"/>
    </w:rPr>
  </w:style>
  <w:style w:type="paragraph" w:styleId="Textkrper2">
    <w:name w:val="Body Text 2"/>
    <w:basedOn w:val="Standard"/>
    <w:link w:val="Textkrper2Zchn"/>
    <w:rsid w:val="00DB1448"/>
    <w:pPr>
      <w:widowControl w:val="0"/>
      <w:spacing w:line="320" w:lineRule="exact"/>
      <w:ind w:right="2709"/>
      <w:jc w:val="both"/>
    </w:pPr>
    <w:rPr>
      <w:rFonts w:ascii="Univers 55" w:hAnsi="Univers 55" w:cs="Times New Roman"/>
      <w:b/>
      <w:bCs/>
      <w:kern w:val="0"/>
      <w:sz w:val="24"/>
      <w:lang w:eastAsia="en-US"/>
    </w:rPr>
  </w:style>
  <w:style w:type="character" w:customStyle="1" w:styleId="Textkrper2Zchn">
    <w:name w:val="Textkörper 2 Zchn"/>
    <w:link w:val="Textkrper2"/>
    <w:rsid w:val="00DB1448"/>
    <w:rPr>
      <w:rFonts w:ascii="Univers 55" w:hAnsi="Univers 55"/>
      <w:b/>
      <w:bCs/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rsid w:val="00DB1448"/>
    <w:pPr>
      <w:widowControl w:val="0"/>
      <w:spacing w:before="120" w:after="120" w:line="360" w:lineRule="auto"/>
      <w:ind w:right="2709"/>
      <w:jc w:val="both"/>
    </w:pPr>
    <w:rPr>
      <w:rFonts w:ascii="Univers 55" w:hAnsi="Univers 55" w:cs="Times New Roman"/>
      <w:kern w:val="0"/>
      <w:sz w:val="24"/>
      <w:lang w:val="en-US" w:eastAsia="en-US"/>
    </w:rPr>
  </w:style>
  <w:style w:type="character" w:customStyle="1" w:styleId="Textkrper3Zchn">
    <w:name w:val="Textkörper 3 Zchn"/>
    <w:link w:val="Textkrper3"/>
    <w:rsid w:val="00DB1448"/>
    <w:rPr>
      <w:rFonts w:ascii="Univers 55" w:hAnsi="Univers 55"/>
      <w:sz w:val="24"/>
      <w:szCs w:val="24"/>
      <w:lang w:val="en-US" w:eastAsia="en-US"/>
    </w:rPr>
  </w:style>
  <w:style w:type="paragraph" w:customStyle="1" w:styleId="Subheading">
    <w:name w:val="Subheading"/>
    <w:basedOn w:val="Headline"/>
    <w:rsid w:val="00DB1448"/>
    <w:pPr>
      <w:spacing w:before="360" w:after="60"/>
    </w:pPr>
    <w:rPr>
      <w:rFonts w:eastAsia="Times New Roman"/>
      <w:sz w:val="22"/>
      <w:lang w:val="en-US"/>
    </w:rPr>
  </w:style>
  <w:style w:type="character" w:styleId="BesuchterHyperlink">
    <w:name w:val="FollowedHyperlink"/>
    <w:rsid w:val="00DB1448"/>
    <w:rPr>
      <w:color w:val="800080"/>
      <w:u w:val="single"/>
    </w:rPr>
  </w:style>
  <w:style w:type="character" w:customStyle="1" w:styleId="hps">
    <w:name w:val="hps"/>
    <w:basedOn w:val="Absatz-Standardschriftart"/>
    <w:rsid w:val="004869D1"/>
  </w:style>
  <w:style w:type="character" w:customStyle="1" w:styleId="hpsatn">
    <w:name w:val="hps atn"/>
    <w:basedOn w:val="Absatz-Standardschriftart"/>
    <w:rsid w:val="00EF1FF1"/>
  </w:style>
  <w:style w:type="paragraph" w:customStyle="1" w:styleId="GoodyearpressRelease">
    <w:name w:val="Goodyear press Release"/>
    <w:basedOn w:val="Standard"/>
    <w:uiPriority w:val="99"/>
    <w:rsid w:val="00A630B2"/>
    <w:pPr>
      <w:spacing w:line="360" w:lineRule="auto"/>
    </w:pPr>
    <w:rPr>
      <w:rFonts w:cs="Times New Roman"/>
      <w:kern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D123-570B-49B3-8FD7-32D025E4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Goodyear Dunlop Tires Germany GmbH</vt:lpstr>
      <vt:lpstr>Goodyear Dunlop Tires Germany GmbH</vt:lpstr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Goodyear Dunlop Tires Germany GmbH</dc:title>
  <dc:creator>Juergen Wiedemann</dc:creator>
  <cp:lastModifiedBy>Juergen Wiedemann</cp:lastModifiedBy>
  <cp:revision>25</cp:revision>
  <cp:lastPrinted>2017-02-13T09:06:00Z</cp:lastPrinted>
  <dcterms:created xsi:type="dcterms:W3CDTF">2016-09-05T09:02:00Z</dcterms:created>
  <dcterms:modified xsi:type="dcterms:W3CDTF">2017-03-01T14:02:00Z</dcterms:modified>
</cp:coreProperties>
</file>