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FF" w:rsidRPr="00C468B5" w:rsidRDefault="0031691A" w:rsidP="004F73FF">
      <w:pPr>
        <w:pStyle w:val="PressRelease"/>
        <w:spacing w:line="360" w:lineRule="auto"/>
        <w:rPr>
          <w:lang w:val="es-ES"/>
        </w:rPr>
      </w:pPr>
      <w:r w:rsidRPr="00C468B5">
        <w:rPr>
          <w:lang w:val="es-ES"/>
        </w:rPr>
        <w:t>NOTA DE PRENSA</w:t>
      </w:r>
    </w:p>
    <w:p w:rsidR="00534F11" w:rsidRPr="0031691A" w:rsidRDefault="00534F11" w:rsidP="004F73FF">
      <w:pPr>
        <w:pStyle w:val="NormalWeb"/>
        <w:spacing w:before="0" w:beforeAutospacing="0" w:after="120" w:afterAutospacing="0" w:line="360" w:lineRule="auto"/>
        <w:jc w:val="center"/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</w:pPr>
      <w:proofErr w:type="spellStart"/>
      <w:r w:rsidRPr="0031691A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>Goodyear</w:t>
      </w:r>
      <w:proofErr w:type="spellEnd"/>
      <w:r w:rsidRPr="0031691A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 xml:space="preserve"> </w:t>
      </w:r>
      <w:r w:rsidR="0031691A" w:rsidRPr="0031691A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 xml:space="preserve">lanza una nueva división de negocio: </w:t>
      </w:r>
      <w:r w:rsidR="00F2193F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>s</w:t>
      </w:r>
      <w:r w:rsidR="0031691A" w:rsidRPr="0031691A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>oluciones</w:t>
      </w:r>
      <w:r w:rsidR="0031691A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 xml:space="preserve"> para la </w:t>
      </w:r>
      <w:r w:rsidR="00B5018D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 xml:space="preserve">conectividad en la </w:t>
      </w:r>
      <w:r w:rsidR="0031691A">
        <w:rPr>
          <w:rStyle w:val="Textoennegrita"/>
          <w:rFonts w:ascii="Arial" w:hAnsi="Arial" w:cs="Arial"/>
          <w:color w:val="000000"/>
          <w:sz w:val="32"/>
          <w:szCs w:val="32"/>
          <w:lang w:val="es-ES"/>
        </w:rPr>
        <w:t>gestión de flotas</w:t>
      </w:r>
    </w:p>
    <w:p w:rsidR="00534F11" w:rsidRPr="0031691A" w:rsidRDefault="00F2193F" w:rsidP="004F73FF">
      <w:pPr>
        <w:pStyle w:val="NormalWeb"/>
        <w:spacing w:before="0" w:beforeAutospacing="0" w:after="120" w:afterAutospacing="0" w:line="360" w:lineRule="auto"/>
        <w:jc w:val="center"/>
        <w:rPr>
          <w:rFonts w:ascii="Arial" w:hAnsi="Arial" w:cs="Arial"/>
          <w:lang w:val="es-ES"/>
        </w:rPr>
      </w:pPr>
      <w:proofErr w:type="spellStart"/>
      <w:r w:rsidRPr="0031691A">
        <w:rPr>
          <w:rFonts w:ascii="Arial" w:hAnsi="Arial" w:cs="Arial"/>
          <w:lang w:val="es-ES"/>
        </w:rPr>
        <w:t>Goodyear</w:t>
      </w:r>
      <w:proofErr w:type="spellEnd"/>
      <w:r w:rsidRPr="0031691A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Proactive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Solutions</w:t>
      </w:r>
      <w:proofErr w:type="spellEnd"/>
      <w:r w:rsidR="0031691A" w:rsidRPr="0031691A">
        <w:rPr>
          <w:rFonts w:ascii="Arial" w:hAnsi="Arial" w:cs="Arial"/>
          <w:lang w:val="es-ES"/>
        </w:rPr>
        <w:t xml:space="preserve"> permite una monitorización en tiempo real de los vehículos </w:t>
      </w:r>
      <w:r>
        <w:rPr>
          <w:rFonts w:ascii="Arial" w:hAnsi="Arial" w:cs="Arial"/>
          <w:lang w:val="es-ES"/>
        </w:rPr>
        <w:t>industriales</w:t>
      </w:r>
      <w:r w:rsidR="0031691A" w:rsidRPr="0031691A">
        <w:rPr>
          <w:rFonts w:ascii="Arial" w:hAnsi="Arial" w:cs="Arial"/>
          <w:lang w:val="es-ES"/>
        </w:rPr>
        <w:t xml:space="preserve"> </w:t>
      </w:r>
    </w:p>
    <w:p w:rsidR="00534F11" w:rsidRPr="00C468B5" w:rsidRDefault="0031691A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1691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Bruselas</w:t>
      </w:r>
      <w:r w:rsidR="00534F11" w:rsidRPr="0031691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,</w:t>
      </w:r>
      <w:r w:rsidRPr="0031691A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23 de noviembre de 2016</w:t>
      </w:r>
      <w:r w:rsidR="00534F11" w:rsidRPr="0031691A">
        <w:rPr>
          <w:rFonts w:ascii="Arial" w:hAnsi="Arial" w:cs="Arial"/>
          <w:color w:val="000000"/>
          <w:sz w:val="22"/>
          <w:szCs w:val="22"/>
          <w:lang w:val="es-ES"/>
        </w:rPr>
        <w:t xml:space="preserve">– </w:t>
      </w:r>
      <w:proofErr w:type="spellStart"/>
      <w:r w:rsidRPr="0031691A">
        <w:rPr>
          <w:rFonts w:ascii="Arial" w:hAnsi="Arial" w:cs="Arial"/>
          <w:color w:val="000000"/>
          <w:sz w:val="22"/>
          <w:szCs w:val="22"/>
          <w:lang w:val="es-ES"/>
        </w:rPr>
        <w:t>Goodyear</w:t>
      </w:r>
      <w:proofErr w:type="spellEnd"/>
      <w:r w:rsidRPr="0031691A">
        <w:rPr>
          <w:rFonts w:ascii="Arial" w:hAnsi="Arial" w:cs="Arial"/>
          <w:color w:val="000000"/>
          <w:sz w:val="22"/>
          <w:szCs w:val="22"/>
          <w:lang w:val="es-ES"/>
        </w:rPr>
        <w:t xml:space="preserve"> anuncia hoy el lanzamiento de una nueva línea de negocio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para Europa bajo el nombre de </w:t>
      </w:r>
      <w:proofErr w:type="spellStart"/>
      <w:r w:rsidRPr="0031691A">
        <w:rPr>
          <w:rFonts w:ascii="Arial" w:hAnsi="Arial" w:cs="Arial"/>
          <w:color w:val="000000"/>
          <w:sz w:val="22"/>
          <w:szCs w:val="22"/>
          <w:lang w:val="es-ES"/>
        </w:rPr>
        <w:t>Proactive</w:t>
      </w:r>
      <w:proofErr w:type="spellEnd"/>
      <w:r w:rsidRPr="0031691A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Pr="0031691A">
        <w:rPr>
          <w:rFonts w:ascii="Arial" w:hAnsi="Arial" w:cs="Arial"/>
          <w:color w:val="000000"/>
          <w:sz w:val="22"/>
          <w:szCs w:val="22"/>
          <w:lang w:val="es-ES"/>
        </w:rPr>
        <w:t>Solutions</w:t>
      </w:r>
      <w:proofErr w:type="spellEnd"/>
      <w:r w:rsidR="00534F11" w:rsidRPr="0031691A">
        <w:rPr>
          <w:rFonts w:ascii="Arial" w:hAnsi="Arial" w:cs="Arial"/>
          <w:color w:val="000000"/>
          <w:sz w:val="22"/>
          <w:szCs w:val="22"/>
          <w:lang w:val="es-ES"/>
        </w:rPr>
        <w:t>.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520189" w:rsidRPr="00520189">
        <w:rPr>
          <w:rFonts w:ascii="Arial" w:hAnsi="Arial" w:cs="Arial"/>
          <w:color w:val="000000"/>
          <w:sz w:val="22"/>
          <w:szCs w:val="22"/>
          <w:lang w:val="es-ES"/>
        </w:rPr>
        <w:t>Esta nueva división ofrece un conj</w:t>
      </w:r>
      <w:r w:rsidR="00520189">
        <w:rPr>
          <w:rFonts w:ascii="Arial" w:hAnsi="Arial" w:cs="Arial"/>
          <w:color w:val="000000"/>
          <w:sz w:val="22"/>
          <w:szCs w:val="22"/>
          <w:lang w:val="es-ES"/>
        </w:rPr>
        <w:t xml:space="preserve">unto de soluciones para la gestión de operaciones de los vehículos de flotas que incluye telemática avanzada y tecnología de analítica predictiva. </w:t>
      </w:r>
    </w:p>
    <w:p w:rsidR="00472FE8" w:rsidRPr="00C468B5" w:rsidRDefault="00520189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B46EC1">
        <w:rPr>
          <w:rFonts w:ascii="Arial" w:hAnsi="Arial" w:cs="Arial"/>
          <w:color w:val="000000"/>
          <w:sz w:val="22"/>
          <w:szCs w:val="22"/>
          <w:lang w:val="es-ES"/>
        </w:rPr>
        <w:t>Gracias a algoritmos de computación inteligente, la gran cantidad de datos obtenidos a través del negocio</w:t>
      </w:r>
      <w:r w:rsidR="00B46EC1" w:rsidRPr="00B46EC1">
        <w:rPr>
          <w:rFonts w:ascii="Arial" w:hAnsi="Arial" w:cs="Arial"/>
          <w:color w:val="000000"/>
          <w:sz w:val="22"/>
          <w:szCs w:val="22"/>
          <w:lang w:val="es-ES"/>
        </w:rPr>
        <w:t xml:space="preserve"> de gestión y amplio servicio de neumáticos para vehículos </w:t>
      </w:r>
      <w:r w:rsidR="00F2193F">
        <w:rPr>
          <w:rFonts w:ascii="Arial" w:hAnsi="Arial" w:cs="Arial"/>
          <w:color w:val="000000"/>
          <w:sz w:val="22"/>
          <w:szCs w:val="22"/>
          <w:lang w:val="es-ES"/>
        </w:rPr>
        <w:t>industr</w:t>
      </w:r>
      <w:r w:rsidR="00B46EC1" w:rsidRPr="00B46EC1">
        <w:rPr>
          <w:rFonts w:ascii="Arial" w:hAnsi="Arial" w:cs="Arial"/>
          <w:color w:val="000000"/>
          <w:sz w:val="22"/>
          <w:szCs w:val="22"/>
          <w:lang w:val="es-ES"/>
        </w:rPr>
        <w:t xml:space="preserve">iales de </w:t>
      </w:r>
      <w:proofErr w:type="spellStart"/>
      <w:r w:rsidR="00B46EC1" w:rsidRPr="00B46EC1">
        <w:rPr>
          <w:rFonts w:ascii="Arial" w:hAnsi="Arial" w:cs="Arial"/>
          <w:color w:val="000000"/>
          <w:sz w:val="22"/>
          <w:szCs w:val="22"/>
          <w:lang w:val="es-ES"/>
        </w:rPr>
        <w:t>Goodyear</w:t>
      </w:r>
      <w:proofErr w:type="spellEnd"/>
      <w:r w:rsidR="00B46EC1" w:rsidRPr="00B46EC1">
        <w:rPr>
          <w:rFonts w:ascii="Arial" w:hAnsi="Arial" w:cs="Arial"/>
          <w:color w:val="000000"/>
          <w:sz w:val="22"/>
          <w:szCs w:val="22"/>
          <w:lang w:val="es-ES"/>
        </w:rPr>
        <w:t xml:space="preserve"> así como la información precisa de sus informes, la soluci</w:t>
      </w:r>
      <w:r w:rsidR="00B46EC1">
        <w:rPr>
          <w:rFonts w:ascii="Arial" w:hAnsi="Arial" w:cs="Arial"/>
          <w:color w:val="000000"/>
          <w:sz w:val="22"/>
          <w:szCs w:val="22"/>
          <w:lang w:val="es-ES"/>
        </w:rPr>
        <w:t xml:space="preserve">ón permite a los operadores de flotas identificar </w:t>
      </w:r>
      <w:r w:rsidR="00472FE8">
        <w:rPr>
          <w:rFonts w:ascii="Arial" w:hAnsi="Arial" w:cs="Arial"/>
          <w:color w:val="000000"/>
          <w:sz w:val="22"/>
          <w:szCs w:val="22"/>
          <w:lang w:val="es-ES"/>
        </w:rPr>
        <w:t xml:space="preserve">con precisión y resolver cualquier cuestión relacionada con los neumáticos que suponga un problema de seguridad antes de que ocurra. </w:t>
      </w:r>
    </w:p>
    <w:p w:rsidR="00534F11" w:rsidRPr="0009260E" w:rsidRDefault="00B17110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09260E">
        <w:rPr>
          <w:rFonts w:ascii="Arial" w:hAnsi="Arial" w:cs="Arial"/>
          <w:color w:val="000000"/>
          <w:sz w:val="22"/>
          <w:szCs w:val="22"/>
          <w:lang w:val="es-ES"/>
        </w:rPr>
        <w:t xml:space="preserve">La nueva división permite a las flotas monitorizar sus vehículos y los </w:t>
      </w:r>
      <w:r w:rsidR="00F2193F" w:rsidRPr="0009260E">
        <w:rPr>
          <w:rFonts w:ascii="Arial" w:hAnsi="Arial" w:cs="Arial"/>
          <w:color w:val="000000"/>
          <w:sz w:val="22"/>
          <w:szCs w:val="22"/>
          <w:lang w:val="es-ES"/>
        </w:rPr>
        <w:t>neumáticos</w:t>
      </w:r>
      <w:r w:rsidRPr="0009260E">
        <w:rPr>
          <w:rFonts w:ascii="Arial" w:hAnsi="Arial" w:cs="Arial"/>
          <w:color w:val="000000"/>
          <w:sz w:val="22"/>
          <w:szCs w:val="22"/>
          <w:lang w:val="es-ES"/>
        </w:rPr>
        <w:t xml:space="preserve"> en tiempo real, </w:t>
      </w:r>
      <w:r w:rsidR="00F2193F" w:rsidRPr="0009260E">
        <w:rPr>
          <w:rFonts w:ascii="Arial" w:hAnsi="Arial" w:cs="Arial"/>
          <w:color w:val="000000"/>
          <w:sz w:val="22"/>
          <w:szCs w:val="22"/>
          <w:lang w:val="es-ES"/>
        </w:rPr>
        <w:t>dotándoles</w:t>
      </w:r>
      <w:r w:rsidRPr="0009260E">
        <w:rPr>
          <w:rFonts w:ascii="Arial" w:hAnsi="Arial" w:cs="Arial"/>
          <w:color w:val="000000"/>
          <w:sz w:val="22"/>
          <w:szCs w:val="22"/>
          <w:lang w:val="es-ES"/>
        </w:rPr>
        <w:t xml:space="preserve"> de una ventaja competitiva a la vez que les ayuda</w:t>
      </w:r>
      <w:r w:rsidR="0009260E" w:rsidRPr="0009260E">
        <w:rPr>
          <w:rFonts w:ascii="Arial" w:hAnsi="Arial" w:cs="Arial"/>
          <w:color w:val="000000"/>
          <w:sz w:val="22"/>
          <w:szCs w:val="22"/>
          <w:lang w:val="es-ES"/>
        </w:rPr>
        <w:t xml:space="preserve"> a aumentar su rentabilidad y operar de forma sostenible en un entorno cada vez m</w:t>
      </w:r>
      <w:r w:rsidR="0009260E">
        <w:rPr>
          <w:rFonts w:ascii="Arial" w:hAnsi="Arial" w:cs="Arial"/>
          <w:color w:val="000000"/>
          <w:sz w:val="22"/>
          <w:szCs w:val="22"/>
          <w:lang w:val="es-ES"/>
        </w:rPr>
        <w:t>ás cambiante.</w:t>
      </w:r>
      <w:r w:rsidR="00534F11" w:rsidRPr="0009260E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</w:t>
      </w:r>
    </w:p>
    <w:p w:rsidR="000A10D3" w:rsidRDefault="00534F11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>“</w:t>
      </w:r>
      <w:r w:rsidR="0009260E"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Estamos siendo testigos de una transformación que está afectando al negocio de los camiones. En la economía digital, los consumidores y </w:t>
      </w:r>
      <w:r w:rsidR="00150419"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los clientes esperan que las entregas sean más rápidas, económicas y flexibles dentro de una industria cada vez más conectada y automatizada. </w:t>
      </w:r>
      <w:proofErr w:type="spellStart"/>
      <w:r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>Proactive</w:t>
      </w:r>
      <w:proofErr w:type="spellEnd"/>
      <w:r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>Solutions</w:t>
      </w:r>
      <w:proofErr w:type="spellEnd"/>
      <w:r w:rsidR="00150419"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de </w:t>
      </w:r>
      <w:proofErr w:type="spellStart"/>
      <w:r w:rsidR="00150419"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>Goodyear</w:t>
      </w:r>
      <w:proofErr w:type="spellEnd"/>
      <w:r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</w:t>
      </w:r>
      <w:r w:rsidR="00150419" w:rsidRPr="00150419">
        <w:rPr>
          <w:rFonts w:ascii="Arial" w:hAnsi="Arial" w:cs="Arial"/>
          <w:i/>
          <w:color w:val="000000"/>
          <w:sz w:val="22"/>
          <w:szCs w:val="22"/>
          <w:lang w:val="es-ES"/>
        </w:rPr>
        <w:t>ofrece a los directores de las flotas una solución todo en uno e intuitiva que les ayude a reducir los costes totales operacionales y mejorar la disponibilidad, eficiencia y la sostenibilidad de sus flotas”,</w:t>
      </w:r>
      <w:r w:rsidR="0015041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E5FBF">
        <w:rPr>
          <w:rFonts w:ascii="Arial" w:hAnsi="Arial" w:cs="Arial"/>
          <w:color w:val="000000"/>
          <w:sz w:val="22"/>
          <w:szCs w:val="22"/>
          <w:lang w:val="es-ES"/>
        </w:rPr>
        <w:t>declaró</w:t>
      </w:r>
      <w:r w:rsidR="00150419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10D3">
        <w:rPr>
          <w:rFonts w:ascii="Arial" w:hAnsi="Arial" w:cs="Arial"/>
          <w:color w:val="000000"/>
          <w:sz w:val="22"/>
          <w:szCs w:val="22"/>
          <w:lang w:val="es-ES"/>
        </w:rPr>
        <w:t xml:space="preserve">Michel </w:t>
      </w:r>
      <w:proofErr w:type="spellStart"/>
      <w:r w:rsidR="000A10D3">
        <w:rPr>
          <w:rFonts w:ascii="Arial" w:hAnsi="Arial" w:cs="Arial"/>
          <w:color w:val="000000"/>
          <w:sz w:val="22"/>
          <w:szCs w:val="22"/>
          <w:lang w:val="es-ES"/>
        </w:rPr>
        <w:t>Rzonzef</w:t>
      </w:r>
      <w:proofErr w:type="spellEnd"/>
      <w:r w:rsidR="000A10D3">
        <w:rPr>
          <w:rFonts w:ascii="Arial" w:hAnsi="Arial" w:cs="Arial"/>
          <w:color w:val="000000"/>
          <w:sz w:val="22"/>
          <w:szCs w:val="22"/>
          <w:lang w:val="es-ES"/>
        </w:rPr>
        <w:t>, V</w:t>
      </w:r>
      <w:r w:rsidR="000A10D3" w:rsidRPr="000A10D3">
        <w:rPr>
          <w:rFonts w:ascii="Arial" w:hAnsi="Arial" w:cs="Arial"/>
          <w:color w:val="000000"/>
          <w:sz w:val="22"/>
          <w:szCs w:val="22"/>
          <w:lang w:val="es-ES"/>
        </w:rPr>
        <w:t xml:space="preserve">icepresidente de Operaciones para Vehículos </w:t>
      </w:r>
      <w:r w:rsidR="00F2193F">
        <w:rPr>
          <w:rFonts w:ascii="Arial" w:hAnsi="Arial" w:cs="Arial"/>
          <w:color w:val="000000"/>
          <w:sz w:val="22"/>
          <w:szCs w:val="22"/>
          <w:lang w:val="es-ES"/>
        </w:rPr>
        <w:t>Industr</w:t>
      </w:r>
      <w:r w:rsidR="000A10D3" w:rsidRPr="000A10D3">
        <w:rPr>
          <w:rFonts w:ascii="Arial" w:hAnsi="Arial" w:cs="Arial"/>
          <w:color w:val="000000"/>
          <w:sz w:val="22"/>
          <w:szCs w:val="22"/>
          <w:lang w:val="es-ES"/>
        </w:rPr>
        <w:t xml:space="preserve">iales de </w:t>
      </w:r>
      <w:proofErr w:type="spellStart"/>
      <w:r w:rsidR="000A10D3" w:rsidRPr="000A10D3">
        <w:rPr>
          <w:rFonts w:ascii="Arial" w:hAnsi="Arial" w:cs="Arial"/>
          <w:color w:val="000000"/>
          <w:sz w:val="22"/>
          <w:szCs w:val="22"/>
          <w:lang w:val="es-ES"/>
        </w:rPr>
        <w:t>Goodyear</w:t>
      </w:r>
      <w:proofErr w:type="spellEnd"/>
      <w:r w:rsidR="000A10D3" w:rsidRPr="000A10D3">
        <w:rPr>
          <w:rFonts w:ascii="Arial" w:hAnsi="Arial" w:cs="Arial"/>
          <w:color w:val="000000"/>
          <w:sz w:val="22"/>
          <w:szCs w:val="22"/>
          <w:lang w:val="es-ES"/>
        </w:rPr>
        <w:t xml:space="preserve"> para Europa, Oriente Medio y África.</w:t>
      </w:r>
    </w:p>
    <w:p w:rsidR="003C3C28" w:rsidRDefault="00534F11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0D575F">
        <w:rPr>
          <w:rFonts w:ascii="Arial" w:hAnsi="Arial" w:cs="Arial"/>
          <w:color w:val="000000"/>
          <w:sz w:val="22"/>
          <w:szCs w:val="22"/>
          <w:lang w:val="es-ES"/>
        </w:rPr>
        <w:t>Goodyear</w:t>
      </w:r>
      <w:proofErr w:type="spellEnd"/>
      <w:r w:rsidRPr="000D575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0A10D3" w:rsidRPr="000D575F">
        <w:rPr>
          <w:rFonts w:ascii="Arial" w:hAnsi="Arial" w:cs="Arial"/>
          <w:color w:val="000000"/>
          <w:sz w:val="22"/>
          <w:szCs w:val="22"/>
          <w:lang w:val="es-ES"/>
        </w:rPr>
        <w:t xml:space="preserve">ha diseñado y desarrollado con éxito soluciones innovadoras </w:t>
      </w:r>
      <w:r w:rsidR="000D575F" w:rsidRPr="000D575F">
        <w:rPr>
          <w:rFonts w:ascii="Arial" w:hAnsi="Arial" w:cs="Arial"/>
          <w:color w:val="000000"/>
          <w:sz w:val="22"/>
          <w:szCs w:val="22"/>
          <w:lang w:val="es-ES"/>
        </w:rPr>
        <w:t xml:space="preserve">para la gestión de flotas </w:t>
      </w:r>
      <w:r w:rsidR="003C3C28" w:rsidRPr="000D575F">
        <w:rPr>
          <w:rFonts w:ascii="Arial" w:hAnsi="Arial" w:cs="Arial"/>
          <w:color w:val="000000"/>
          <w:sz w:val="22"/>
          <w:szCs w:val="22"/>
          <w:lang w:val="es-ES"/>
        </w:rPr>
        <w:t>líderes</w:t>
      </w:r>
      <w:r w:rsidR="000D575F" w:rsidRPr="000D575F">
        <w:rPr>
          <w:rFonts w:ascii="Arial" w:hAnsi="Arial" w:cs="Arial"/>
          <w:color w:val="000000"/>
          <w:sz w:val="22"/>
          <w:szCs w:val="22"/>
          <w:lang w:val="es-ES"/>
        </w:rPr>
        <w:t xml:space="preserve"> en el sector en colaboración con operadores de flotas </w:t>
      </w:r>
      <w:r w:rsidR="00F2193F">
        <w:rPr>
          <w:rFonts w:ascii="Arial" w:hAnsi="Arial" w:cs="Arial"/>
          <w:color w:val="000000"/>
          <w:sz w:val="22"/>
          <w:szCs w:val="22"/>
          <w:lang w:val="es-ES"/>
        </w:rPr>
        <w:t>industr</w:t>
      </w:r>
      <w:r w:rsidR="000D575F" w:rsidRPr="000D575F">
        <w:rPr>
          <w:rFonts w:ascii="Arial" w:hAnsi="Arial" w:cs="Arial"/>
          <w:color w:val="000000"/>
          <w:sz w:val="22"/>
          <w:szCs w:val="22"/>
          <w:lang w:val="es-ES"/>
        </w:rPr>
        <w:t xml:space="preserve">iales en los </w:t>
      </w:r>
      <w:r w:rsidR="000D575F">
        <w:rPr>
          <w:rFonts w:ascii="Arial" w:hAnsi="Arial" w:cs="Arial"/>
          <w:color w:val="000000"/>
          <w:sz w:val="22"/>
          <w:szCs w:val="22"/>
          <w:lang w:val="es-ES"/>
        </w:rPr>
        <w:t>últimos</w:t>
      </w:r>
      <w:r w:rsidR="003C3C28">
        <w:rPr>
          <w:rFonts w:ascii="Arial" w:hAnsi="Arial" w:cs="Arial"/>
          <w:color w:val="000000"/>
          <w:sz w:val="22"/>
          <w:szCs w:val="22"/>
          <w:lang w:val="es-ES"/>
        </w:rPr>
        <w:t xml:space="preserve"> dos</w:t>
      </w:r>
      <w:r w:rsidR="000D575F">
        <w:rPr>
          <w:rFonts w:ascii="Arial" w:hAnsi="Arial" w:cs="Arial"/>
          <w:color w:val="000000"/>
          <w:sz w:val="22"/>
          <w:szCs w:val="22"/>
          <w:lang w:val="es-ES"/>
        </w:rPr>
        <w:t xml:space="preserve"> años que han dado como resultado: </w:t>
      </w:r>
    </w:p>
    <w:p w:rsidR="00534F11" w:rsidRPr="003C3C28" w:rsidRDefault="003C3C28" w:rsidP="00C468B5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C3C28">
        <w:rPr>
          <w:rFonts w:ascii="Arial" w:hAnsi="Arial" w:cs="Arial"/>
          <w:color w:val="000000"/>
          <w:sz w:val="22"/>
          <w:szCs w:val="22"/>
          <w:lang w:val="es-ES"/>
        </w:rPr>
        <w:t xml:space="preserve">Aumento de la eficiencia de las flotas al evitar hasta el 75% de las paradas relacionadas con los neumáticos. </w:t>
      </w:r>
    </w:p>
    <w:p w:rsidR="00534F11" w:rsidRPr="003C3C28" w:rsidRDefault="003C3C28" w:rsidP="00C468B5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C3C28">
        <w:rPr>
          <w:rFonts w:ascii="Arial" w:hAnsi="Arial" w:cs="Arial"/>
          <w:color w:val="000000"/>
          <w:sz w:val="22"/>
          <w:szCs w:val="22"/>
          <w:lang w:val="es-ES"/>
        </w:rPr>
        <w:lastRenderedPageBreak/>
        <w:t xml:space="preserve">Una reducción de los costes totales operacionales al recortar los costes de combustible hasta 300 euros por vehículo y por mes y </w:t>
      </w:r>
      <w:r w:rsidR="00F2193F">
        <w:rPr>
          <w:rFonts w:ascii="Arial" w:hAnsi="Arial" w:cs="Arial"/>
          <w:color w:val="000000"/>
          <w:sz w:val="22"/>
          <w:szCs w:val="22"/>
          <w:lang w:val="es-ES"/>
        </w:rPr>
        <w:t xml:space="preserve">una </w:t>
      </w:r>
      <w:r w:rsidRPr="003C3C28">
        <w:rPr>
          <w:rFonts w:ascii="Arial" w:hAnsi="Arial" w:cs="Arial"/>
          <w:color w:val="000000"/>
          <w:sz w:val="22"/>
          <w:szCs w:val="22"/>
          <w:lang w:val="es-ES"/>
        </w:rPr>
        <w:t>reduc</w:t>
      </w:r>
      <w:r w:rsidR="00F2193F">
        <w:rPr>
          <w:rFonts w:ascii="Arial" w:hAnsi="Arial" w:cs="Arial"/>
          <w:color w:val="000000"/>
          <w:sz w:val="22"/>
          <w:szCs w:val="22"/>
          <w:lang w:val="es-ES"/>
        </w:rPr>
        <w:t>ción de</w:t>
      </w:r>
      <w:r w:rsidRPr="003C3C28">
        <w:rPr>
          <w:rFonts w:ascii="Arial" w:hAnsi="Arial" w:cs="Arial"/>
          <w:color w:val="000000"/>
          <w:sz w:val="22"/>
          <w:szCs w:val="22"/>
          <w:lang w:val="es-ES"/>
        </w:rPr>
        <w:t xml:space="preserve"> los costes de mantenimiento de los neum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áticos </w:t>
      </w:r>
      <w:r w:rsidR="00F2193F"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r>
        <w:rPr>
          <w:rFonts w:ascii="Arial" w:hAnsi="Arial" w:cs="Arial"/>
          <w:color w:val="000000"/>
          <w:sz w:val="22"/>
          <w:szCs w:val="22"/>
          <w:lang w:val="es-ES"/>
        </w:rPr>
        <w:t>hasta un 70%.</w:t>
      </w:r>
    </w:p>
    <w:p w:rsidR="004F73FF" w:rsidRPr="003C3C28" w:rsidRDefault="003C3C28" w:rsidP="00C468B5">
      <w:pPr>
        <w:pStyle w:val="NormalWeb"/>
        <w:numPr>
          <w:ilvl w:val="0"/>
          <w:numId w:val="11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C3C28">
        <w:rPr>
          <w:rFonts w:ascii="Arial" w:hAnsi="Arial" w:cs="Arial"/>
          <w:color w:val="000000"/>
          <w:sz w:val="22"/>
          <w:szCs w:val="22"/>
          <w:lang w:val="es-ES"/>
        </w:rPr>
        <w:t xml:space="preserve">Mejora de la huella de carbono al emplear cerca de un 10% menos de combustible. </w:t>
      </w:r>
    </w:p>
    <w:p w:rsidR="00534F11" w:rsidRPr="003C3C28" w:rsidRDefault="003C3C28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3C3C28">
        <w:rPr>
          <w:rFonts w:ascii="Arial" w:hAnsi="Arial" w:cs="Arial"/>
          <w:color w:val="000000"/>
          <w:sz w:val="22"/>
          <w:szCs w:val="22"/>
          <w:lang w:val="es-ES"/>
        </w:rPr>
        <w:t>La nueva división ofrece dos modalidades para alcanzar una movilidad in</w:t>
      </w:r>
      <w:r w:rsidR="00F2193F">
        <w:rPr>
          <w:rFonts w:ascii="Arial" w:hAnsi="Arial" w:cs="Arial"/>
          <w:color w:val="000000"/>
          <w:sz w:val="22"/>
          <w:szCs w:val="22"/>
          <w:lang w:val="es-ES"/>
        </w:rPr>
        <w:t>teligente, segura y sostenible: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</w:p>
    <w:p w:rsidR="006823D7" w:rsidRPr="006823D7" w:rsidRDefault="003C3C28" w:rsidP="00C468B5">
      <w:pPr>
        <w:pStyle w:val="NormalWeb"/>
        <w:numPr>
          <w:ilvl w:val="0"/>
          <w:numId w:val="12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823D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Neumáticos </w:t>
      </w:r>
      <w:proofErr w:type="spellStart"/>
      <w:r w:rsidR="00534F11" w:rsidRPr="006823D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Proactive</w:t>
      </w:r>
      <w:proofErr w:type="spellEnd"/>
      <w:r w:rsidR="00534F11" w:rsidRPr="006823D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6823D7">
        <w:rPr>
          <w:rFonts w:ascii="Arial" w:hAnsi="Arial" w:cs="Arial"/>
          <w:color w:val="000000"/>
          <w:sz w:val="22"/>
          <w:szCs w:val="22"/>
          <w:lang w:val="es-ES"/>
        </w:rPr>
        <w:t>ofrece una amplia gama de servicios incluyendo</w:t>
      </w:r>
      <w:r w:rsidR="006823D7"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 monitorización de la presión del neumático, </w:t>
      </w:r>
      <w:r w:rsidRPr="006823D7">
        <w:rPr>
          <w:rFonts w:ascii="Arial" w:hAnsi="Arial" w:cs="Arial"/>
          <w:color w:val="000000"/>
          <w:sz w:val="22"/>
          <w:szCs w:val="22"/>
          <w:lang w:val="es-ES"/>
        </w:rPr>
        <w:t>temperatura y profundidad de dibujo</w:t>
      </w:r>
      <w:r w:rsidR="006823D7"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. Estas soluciones conectadas y completamente automatizadas permiten a las flotas maximizar el rendimiento de los neumáticos y </w:t>
      </w:r>
      <w:r w:rsidR="006823D7">
        <w:rPr>
          <w:rFonts w:ascii="Arial" w:hAnsi="Arial" w:cs="Arial"/>
          <w:color w:val="000000"/>
          <w:sz w:val="22"/>
          <w:szCs w:val="22"/>
          <w:lang w:val="es-ES"/>
        </w:rPr>
        <w:t>programar</w:t>
      </w:r>
      <w:r w:rsidR="006823D7"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 el mantenimiento de manera proactiva. </w:t>
      </w:r>
    </w:p>
    <w:p w:rsidR="00534F11" w:rsidRPr="006823D7" w:rsidRDefault="006823D7" w:rsidP="00C468B5">
      <w:pPr>
        <w:pStyle w:val="NormalWeb"/>
        <w:numPr>
          <w:ilvl w:val="0"/>
          <w:numId w:val="12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823D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Flotas </w:t>
      </w:r>
      <w:proofErr w:type="spellStart"/>
      <w:r w:rsidR="00534F11" w:rsidRPr="006823D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Proactive</w:t>
      </w:r>
      <w:proofErr w:type="spellEnd"/>
      <w:r w:rsidR="00534F11" w:rsidRPr="006823D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</w:t>
      </w:r>
      <w:r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incluye dos opciones: </w:t>
      </w:r>
      <w:r w:rsidR="00534F11"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Driver </w:t>
      </w:r>
      <w:proofErr w:type="spellStart"/>
      <w:r w:rsidR="00534F11" w:rsidRPr="006823D7">
        <w:rPr>
          <w:rFonts w:ascii="Arial" w:hAnsi="Arial" w:cs="Arial"/>
          <w:color w:val="000000"/>
          <w:sz w:val="22"/>
          <w:szCs w:val="22"/>
          <w:lang w:val="es-ES"/>
        </w:rPr>
        <w:t>Behavior</w:t>
      </w:r>
      <w:proofErr w:type="spellEnd"/>
      <w:r w:rsidR="00534F11"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823D7">
        <w:rPr>
          <w:rFonts w:ascii="Arial" w:hAnsi="Arial" w:cs="Arial"/>
          <w:color w:val="000000"/>
          <w:sz w:val="22"/>
          <w:szCs w:val="22"/>
          <w:lang w:val="es-ES"/>
        </w:rPr>
        <w:t>y</w:t>
      </w:r>
      <w:r w:rsidR="00534F11"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34F11" w:rsidRPr="006823D7">
        <w:rPr>
          <w:rFonts w:ascii="Arial" w:hAnsi="Arial" w:cs="Arial"/>
          <w:color w:val="000000"/>
          <w:sz w:val="22"/>
          <w:szCs w:val="22"/>
          <w:lang w:val="es-ES"/>
        </w:rPr>
        <w:t>Track</w:t>
      </w:r>
      <w:proofErr w:type="spellEnd"/>
      <w:r w:rsidR="00534F11" w:rsidRPr="006823D7">
        <w:rPr>
          <w:rFonts w:ascii="Arial" w:hAnsi="Arial" w:cs="Arial"/>
          <w:color w:val="000000"/>
          <w:sz w:val="22"/>
          <w:szCs w:val="22"/>
          <w:lang w:val="es-ES"/>
        </w:rPr>
        <w:t xml:space="preserve"> &amp; Trace, </w:t>
      </w:r>
      <w:r w:rsidRPr="006823D7">
        <w:rPr>
          <w:rFonts w:ascii="Arial" w:hAnsi="Arial" w:cs="Arial"/>
          <w:color w:val="000000"/>
          <w:sz w:val="22"/>
          <w:szCs w:val="22"/>
          <w:lang w:val="es-ES"/>
        </w:rPr>
        <w:t>que ayudan a las flotas a reducir el consumo de combustible y la duraci</w:t>
      </w:r>
      <w:r>
        <w:rPr>
          <w:rFonts w:ascii="Arial" w:hAnsi="Arial" w:cs="Arial"/>
          <w:color w:val="000000"/>
          <w:sz w:val="22"/>
          <w:szCs w:val="22"/>
          <w:lang w:val="es-ES"/>
        </w:rPr>
        <w:t xml:space="preserve">ón de los trayectos mientras se aumenta la seguridad. </w:t>
      </w:r>
    </w:p>
    <w:p w:rsidR="00534F11" w:rsidRPr="00EE5FBF" w:rsidRDefault="00534F11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“</w:t>
      </w:r>
      <w:proofErr w:type="spellStart"/>
      <w:r w:rsidR="00F2193F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Goodyear</w:t>
      </w:r>
      <w:proofErr w:type="spellEnd"/>
      <w:r w:rsidR="00F2193F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Proactive</w:t>
      </w:r>
      <w:proofErr w:type="spellEnd"/>
      <w:r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Solutions</w:t>
      </w:r>
      <w:proofErr w:type="spellEnd"/>
      <w:r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</w:t>
      </w:r>
      <w:r w:rsidR="00975A74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mejora nuestra posición como </w:t>
      </w:r>
      <w:proofErr w:type="spellStart"/>
      <w:r w:rsidR="00975A74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partner</w:t>
      </w:r>
      <w:proofErr w:type="spellEnd"/>
      <w:r w:rsidR="00975A74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clave para las flotas </w:t>
      </w:r>
      <w:r w:rsidR="006A5BEE">
        <w:rPr>
          <w:rFonts w:ascii="Arial" w:hAnsi="Arial" w:cs="Arial"/>
          <w:i/>
          <w:color w:val="000000"/>
          <w:sz w:val="22"/>
          <w:szCs w:val="22"/>
          <w:lang w:val="es-ES"/>
        </w:rPr>
        <w:t>industr</w:t>
      </w:r>
      <w:r w:rsidR="00975A74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iales al combinar la última tecnología y los servicios de datos con nuestros sistemas de apoyo </w:t>
      </w:r>
      <w:r w:rsidR="00BC1A4E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a </w:t>
      </w:r>
      <w:proofErr w:type="spellStart"/>
      <w:r w:rsidR="00BC1A4E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traves</w:t>
      </w:r>
      <w:proofErr w:type="spellEnd"/>
      <w:r w:rsidR="00BC1A4E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de </w:t>
      </w:r>
      <w:proofErr w:type="spellStart"/>
      <w:r w:rsidR="00BC1A4E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TruckForce</w:t>
      </w:r>
      <w:proofErr w:type="spellEnd"/>
      <w:r w:rsidR="00BC1A4E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, nuestra red líder de servicio que da soporte al mayor grupo de vehículos </w:t>
      </w:r>
      <w:r w:rsidR="006A5BEE">
        <w:rPr>
          <w:rFonts w:ascii="Arial" w:hAnsi="Arial" w:cs="Arial"/>
          <w:i/>
          <w:color w:val="000000"/>
          <w:sz w:val="22"/>
          <w:szCs w:val="22"/>
          <w:lang w:val="es-ES"/>
        </w:rPr>
        <w:t>industr</w:t>
      </w:r>
      <w:r w:rsidR="00BC1A4E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iales en Europa (con más de 350.000 vehículos registrados) formada por 2.000 proveedores de servicios a lo largo del continente. </w:t>
      </w:r>
      <w:r w:rsidR="00B5018D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Nuestras soluciones innovadoras son totalmente compatibles con todos los neumáticos de camiones lo que </w:t>
      </w:r>
      <w:r w:rsidR="006A5BEE">
        <w:rPr>
          <w:rFonts w:ascii="Arial" w:hAnsi="Arial" w:cs="Arial"/>
          <w:i/>
          <w:color w:val="000000"/>
          <w:sz w:val="22"/>
          <w:szCs w:val="22"/>
          <w:lang w:val="es-ES"/>
        </w:rPr>
        <w:t>ofrec</w:t>
      </w:r>
      <w:r w:rsidR="00B5018D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>e a cada propietario de flota la oportunidad de beneficiarse de estas nuevas soluciones de conectividad</w:t>
      </w:r>
      <w:r w:rsidR="00EE5FBF" w:rsidRPr="00C468B5">
        <w:rPr>
          <w:rFonts w:ascii="Arial" w:hAnsi="Arial" w:cs="Arial"/>
          <w:i/>
          <w:color w:val="000000"/>
          <w:sz w:val="22"/>
          <w:szCs w:val="22"/>
          <w:lang w:val="es-ES"/>
        </w:rPr>
        <w:t xml:space="preserve"> en la gestión de las flotas”,</w:t>
      </w:r>
      <w:r w:rsidR="00EE5FBF">
        <w:rPr>
          <w:rFonts w:ascii="Arial" w:hAnsi="Arial" w:cs="Arial"/>
          <w:color w:val="000000"/>
          <w:sz w:val="22"/>
          <w:szCs w:val="22"/>
          <w:lang w:val="es-ES"/>
        </w:rPr>
        <w:t xml:space="preserve"> añadió </w:t>
      </w:r>
      <w:r w:rsidRPr="00EE5FBF">
        <w:rPr>
          <w:rFonts w:ascii="Arial" w:hAnsi="Arial" w:cs="Arial"/>
          <w:color w:val="000000"/>
          <w:sz w:val="22"/>
          <w:szCs w:val="22"/>
          <w:lang w:val="es-ES"/>
        </w:rPr>
        <w:t xml:space="preserve">André </w:t>
      </w:r>
      <w:proofErr w:type="spellStart"/>
      <w:r w:rsidRPr="00EE5FBF">
        <w:rPr>
          <w:rFonts w:ascii="Arial" w:hAnsi="Arial" w:cs="Arial"/>
          <w:color w:val="000000"/>
          <w:sz w:val="22"/>
          <w:szCs w:val="22"/>
          <w:lang w:val="es-ES"/>
        </w:rPr>
        <w:t>Weisz</w:t>
      </w:r>
      <w:proofErr w:type="spellEnd"/>
      <w:r w:rsidRPr="00EE5FBF">
        <w:rPr>
          <w:rFonts w:ascii="Arial" w:hAnsi="Arial" w:cs="Arial"/>
          <w:color w:val="000000"/>
          <w:sz w:val="22"/>
          <w:szCs w:val="22"/>
          <w:lang w:val="es-ES"/>
        </w:rPr>
        <w:t xml:space="preserve">, </w:t>
      </w:r>
      <w:r w:rsidR="00EE5FBF" w:rsidRPr="00EE5FBF">
        <w:rPr>
          <w:rFonts w:ascii="Arial" w:hAnsi="Arial" w:cs="Arial"/>
          <w:color w:val="000000"/>
          <w:sz w:val="22"/>
          <w:szCs w:val="22"/>
          <w:lang w:val="es-ES"/>
        </w:rPr>
        <w:t xml:space="preserve">Director General </w:t>
      </w:r>
      <w:r w:rsidR="006A5BEE">
        <w:rPr>
          <w:rFonts w:ascii="Arial" w:hAnsi="Arial" w:cs="Arial"/>
          <w:color w:val="000000"/>
          <w:sz w:val="22"/>
          <w:szCs w:val="22"/>
          <w:lang w:val="es-ES"/>
        </w:rPr>
        <w:t xml:space="preserve">de </w:t>
      </w:r>
      <w:proofErr w:type="spellStart"/>
      <w:r w:rsidR="00EE5FBF" w:rsidRPr="00EE5FBF">
        <w:rPr>
          <w:rFonts w:ascii="Arial" w:hAnsi="Arial" w:cs="Arial"/>
          <w:color w:val="000000"/>
          <w:sz w:val="22"/>
          <w:szCs w:val="22"/>
          <w:lang w:val="es-ES"/>
        </w:rPr>
        <w:t>Goodyear</w:t>
      </w:r>
      <w:proofErr w:type="spellEnd"/>
      <w:r w:rsidR="00EE5FBF" w:rsidRPr="00EE5FBF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6A5BEE">
        <w:rPr>
          <w:rFonts w:ascii="Arial" w:hAnsi="Arial" w:cs="Arial"/>
          <w:color w:val="000000"/>
          <w:sz w:val="22"/>
          <w:szCs w:val="22"/>
          <w:lang w:val="es-ES"/>
        </w:rPr>
        <w:t>Proactive</w:t>
      </w:r>
      <w:proofErr w:type="spellEnd"/>
      <w:r w:rsidR="006A5BE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6A5BEE">
        <w:rPr>
          <w:rFonts w:ascii="Arial" w:hAnsi="Arial" w:cs="Arial"/>
          <w:color w:val="000000"/>
          <w:sz w:val="22"/>
          <w:szCs w:val="22"/>
          <w:lang w:val="es-ES"/>
        </w:rPr>
        <w:t>Solutions</w:t>
      </w:r>
      <w:proofErr w:type="spellEnd"/>
      <w:r w:rsidR="006A5BEE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E5FBF" w:rsidRPr="00EE5FBF">
        <w:rPr>
          <w:rFonts w:ascii="Arial" w:hAnsi="Arial" w:cs="Arial"/>
          <w:color w:val="000000"/>
          <w:sz w:val="22"/>
          <w:szCs w:val="22"/>
          <w:lang w:val="es-ES"/>
        </w:rPr>
        <w:t>para Europa, Oriente Medio y África</w:t>
      </w:r>
      <w:r w:rsidRPr="00EE5FBF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:rsidR="005B06A7" w:rsidRPr="00061EF6" w:rsidRDefault="006A5BEE" w:rsidP="00C468B5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proofErr w:type="spellStart"/>
      <w:r w:rsidRPr="00061EF6">
        <w:rPr>
          <w:rFonts w:ascii="Arial" w:hAnsi="Arial" w:cs="Arial"/>
          <w:color w:val="000000"/>
          <w:sz w:val="22"/>
          <w:szCs w:val="22"/>
          <w:lang w:val="es-ES"/>
        </w:rPr>
        <w:t>Goodyear</w:t>
      </w:r>
      <w:proofErr w:type="spellEnd"/>
      <w:r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34F11" w:rsidRPr="00061EF6">
        <w:rPr>
          <w:rFonts w:ascii="Arial" w:hAnsi="Arial" w:cs="Arial"/>
          <w:color w:val="000000"/>
          <w:sz w:val="22"/>
          <w:szCs w:val="22"/>
          <w:lang w:val="es-ES"/>
        </w:rPr>
        <w:t>Proactive</w:t>
      </w:r>
      <w:proofErr w:type="spellEnd"/>
      <w:r w:rsidR="00534F11"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spellStart"/>
      <w:r w:rsidR="00534F11" w:rsidRPr="00061EF6">
        <w:rPr>
          <w:rFonts w:ascii="Arial" w:hAnsi="Arial" w:cs="Arial"/>
          <w:color w:val="000000"/>
          <w:sz w:val="22"/>
          <w:szCs w:val="22"/>
          <w:lang w:val="es-ES"/>
        </w:rPr>
        <w:t>Solutions</w:t>
      </w:r>
      <w:proofErr w:type="spellEnd"/>
      <w:r w:rsidR="00EE5FBF"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  <w:lang w:val="es-ES"/>
        </w:rPr>
        <w:t>ya</w:t>
      </w:r>
      <w:r w:rsidR="00EE5FBF"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534F11"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EE5FBF" w:rsidRPr="00061EF6">
        <w:rPr>
          <w:rFonts w:ascii="Arial" w:hAnsi="Arial" w:cs="Arial"/>
          <w:color w:val="000000"/>
          <w:sz w:val="22"/>
          <w:szCs w:val="22"/>
          <w:lang w:val="es-ES"/>
        </w:rPr>
        <w:t>está</w:t>
      </w:r>
      <w:proofErr w:type="gramEnd"/>
      <w:r w:rsidR="00EE5FBF"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 ahora disponible en Austria, Bélgica, Francia, Alemania, </w:t>
      </w:r>
      <w:r w:rsidR="00061EF6"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Italia, Luxemburgo, Holanda, Polonia, Portugal, España, Suiza y Reino Unido. Están en desarrollo un portfolio </w:t>
      </w:r>
      <w:r w:rsidR="00061EF6">
        <w:rPr>
          <w:rFonts w:ascii="Arial" w:hAnsi="Arial" w:cs="Arial"/>
          <w:color w:val="000000"/>
          <w:sz w:val="22"/>
          <w:szCs w:val="22"/>
          <w:lang w:val="es-ES"/>
        </w:rPr>
        <w:t>de aplicaciones adicio</w:t>
      </w:r>
      <w:r w:rsidR="00061EF6" w:rsidRPr="00061EF6">
        <w:rPr>
          <w:rFonts w:ascii="Arial" w:hAnsi="Arial" w:cs="Arial"/>
          <w:color w:val="000000"/>
          <w:sz w:val="22"/>
          <w:szCs w:val="22"/>
          <w:lang w:val="es-ES"/>
        </w:rPr>
        <w:t xml:space="preserve">nales que se incorporaran en 2017. </w:t>
      </w:r>
    </w:p>
    <w:p w:rsidR="00061EF6" w:rsidRPr="00C468B5" w:rsidRDefault="00061EF6" w:rsidP="004F73FF">
      <w:pPr>
        <w:spacing w:after="120"/>
        <w:jc w:val="both"/>
        <w:rPr>
          <w:rStyle w:val="Hipervnculo"/>
          <w:rFonts w:ascii="Arial" w:hAnsi="Arial" w:cs="Arial"/>
          <w:sz w:val="18"/>
          <w:szCs w:val="18"/>
          <w:lang w:val="es-ES" w:eastAsia="ja-JP"/>
        </w:rPr>
      </w:pPr>
    </w:p>
    <w:p w:rsidR="00061EF6" w:rsidRPr="00061EF6" w:rsidRDefault="00061EF6" w:rsidP="00061EF6">
      <w:pPr>
        <w:ind w:right="119"/>
        <w:jc w:val="both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 xml:space="preserve">Sobre </w:t>
      </w:r>
      <w:proofErr w:type="spellStart"/>
      <w:r>
        <w:rPr>
          <w:rFonts w:ascii="Arial" w:hAnsi="Arial" w:cs="Arial"/>
          <w:b/>
          <w:sz w:val="20"/>
          <w:lang w:val="es-ES_tradnl"/>
        </w:rPr>
        <w:t>Goodyear</w:t>
      </w:r>
      <w:proofErr w:type="spellEnd"/>
    </w:p>
    <w:p w:rsidR="00061EF6" w:rsidRPr="00061EF6" w:rsidRDefault="00061EF6" w:rsidP="00061EF6">
      <w:pPr>
        <w:ind w:right="119"/>
        <w:jc w:val="both"/>
        <w:rPr>
          <w:rFonts w:ascii="Arial" w:hAnsi="Arial" w:cs="Times New Roman"/>
          <w:sz w:val="18"/>
          <w:szCs w:val="24"/>
          <w:lang w:val="es-ES_tradnl"/>
        </w:rPr>
      </w:pPr>
      <w:proofErr w:type="spellStart"/>
      <w:r>
        <w:rPr>
          <w:rFonts w:ascii="Arial" w:hAnsi="Arial"/>
          <w:sz w:val="18"/>
          <w:lang w:val="es-ES_tradnl"/>
        </w:rPr>
        <w:t>Goodyear</w:t>
      </w:r>
      <w:proofErr w:type="spellEnd"/>
      <w:r>
        <w:rPr>
          <w:rFonts w:ascii="Arial" w:hAnsi="Arial"/>
          <w:sz w:val="18"/>
          <w:lang w:val="es-ES_tradnl"/>
        </w:rPr>
        <w:t xml:space="preserve"> es una de las mayores compañías de neumáticos del mundo. Emplea aproximadamente a 66.000 personas y fabrica sus productos en 49 fábricas en 22 países en todo el mundo. Sus dos centros de innovación en Akron (Ohio) y Colmar-</w:t>
      </w:r>
      <w:proofErr w:type="spellStart"/>
      <w:r>
        <w:rPr>
          <w:rFonts w:ascii="Arial" w:hAnsi="Arial"/>
          <w:sz w:val="18"/>
          <w:lang w:val="es-ES_tradnl"/>
        </w:rPr>
        <w:t>Berg</w:t>
      </w:r>
      <w:proofErr w:type="spellEnd"/>
      <w:r>
        <w:rPr>
          <w:rFonts w:ascii="Arial" w:hAnsi="Arial"/>
          <w:sz w:val="18"/>
          <w:lang w:val="es-ES_tradnl"/>
        </w:rPr>
        <w:t xml:space="preserve"> (Luxemburgo), trabajan para desarrollar productos punteros y servicios que establezcan los estándares de la tecnología y rendimiento en la industria. </w:t>
      </w:r>
    </w:p>
    <w:p w:rsidR="00061EF6" w:rsidRDefault="00061EF6" w:rsidP="00061EF6">
      <w:pPr>
        <w:ind w:right="119"/>
        <w:jc w:val="both"/>
        <w:rPr>
          <w:rFonts w:ascii="Arial" w:hAnsi="Arial"/>
          <w:sz w:val="18"/>
          <w:lang w:val="es-ES_tradnl"/>
        </w:rPr>
      </w:pPr>
      <w:r>
        <w:rPr>
          <w:rFonts w:ascii="Arial" w:hAnsi="Arial"/>
          <w:sz w:val="18"/>
          <w:lang w:val="es-ES_tradnl"/>
        </w:rPr>
        <w:t xml:space="preserve">La gama neumáticos de </w:t>
      </w:r>
      <w:proofErr w:type="spellStart"/>
      <w:r>
        <w:rPr>
          <w:rFonts w:ascii="Arial" w:hAnsi="Arial"/>
          <w:sz w:val="18"/>
          <w:lang w:val="es-ES_tradnl"/>
        </w:rPr>
        <w:t>Goodyear</w:t>
      </w:r>
      <w:proofErr w:type="spellEnd"/>
      <w:r>
        <w:rPr>
          <w:rFonts w:ascii="Arial" w:hAnsi="Arial"/>
          <w:sz w:val="18"/>
          <w:lang w:val="es-ES_tradnl"/>
        </w:rPr>
        <w:t xml:space="preserve"> </w:t>
      </w:r>
      <w:proofErr w:type="spellStart"/>
      <w:r>
        <w:rPr>
          <w:rFonts w:ascii="Arial" w:hAnsi="Arial"/>
          <w:sz w:val="18"/>
          <w:lang w:val="es-ES_tradnl"/>
        </w:rPr>
        <w:t>Dunlop</w:t>
      </w:r>
      <w:proofErr w:type="spellEnd"/>
      <w:r>
        <w:rPr>
          <w:rFonts w:ascii="Arial" w:hAnsi="Arial"/>
          <w:sz w:val="18"/>
          <w:lang w:val="es-ES_tradnl"/>
        </w:rPr>
        <w:t xml:space="preserve"> Europa para vehículos </w:t>
      </w:r>
      <w:r w:rsidR="006A5BEE">
        <w:rPr>
          <w:rFonts w:ascii="Arial" w:hAnsi="Arial"/>
          <w:sz w:val="18"/>
          <w:lang w:val="es-ES_tradnl"/>
        </w:rPr>
        <w:t>industriales</w:t>
      </w:r>
      <w:r>
        <w:rPr>
          <w:rFonts w:ascii="Arial" w:hAnsi="Arial"/>
          <w:sz w:val="18"/>
          <w:lang w:val="es-ES_tradnl"/>
        </w:rPr>
        <w:t xml:space="preserve">, buses y autocares incluye más de 400 neumáticos diferentes en más de 55 tamaños. Muchos de los principales fabricantes de vehículos </w:t>
      </w:r>
      <w:r w:rsidR="006A5BEE">
        <w:rPr>
          <w:rFonts w:ascii="Arial" w:hAnsi="Arial"/>
          <w:sz w:val="18"/>
          <w:lang w:val="es-ES_tradnl"/>
        </w:rPr>
        <w:t>industr</w:t>
      </w:r>
      <w:r>
        <w:rPr>
          <w:rFonts w:ascii="Arial" w:hAnsi="Arial"/>
          <w:sz w:val="18"/>
          <w:lang w:val="es-ES_tradnl"/>
        </w:rPr>
        <w:t xml:space="preserve">iales del mundo montan neumáticos </w:t>
      </w:r>
      <w:proofErr w:type="spellStart"/>
      <w:r>
        <w:rPr>
          <w:rFonts w:ascii="Arial" w:hAnsi="Arial"/>
          <w:sz w:val="18"/>
          <w:lang w:val="es-ES_tradnl"/>
        </w:rPr>
        <w:t>Goodyear</w:t>
      </w:r>
      <w:proofErr w:type="spellEnd"/>
      <w:r>
        <w:rPr>
          <w:rFonts w:ascii="Arial" w:hAnsi="Arial"/>
          <w:sz w:val="18"/>
          <w:lang w:val="es-ES_tradnl"/>
        </w:rPr>
        <w:t xml:space="preserve"> de serie, entre ellos DAF, </w:t>
      </w:r>
      <w:proofErr w:type="spellStart"/>
      <w:r>
        <w:rPr>
          <w:rFonts w:ascii="Arial" w:hAnsi="Arial"/>
          <w:sz w:val="18"/>
          <w:lang w:val="es-ES_tradnl"/>
        </w:rPr>
        <w:t>Iveco</w:t>
      </w:r>
      <w:proofErr w:type="spellEnd"/>
      <w:r>
        <w:rPr>
          <w:rFonts w:ascii="Arial" w:hAnsi="Arial"/>
          <w:sz w:val="18"/>
          <w:lang w:val="es-ES_tradnl"/>
        </w:rPr>
        <w:t xml:space="preserve">, MAN, Mercedes-Benz, Renault Camiones, </w:t>
      </w:r>
      <w:proofErr w:type="spellStart"/>
      <w:r>
        <w:rPr>
          <w:rFonts w:ascii="Arial" w:hAnsi="Arial"/>
          <w:sz w:val="18"/>
          <w:lang w:val="es-ES_tradnl"/>
        </w:rPr>
        <w:t>Scania</w:t>
      </w:r>
      <w:proofErr w:type="spellEnd"/>
      <w:r>
        <w:rPr>
          <w:rFonts w:ascii="Arial" w:hAnsi="Arial"/>
          <w:sz w:val="18"/>
          <w:lang w:val="es-ES_tradnl"/>
        </w:rPr>
        <w:t xml:space="preserve"> y Volvo. </w:t>
      </w:r>
      <w:proofErr w:type="spellStart"/>
      <w:r>
        <w:rPr>
          <w:rFonts w:ascii="Arial" w:hAnsi="Arial"/>
          <w:sz w:val="18"/>
          <w:lang w:val="es-ES_tradnl"/>
        </w:rPr>
        <w:t>Goodyear</w:t>
      </w:r>
      <w:proofErr w:type="spellEnd"/>
      <w:r>
        <w:rPr>
          <w:rFonts w:ascii="Arial" w:hAnsi="Arial"/>
          <w:sz w:val="18"/>
          <w:lang w:val="es-ES_tradnl"/>
        </w:rPr>
        <w:t xml:space="preserve"> también suministra neumáticos a los principales fabricantes de remolques. Gracias a </w:t>
      </w:r>
      <w:proofErr w:type="spellStart"/>
      <w:r>
        <w:rPr>
          <w:rFonts w:ascii="Arial" w:hAnsi="Arial"/>
          <w:sz w:val="18"/>
          <w:lang w:val="es-ES_tradnl"/>
        </w:rPr>
        <w:t>Fleet</w:t>
      </w:r>
      <w:proofErr w:type="spellEnd"/>
      <w:r>
        <w:rPr>
          <w:rFonts w:ascii="Arial" w:hAnsi="Arial"/>
          <w:sz w:val="18"/>
          <w:lang w:val="es-ES_tradnl"/>
        </w:rPr>
        <w:t xml:space="preserve"> </w:t>
      </w:r>
      <w:proofErr w:type="spellStart"/>
      <w:r>
        <w:rPr>
          <w:rFonts w:ascii="Arial" w:hAnsi="Arial"/>
          <w:sz w:val="18"/>
          <w:lang w:val="es-ES_tradnl"/>
        </w:rPr>
        <w:t>First</w:t>
      </w:r>
      <w:proofErr w:type="spellEnd"/>
      <w:r>
        <w:rPr>
          <w:rFonts w:ascii="Arial" w:hAnsi="Arial"/>
          <w:sz w:val="18"/>
          <w:lang w:val="es-ES_tradnl"/>
        </w:rPr>
        <w:t xml:space="preserve">, que incluye la red de servicios </w:t>
      </w:r>
      <w:proofErr w:type="spellStart"/>
      <w:r>
        <w:rPr>
          <w:rFonts w:ascii="Arial" w:hAnsi="Arial"/>
          <w:sz w:val="18"/>
          <w:lang w:val="es-ES_tradnl"/>
        </w:rPr>
        <w:t>TruckForce</w:t>
      </w:r>
      <w:proofErr w:type="spellEnd"/>
      <w:r>
        <w:rPr>
          <w:rFonts w:ascii="Arial" w:hAnsi="Arial"/>
          <w:sz w:val="18"/>
          <w:lang w:val="es-ES_tradnl"/>
        </w:rPr>
        <w:t xml:space="preserve">, la Línea 24h de asistencia en carretera, el sistema de gestión online </w:t>
      </w:r>
      <w:proofErr w:type="spellStart"/>
      <w:r>
        <w:rPr>
          <w:rFonts w:ascii="Arial" w:hAnsi="Arial"/>
          <w:sz w:val="18"/>
          <w:lang w:val="es-ES_tradnl"/>
        </w:rPr>
        <w:lastRenderedPageBreak/>
        <w:t>FleetOnlineSolutions</w:t>
      </w:r>
      <w:proofErr w:type="spellEnd"/>
      <w:r>
        <w:rPr>
          <w:rFonts w:ascii="Arial" w:hAnsi="Arial"/>
          <w:sz w:val="18"/>
          <w:lang w:val="es-ES_tradnl"/>
        </w:rPr>
        <w:t xml:space="preserve"> y las tecnologías de recauchutado de </w:t>
      </w:r>
      <w:proofErr w:type="spellStart"/>
      <w:r>
        <w:rPr>
          <w:rFonts w:ascii="Arial" w:hAnsi="Arial"/>
          <w:sz w:val="18"/>
          <w:lang w:val="es-ES_tradnl"/>
        </w:rPr>
        <w:t>Goodyear</w:t>
      </w:r>
      <w:proofErr w:type="spellEnd"/>
      <w:r>
        <w:rPr>
          <w:rFonts w:ascii="Arial" w:hAnsi="Arial"/>
          <w:sz w:val="18"/>
          <w:lang w:val="es-ES_tradnl"/>
        </w:rPr>
        <w:t xml:space="preserve">, la empresa ofrece una de las más amplias gamas de servicios específicos para el sector. </w:t>
      </w:r>
    </w:p>
    <w:p w:rsidR="00061EF6" w:rsidRDefault="00061EF6" w:rsidP="00061EF6">
      <w:pPr>
        <w:spacing w:after="120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Para obtener más información sobre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Goodyear</w:t>
      </w:r>
      <w:proofErr w:type="spellEnd"/>
      <w:r>
        <w:rPr>
          <w:rFonts w:ascii="Arial" w:hAnsi="Arial" w:cs="Arial"/>
          <w:sz w:val="18"/>
          <w:szCs w:val="18"/>
          <w:lang w:val="es-ES_tradnl"/>
        </w:rPr>
        <w:t xml:space="preserve"> y sus productos, visite </w:t>
      </w:r>
      <w:hyperlink r:id="rId8" w:history="1">
        <w:r>
          <w:rPr>
            <w:rStyle w:val="Hipervnculo"/>
            <w:rFonts w:ascii="Arial" w:hAnsi="Arial" w:cs="Arial"/>
            <w:sz w:val="18"/>
            <w:szCs w:val="18"/>
            <w:lang w:val="es-ES_tradnl"/>
          </w:rPr>
          <w:t>www.goodyear.com</w:t>
        </w:r>
      </w:hyperlink>
      <w:r w:rsidRPr="00061EF6">
        <w:rPr>
          <w:lang w:val="es-ES"/>
        </w:rPr>
        <w:t>, para m</w:t>
      </w:r>
      <w:r>
        <w:rPr>
          <w:lang w:val="es-ES"/>
        </w:rPr>
        <w:t xml:space="preserve">ás información sobre </w:t>
      </w:r>
      <w:proofErr w:type="spellStart"/>
      <w:r w:rsidR="006A5BEE">
        <w:rPr>
          <w:lang w:val="es-ES"/>
        </w:rPr>
        <w:t>Goodyear</w:t>
      </w:r>
      <w:proofErr w:type="spellEnd"/>
      <w:r w:rsidR="006A5BEE">
        <w:rPr>
          <w:lang w:val="es-ES"/>
        </w:rPr>
        <w:t xml:space="preserve"> </w:t>
      </w:r>
      <w:proofErr w:type="spellStart"/>
      <w:r>
        <w:rPr>
          <w:lang w:val="es-ES"/>
        </w:rPr>
        <w:t>Proactive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Solutions</w:t>
      </w:r>
      <w:proofErr w:type="spellEnd"/>
      <w:r>
        <w:rPr>
          <w:lang w:val="es-ES"/>
        </w:rPr>
        <w:t xml:space="preserve"> visita: </w:t>
      </w:r>
      <w:r>
        <w:rPr>
          <w:rFonts w:ascii="Arial" w:hAnsi="Arial" w:cs="Arial"/>
          <w:sz w:val="18"/>
          <w:szCs w:val="18"/>
          <w:lang w:val="es-ES_tradnl"/>
        </w:rPr>
        <w:t xml:space="preserve"> </w:t>
      </w:r>
      <w:bookmarkStart w:id="0" w:name="_GoBack"/>
      <w:r w:rsidR="006A5BEE">
        <w:fldChar w:fldCharType="begin"/>
      </w:r>
      <w:r w:rsidR="006A5BEE" w:rsidRPr="00F2193F">
        <w:rPr>
          <w:lang w:val="es-ES"/>
        </w:rPr>
        <w:instrText xml:space="preserve"> HYPERLINK "http://www.proactive.goodyear.com" </w:instrText>
      </w:r>
      <w:r w:rsidR="006A5BEE">
        <w:fldChar w:fldCharType="separate"/>
      </w:r>
      <w:r w:rsidRPr="00061EF6">
        <w:rPr>
          <w:rStyle w:val="Hipervnculo"/>
          <w:rFonts w:ascii="Arial" w:hAnsi="Arial" w:cs="Arial"/>
          <w:sz w:val="18"/>
          <w:szCs w:val="18"/>
          <w:lang w:val="es-ES" w:eastAsia="ja-JP"/>
        </w:rPr>
        <w:t>www.proactive.goodyear.com</w:t>
      </w:r>
      <w:r w:rsidR="006A5BEE">
        <w:rPr>
          <w:rStyle w:val="Hipervnculo"/>
          <w:rFonts w:ascii="Arial" w:hAnsi="Arial" w:cs="Arial"/>
          <w:sz w:val="18"/>
          <w:szCs w:val="18"/>
          <w:lang w:val="es-ES" w:eastAsia="ja-JP"/>
        </w:rPr>
        <w:fldChar w:fldCharType="end"/>
      </w:r>
      <w:bookmarkEnd w:id="0"/>
      <w:r w:rsidRPr="00061EF6">
        <w:rPr>
          <w:rStyle w:val="Hipervnculo"/>
          <w:rFonts w:ascii="Arial" w:hAnsi="Arial" w:cs="Arial"/>
          <w:sz w:val="18"/>
          <w:szCs w:val="18"/>
          <w:lang w:val="es-ES" w:eastAsia="ja-JP"/>
        </w:rPr>
        <w:t>.</w:t>
      </w:r>
    </w:p>
    <w:p w:rsidR="00061EF6" w:rsidRDefault="00061EF6" w:rsidP="00061EF6">
      <w:pPr>
        <w:spacing w:after="120"/>
        <w:jc w:val="both"/>
        <w:rPr>
          <w:rFonts w:ascii="Arial" w:hAnsi="Arial" w:cs="Arial"/>
          <w:sz w:val="18"/>
          <w:szCs w:val="18"/>
          <w:lang w:val="es-ES"/>
        </w:rPr>
      </w:pPr>
    </w:p>
    <w:p w:rsidR="00061EF6" w:rsidRDefault="00061EF6" w:rsidP="00061EF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</w:p>
    <w:p w:rsidR="00061EF6" w:rsidRPr="00061EF6" w:rsidRDefault="00061EF6" w:rsidP="004F73FF">
      <w:pPr>
        <w:spacing w:after="120"/>
        <w:jc w:val="both"/>
        <w:rPr>
          <w:rStyle w:val="Hipervnculo"/>
          <w:rFonts w:ascii="Arial" w:hAnsi="Arial" w:cs="Arial"/>
          <w:sz w:val="18"/>
          <w:szCs w:val="18"/>
          <w:lang w:val="es-ES" w:eastAsia="ja-JP"/>
        </w:rPr>
      </w:pPr>
    </w:p>
    <w:tbl>
      <w:tblPr>
        <w:tblpPr w:leftFromText="141" w:rightFromText="141" w:vertAnchor="text" w:horzAnchor="page" w:tblpX="1738" w:tblpY="55"/>
        <w:tblW w:w="0" w:type="auto"/>
        <w:tblLook w:val="01E0" w:firstRow="1" w:lastRow="1" w:firstColumn="1" w:lastColumn="1" w:noHBand="0" w:noVBand="0"/>
      </w:tblPr>
      <w:tblGrid>
        <w:gridCol w:w="4038"/>
        <w:gridCol w:w="4024"/>
      </w:tblGrid>
      <w:tr w:rsidR="00AD2D94" w:rsidRPr="00A45D5C" w:rsidTr="002D2139">
        <w:trPr>
          <w:trHeight w:val="3420"/>
        </w:trPr>
        <w:tc>
          <w:tcPr>
            <w:tcW w:w="4038" w:type="dxa"/>
          </w:tcPr>
          <w:p w:rsidR="00AD2D94" w:rsidRPr="00A45D5C" w:rsidRDefault="00AD2D94" w:rsidP="002D2139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b/>
                <w:sz w:val="18"/>
                <w:szCs w:val="18"/>
                <w:lang w:val="es-ES" w:eastAsia="ja-JP"/>
              </w:rPr>
            </w:pPr>
            <w:r w:rsidRPr="00A45D5C">
              <w:rPr>
                <w:rFonts w:ascii="Arial" w:eastAsia="MS Mincho" w:hAnsi="Arial" w:cs="Arial"/>
                <w:b/>
                <w:sz w:val="18"/>
                <w:szCs w:val="18"/>
                <w:lang w:val="es-ES" w:eastAsia="ja-JP"/>
              </w:rPr>
              <w:t>GOODYEAR DUNLOP</w:t>
            </w:r>
          </w:p>
          <w:p w:rsidR="00AD2D94" w:rsidRPr="00A45D5C" w:rsidRDefault="00AD2D94" w:rsidP="002D2139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18"/>
                <w:szCs w:val="18"/>
                <w:lang w:val="es-ES" w:eastAsia="ja-JP"/>
              </w:rPr>
            </w:pPr>
            <w:r w:rsidRPr="00A45D5C">
              <w:rPr>
                <w:rFonts w:ascii="Arial" w:eastAsia="MS Mincho" w:hAnsi="Arial" w:cs="Arial"/>
                <w:sz w:val="18"/>
                <w:szCs w:val="18"/>
                <w:lang w:val="es-ES" w:eastAsia="ja-JP"/>
              </w:rPr>
              <w:t>Héctor Ares</w:t>
            </w:r>
          </w:p>
          <w:p w:rsidR="00AD2D94" w:rsidRPr="00A45D5C" w:rsidRDefault="00AD2D94" w:rsidP="002D2139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18"/>
                <w:szCs w:val="18"/>
                <w:lang w:val="es-ES" w:eastAsia="ja-JP"/>
              </w:rPr>
            </w:pPr>
            <w:r w:rsidRPr="00A45D5C">
              <w:rPr>
                <w:rFonts w:ascii="Arial" w:eastAsia="MS Mincho" w:hAnsi="Arial" w:cs="Arial"/>
                <w:sz w:val="18"/>
                <w:szCs w:val="18"/>
                <w:lang w:val="es-ES" w:eastAsia="ja-JP"/>
              </w:rPr>
              <w:t>Departamento de Comunicación</w:t>
            </w:r>
          </w:p>
          <w:p w:rsidR="00AD2D94" w:rsidRPr="00A45D5C" w:rsidRDefault="00AD2D94" w:rsidP="002D2139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18"/>
                <w:szCs w:val="18"/>
                <w:lang w:val="da-DK" w:eastAsia="ja-JP"/>
              </w:rPr>
            </w:pPr>
            <w:r w:rsidRPr="00A45D5C">
              <w:rPr>
                <w:rFonts w:ascii="Arial" w:eastAsia="MS Mincho" w:hAnsi="Arial" w:cs="Arial"/>
                <w:sz w:val="18"/>
                <w:szCs w:val="18"/>
                <w:lang w:val="da-DK" w:eastAsia="ja-JP"/>
              </w:rPr>
              <w:t>PR Manager</w:t>
            </w:r>
          </w:p>
          <w:p w:rsidR="00AD2D94" w:rsidRPr="00A45D5C" w:rsidRDefault="006A5BEE" w:rsidP="002D2139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18"/>
                <w:szCs w:val="18"/>
                <w:lang w:val="da-DK" w:eastAsia="ja-JP"/>
              </w:rPr>
            </w:pPr>
            <w:hyperlink r:id="rId9" w:history="1">
              <w:r w:rsidR="00AD2D94" w:rsidRPr="00A45D5C">
                <w:rPr>
                  <w:rFonts w:ascii="Arial" w:eastAsia="MS Mincho" w:hAnsi="Arial" w:cs="Arial"/>
                  <w:color w:val="006699"/>
                  <w:sz w:val="18"/>
                  <w:lang w:val="da-DK" w:eastAsia="ja-JP"/>
                </w:rPr>
                <w:t>hector_ares@goodyear.com</w:t>
              </w:r>
            </w:hyperlink>
            <w:r w:rsidR="00AD2D94" w:rsidRPr="00A45D5C">
              <w:rPr>
                <w:rFonts w:ascii="Arial" w:eastAsia="MS Mincho" w:hAnsi="Arial" w:cs="Arial"/>
                <w:sz w:val="18"/>
                <w:szCs w:val="18"/>
                <w:lang w:val="da-DK" w:eastAsia="ja-JP"/>
              </w:rPr>
              <w:t xml:space="preserve"> </w:t>
            </w:r>
          </w:p>
          <w:p w:rsidR="00AD2D94" w:rsidRPr="00A45D5C" w:rsidRDefault="00AD2D94" w:rsidP="002D2139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sz w:val="18"/>
                <w:szCs w:val="18"/>
                <w:lang w:val="nl-BE" w:eastAsia="ja-JP"/>
              </w:rPr>
            </w:pPr>
            <w:r w:rsidRPr="00A45D5C">
              <w:rPr>
                <w:rFonts w:ascii="Arial" w:eastAsia="MS Mincho" w:hAnsi="Arial" w:cs="Arial"/>
                <w:sz w:val="18"/>
                <w:szCs w:val="18"/>
                <w:lang w:val="nl-BE" w:eastAsia="ja-JP"/>
              </w:rPr>
              <w:t>Tel.: 91 746 18 40</w:t>
            </w:r>
          </w:p>
        </w:tc>
        <w:tc>
          <w:tcPr>
            <w:tcW w:w="4024" w:type="dxa"/>
          </w:tcPr>
          <w:p w:rsidR="00AD2D94" w:rsidRPr="00A45D5C" w:rsidRDefault="00AD2D94" w:rsidP="002D2139">
            <w:pPr>
              <w:spacing w:after="0" w:line="240" w:lineRule="auto"/>
              <w:jc w:val="both"/>
              <w:outlineLvl w:val="0"/>
              <w:rPr>
                <w:rFonts w:ascii="Arial" w:eastAsia="MS Mincho" w:hAnsi="Arial" w:cs="Arial"/>
                <w:b/>
                <w:sz w:val="18"/>
                <w:szCs w:val="18"/>
                <w:lang w:val="es-ES" w:eastAsia="ja-JP"/>
              </w:rPr>
            </w:pPr>
            <w:r w:rsidRPr="00A45D5C">
              <w:rPr>
                <w:rFonts w:ascii="Arial" w:eastAsia="MS Mincho" w:hAnsi="Arial" w:cs="Arial"/>
                <w:b/>
                <w:sz w:val="18"/>
                <w:szCs w:val="18"/>
                <w:lang w:val="es-ES" w:eastAsia="ja-JP"/>
              </w:rPr>
              <w:t>Para más información de prensa:</w:t>
            </w:r>
          </w:p>
          <w:p w:rsidR="00AD2D94" w:rsidRPr="00A45D5C" w:rsidRDefault="00AD2D94" w:rsidP="002D2139">
            <w:pPr>
              <w:spacing w:after="0" w:line="240" w:lineRule="auto"/>
              <w:outlineLvl w:val="0"/>
              <w:rPr>
                <w:rFonts w:ascii="Arial" w:eastAsia="MS Mincho" w:hAnsi="Arial" w:cs="Arial"/>
                <w:b/>
                <w:bCs/>
                <w:sz w:val="18"/>
                <w:szCs w:val="18"/>
                <w:lang w:val="es-ES" w:eastAsia="ja-JP"/>
              </w:rPr>
            </w:pPr>
            <w:r w:rsidRPr="00A45D5C">
              <w:rPr>
                <w:rFonts w:ascii="Arial" w:eastAsia="MS Mincho" w:hAnsi="Arial" w:cs="Arial"/>
                <w:b/>
                <w:sz w:val="18"/>
                <w:szCs w:val="18"/>
                <w:lang w:val="es-ES" w:eastAsia="ja-JP"/>
              </w:rPr>
              <w:t>INFORPRESS ahora es ATREVIA</w:t>
            </w:r>
          </w:p>
          <w:p w:rsidR="00AD2D94" w:rsidRPr="00A45D5C" w:rsidRDefault="00AD2D94" w:rsidP="002D2139">
            <w:pPr>
              <w:spacing w:after="0" w:line="240" w:lineRule="auto"/>
              <w:ind w:left="1440" w:hanging="1440"/>
              <w:outlineLvl w:val="0"/>
              <w:rPr>
                <w:rFonts w:ascii="Arial" w:eastAsia="MS Mincho" w:hAnsi="Arial" w:cs="Arial"/>
                <w:bCs/>
                <w:sz w:val="18"/>
                <w:szCs w:val="18"/>
                <w:lang w:val="es-ES" w:eastAsia="ja-JP"/>
              </w:rPr>
            </w:pPr>
            <w:r w:rsidRPr="00A45D5C">
              <w:rPr>
                <w:rFonts w:ascii="Arial" w:eastAsia="MS Mincho" w:hAnsi="Arial" w:cs="Arial"/>
                <w:bCs/>
                <w:sz w:val="18"/>
                <w:szCs w:val="18"/>
                <w:lang w:val="es-ES" w:eastAsia="ja-JP"/>
              </w:rPr>
              <w:t>Martín Méndez de Vigo</w:t>
            </w:r>
          </w:p>
          <w:p w:rsidR="00AD2D94" w:rsidRPr="00A45D5C" w:rsidRDefault="006A5BEE" w:rsidP="002D2139">
            <w:pPr>
              <w:spacing w:after="0" w:line="240" w:lineRule="auto"/>
              <w:ind w:left="1440" w:hanging="1440"/>
              <w:outlineLvl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hyperlink r:id="rId10" w:history="1">
              <w:r w:rsidR="00AD2D94" w:rsidRPr="00A45D5C">
                <w:rPr>
                  <w:rFonts w:ascii="Arial" w:eastAsia="MS Mincho" w:hAnsi="Arial" w:cs="Arial"/>
                  <w:color w:val="006699"/>
                  <w:sz w:val="18"/>
                  <w:lang w:val="nl-BE" w:eastAsia="ja-JP"/>
                </w:rPr>
                <w:t>mmendezdevigo@atrevia.com</w:t>
              </w:r>
            </w:hyperlink>
          </w:p>
          <w:p w:rsidR="00AD2D94" w:rsidRPr="00A45D5C" w:rsidRDefault="00AD2D94" w:rsidP="002D2139">
            <w:pPr>
              <w:spacing w:after="0" w:line="240" w:lineRule="auto"/>
              <w:ind w:left="1440" w:hanging="1440"/>
              <w:outlineLvl w:val="0"/>
              <w:rPr>
                <w:rFonts w:ascii="Arial" w:eastAsia="MS Mincho" w:hAnsi="Arial" w:cs="Arial"/>
                <w:bCs/>
                <w:sz w:val="18"/>
                <w:szCs w:val="18"/>
                <w:lang w:val="nl-BE" w:eastAsia="ja-JP"/>
              </w:rPr>
            </w:pPr>
            <w:r w:rsidRPr="00A45D5C">
              <w:rPr>
                <w:rFonts w:ascii="Arial" w:eastAsia="MS Mincho" w:hAnsi="Arial" w:cs="Arial"/>
                <w:sz w:val="18"/>
                <w:szCs w:val="18"/>
                <w:lang w:val="nl-BE" w:eastAsia="ja-JP"/>
              </w:rPr>
              <w:t>Tel. 91 564 07 25</w:t>
            </w:r>
          </w:p>
        </w:tc>
      </w:tr>
    </w:tbl>
    <w:p w:rsidR="00061EF6" w:rsidRPr="00061EF6" w:rsidRDefault="00061EF6" w:rsidP="004F73FF">
      <w:pPr>
        <w:spacing w:after="120"/>
        <w:jc w:val="both"/>
        <w:rPr>
          <w:rFonts w:ascii="Arial" w:hAnsi="Arial" w:cs="Arial"/>
          <w:sz w:val="18"/>
          <w:szCs w:val="18"/>
          <w:lang w:val="es-ES" w:eastAsia="ja-JP"/>
        </w:rPr>
      </w:pPr>
    </w:p>
    <w:sectPr w:rsidR="00061EF6" w:rsidRPr="00061EF6" w:rsidSect="00B50485">
      <w:headerReference w:type="default" r:id="rId11"/>
      <w:pgSz w:w="11906" w:h="16838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2D1" w:rsidRDefault="004F72D1" w:rsidP="00670D9D">
      <w:pPr>
        <w:spacing w:after="0" w:line="240" w:lineRule="auto"/>
      </w:pPr>
      <w:r>
        <w:separator/>
      </w:r>
    </w:p>
  </w:endnote>
  <w:endnote w:type="continuationSeparator" w:id="0">
    <w:p w:rsidR="004F72D1" w:rsidRDefault="004F72D1" w:rsidP="006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2D1" w:rsidRDefault="004F72D1" w:rsidP="00670D9D">
      <w:pPr>
        <w:spacing w:after="0" w:line="240" w:lineRule="auto"/>
      </w:pPr>
      <w:r>
        <w:separator/>
      </w:r>
    </w:p>
  </w:footnote>
  <w:footnote w:type="continuationSeparator" w:id="0">
    <w:p w:rsidR="004F72D1" w:rsidRDefault="004F72D1" w:rsidP="0067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74" w:rsidRDefault="00975A74" w:rsidP="00670D9D">
    <w:pPr>
      <w:pStyle w:val="Encabezado"/>
      <w:jc w:val="right"/>
    </w:pPr>
    <w:r w:rsidRPr="00670D9D">
      <w:rPr>
        <w:noProof/>
        <w:lang w:val="en-US"/>
      </w:rPr>
      <w:drawing>
        <wp:inline distT="0" distB="0" distL="0" distR="0">
          <wp:extent cx="1873250" cy="792154"/>
          <wp:effectExtent l="19050" t="0" r="0" b="0"/>
          <wp:docPr id="2" name="Picture 0" descr="Goodyear_proactive-solu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_proactive-solution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50" cy="792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A0F"/>
    <w:multiLevelType w:val="hybridMultilevel"/>
    <w:tmpl w:val="EF66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B6B"/>
    <w:multiLevelType w:val="hybridMultilevel"/>
    <w:tmpl w:val="9D26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46A"/>
    <w:multiLevelType w:val="hybridMultilevel"/>
    <w:tmpl w:val="8F1A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5F14"/>
    <w:multiLevelType w:val="hybridMultilevel"/>
    <w:tmpl w:val="85DA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37A56"/>
    <w:multiLevelType w:val="hybridMultilevel"/>
    <w:tmpl w:val="101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B550B"/>
    <w:multiLevelType w:val="hybridMultilevel"/>
    <w:tmpl w:val="BBC4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A33E8"/>
    <w:multiLevelType w:val="hybridMultilevel"/>
    <w:tmpl w:val="C17A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556E1"/>
    <w:multiLevelType w:val="hybridMultilevel"/>
    <w:tmpl w:val="A04C0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D1620"/>
    <w:multiLevelType w:val="multilevel"/>
    <w:tmpl w:val="0C2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667845"/>
    <w:multiLevelType w:val="hybridMultilevel"/>
    <w:tmpl w:val="62746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C12FE"/>
    <w:multiLevelType w:val="hybridMultilevel"/>
    <w:tmpl w:val="AAAC0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20413"/>
    <w:multiLevelType w:val="multilevel"/>
    <w:tmpl w:val="EF9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8B3"/>
    <w:rsid w:val="00012DF8"/>
    <w:rsid w:val="00052979"/>
    <w:rsid w:val="00061B32"/>
    <w:rsid w:val="00061EF6"/>
    <w:rsid w:val="00062396"/>
    <w:rsid w:val="0008367B"/>
    <w:rsid w:val="0009260E"/>
    <w:rsid w:val="000A0D91"/>
    <w:rsid w:val="000A10D3"/>
    <w:rsid w:val="000C23FF"/>
    <w:rsid w:val="000C6413"/>
    <w:rsid w:val="000D227F"/>
    <w:rsid w:val="000D575F"/>
    <w:rsid w:val="000E3EC3"/>
    <w:rsid w:val="000F2B4B"/>
    <w:rsid w:val="001110E7"/>
    <w:rsid w:val="001176B6"/>
    <w:rsid w:val="001306CD"/>
    <w:rsid w:val="00135EC2"/>
    <w:rsid w:val="00150419"/>
    <w:rsid w:val="00160DBB"/>
    <w:rsid w:val="00161A74"/>
    <w:rsid w:val="00173A59"/>
    <w:rsid w:val="00177041"/>
    <w:rsid w:val="0019362B"/>
    <w:rsid w:val="001A0052"/>
    <w:rsid w:val="001B53A5"/>
    <w:rsid w:val="001C7463"/>
    <w:rsid w:val="001D5AD9"/>
    <w:rsid w:val="001E12E6"/>
    <w:rsid w:val="001E5D19"/>
    <w:rsid w:val="001F1973"/>
    <w:rsid w:val="002231EF"/>
    <w:rsid w:val="00262033"/>
    <w:rsid w:val="0026704A"/>
    <w:rsid w:val="00267940"/>
    <w:rsid w:val="002741FD"/>
    <w:rsid w:val="0028489C"/>
    <w:rsid w:val="002A3FFD"/>
    <w:rsid w:val="002C3554"/>
    <w:rsid w:val="002D560A"/>
    <w:rsid w:val="002F7657"/>
    <w:rsid w:val="0031691A"/>
    <w:rsid w:val="0033046F"/>
    <w:rsid w:val="00340C5F"/>
    <w:rsid w:val="00343209"/>
    <w:rsid w:val="00347BDF"/>
    <w:rsid w:val="00351BF9"/>
    <w:rsid w:val="003961DB"/>
    <w:rsid w:val="003B3013"/>
    <w:rsid w:val="003C06E0"/>
    <w:rsid w:val="003C3C28"/>
    <w:rsid w:val="003C7C5C"/>
    <w:rsid w:val="003D2055"/>
    <w:rsid w:val="004244BC"/>
    <w:rsid w:val="0042757F"/>
    <w:rsid w:val="0044306C"/>
    <w:rsid w:val="00455D92"/>
    <w:rsid w:val="00466F0B"/>
    <w:rsid w:val="00467972"/>
    <w:rsid w:val="00472FE8"/>
    <w:rsid w:val="004A35E8"/>
    <w:rsid w:val="004B09C3"/>
    <w:rsid w:val="004B5E6C"/>
    <w:rsid w:val="004C10D2"/>
    <w:rsid w:val="004C2679"/>
    <w:rsid w:val="004E2A3D"/>
    <w:rsid w:val="004E59BA"/>
    <w:rsid w:val="004F0766"/>
    <w:rsid w:val="004F72D1"/>
    <w:rsid w:val="004F73FF"/>
    <w:rsid w:val="00511A4F"/>
    <w:rsid w:val="00520189"/>
    <w:rsid w:val="00521D97"/>
    <w:rsid w:val="00534F11"/>
    <w:rsid w:val="00545F60"/>
    <w:rsid w:val="00546ECC"/>
    <w:rsid w:val="005679DA"/>
    <w:rsid w:val="0057472C"/>
    <w:rsid w:val="00586B7D"/>
    <w:rsid w:val="005A24CE"/>
    <w:rsid w:val="005A2944"/>
    <w:rsid w:val="005A6643"/>
    <w:rsid w:val="005B06A7"/>
    <w:rsid w:val="005B597A"/>
    <w:rsid w:val="005B76BE"/>
    <w:rsid w:val="005C2114"/>
    <w:rsid w:val="005C740C"/>
    <w:rsid w:val="005D196A"/>
    <w:rsid w:val="005F20B0"/>
    <w:rsid w:val="005F724B"/>
    <w:rsid w:val="006134B2"/>
    <w:rsid w:val="00624365"/>
    <w:rsid w:val="00637315"/>
    <w:rsid w:val="00663420"/>
    <w:rsid w:val="00670D9D"/>
    <w:rsid w:val="006714A9"/>
    <w:rsid w:val="006823D7"/>
    <w:rsid w:val="00682CC1"/>
    <w:rsid w:val="006A5BEE"/>
    <w:rsid w:val="006C1368"/>
    <w:rsid w:val="006D1924"/>
    <w:rsid w:val="006D2133"/>
    <w:rsid w:val="006E69C7"/>
    <w:rsid w:val="0071318C"/>
    <w:rsid w:val="007170D9"/>
    <w:rsid w:val="007506E2"/>
    <w:rsid w:val="00757533"/>
    <w:rsid w:val="007821DA"/>
    <w:rsid w:val="007E0D3C"/>
    <w:rsid w:val="00804A2A"/>
    <w:rsid w:val="008074D1"/>
    <w:rsid w:val="00812075"/>
    <w:rsid w:val="00812D20"/>
    <w:rsid w:val="008342C9"/>
    <w:rsid w:val="00846AF6"/>
    <w:rsid w:val="00846DE8"/>
    <w:rsid w:val="00850F53"/>
    <w:rsid w:val="00860B46"/>
    <w:rsid w:val="00866D6C"/>
    <w:rsid w:val="00867B37"/>
    <w:rsid w:val="00873543"/>
    <w:rsid w:val="00884C50"/>
    <w:rsid w:val="008915FC"/>
    <w:rsid w:val="008940A9"/>
    <w:rsid w:val="008A0B89"/>
    <w:rsid w:val="008A2F12"/>
    <w:rsid w:val="008C6175"/>
    <w:rsid w:val="00944B8A"/>
    <w:rsid w:val="0095169F"/>
    <w:rsid w:val="0095281E"/>
    <w:rsid w:val="009644AC"/>
    <w:rsid w:val="0097488E"/>
    <w:rsid w:val="00975A74"/>
    <w:rsid w:val="009838C1"/>
    <w:rsid w:val="009D161C"/>
    <w:rsid w:val="009D5F9A"/>
    <w:rsid w:val="009E2A0E"/>
    <w:rsid w:val="009E3BE6"/>
    <w:rsid w:val="00A10B54"/>
    <w:rsid w:val="00A1303F"/>
    <w:rsid w:val="00A35EBC"/>
    <w:rsid w:val="00A43722"/>
    <w:rsid w:val="00A57D4F"/>
    <w:rsid w:val="00A60E46"/>
    <w:rsid w:val="00A62893"/>
    <w:rsid w:val="00A67187"/>
    <w:rsid w:val="00A72DD7"/>
    <w:rsid w:val="00A750F7"/>
    <w:rsid w:val="00AB09C1"/>
    <w:rsid w:val="00AC0848"/>
    <w:rsid w:val="00AD2D94"/>
    <w:rsid w:val="00B17110"/>
    <w:rsid w:val="00B236C2"/>
    <w:rsid w:val="00B46EC1"/>
    <w:rsid w:val="00B5018D"/>
    <w:rsid w:val="00B50485"/>
    <w:rsid w:val="00B64EE3"/>
    <w:rsid w:val="00B90660"/>
    <w:rsid w:val="00B949E5"/>
    <w:rsid w:val="00B95F1F"/>
    <w:rsid w:val="00BB661D"/>
    <w:rsid w:val="00BC1A4E"/>
    <w:rsid w:val="00BD79CF"/>
    <w:rsid w:val="00BE33A8"/>
    <w:rsid w:val="00BF18B3"/>
    <w:rsid w:val="00C001DD"/>
    <w:rsid w:val="00C129D8"/>
    <w:rsid w:val="00C223CE"/>
    <w:rsid w:val="00C336E4"/>
    <w:rsid w:val="00C37772"/>
    <w:rsid w:val="00C42EF4"/>
    <w:rsid w:val="00C468B5"/>
    <w:rsid w:val="00C5647C"/>
    <w:rsid w:val="00C6690A"/>
    <w:rsid w:val="00C70E07"/>
    <w:rsid w:val="00C944BA"/>
    <w:rsid w:val="00C94A45"/>
    <w:rsid w:val="00CA7EB7"/>
    <w:rsid w:val="00CB0E44"/>
    <w:rsid w:val="00CB1FA2"/>
    <w:rsid w:val="00CD2DE7"/>
    <w:rsid w:val="00CE0A15"/>
    <w:rsid w:val="00D026D3"/>
    <w:rsid w:val="00D10202"/>
    <w:rsid w:val="00D142E2"/>
    <w:rsid w:val="00D21165"/>
    <w:rsid w:val="00D2210D"/>
    <w:rsid w:val="00D26B5B"/>
    <w:rsid w:val="00D454DD"/>
    <w:rsid w:val="00D464A1"/>
    <w:rsid w:val="00D50382"/>
    <w:rsid w:val="00D57E8C"/>
    <w:rsid w:val="00D774B5"/>
    <w:rsid w:val="00DB23BA"/>
    <w:rsid w:val="00DC5E42"/>
    <w:rsid w:val="00DD57CE"/>
    <w:rsid w:val="00DF7745"/>
    <w:rsid w:val="00E103CE"/>
    <w:rsid w:val="00E27900"/>
    <w:rsid w:val="00E37B62"/>
    <w:rsid w:val="00E4438C"/>
    <w:rsid w:val="00E474A5"/>
    <w:rsid w:val="00E6632D"/>
    <w:rsid w:val="00EA144C"/>
    <w:rsid w:val="00EB0DB7"/>
    <w:rsid w:val="00ED5F37"/>
    <w:rsid w:val="00EE1D35"/>
    <w:rsid w:val="00EE487E"/>
    <w:rsid w:val="00EE5FBF"/>
    <w:rsid w:val="00F2193F"/>
    <w:rsid w:val="00F23288"/>
    <w:rsid w:val="00F2786F"/>
    <w:rsid w:val="00F326B8"/>
    <w:rsid w:val="00F34A82"/>
    <w:rsid w:val="00F41348"/>
    <w:rsid w:val="00F42063"/>
    <w:rsid w:val="00F7140B"/>
    <w:rsid w:val="00F92329"/>
    <w:rsid w:val="00F96B85"/>
    <w:rsid w:val="00FA0F22"/>
    <w:rsid w:val="00FB5A27"/>
    <w:rsid w:val="00FC148A"/>
    <w:rsid w:val="00FC4925"/>
    <w:rsid w:val="00FC60A5"/>
    <w:rsid w:val="00FD3EB9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8AB66B-9624-4A4F-98C6-5366D4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6F"/>
  </w:style>
  <w:style w:type="paragraph" w:styleId="Ttulo1">
    <w:name w:val="heading 1"/>
    <w:basedOn w:val="Normal"/>
    <w:next w:val="Normal"/>
    <w:link w:val="Ttulo1Car"/>
    <w:uiPriority w:val="9"/>
    <w:qFormat/>
    <w:rsid w:val="004F7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8B3"/>
    <w:pPr>
      <w:spacing w:after="0" w:line="240" w:lineRule="auto"/>
      <w:ind w:left="720"/>
      <w:contextualSpacing/>
    </w:pPr>
    <w:rPr>
      <w:lang w:val="en-US"/>
    </w:rPr>
  </w:style>
  <w:style w:type="paragraph" w:styleId="Puesto">
    <w:name w:val="Title"/>
    <w:basedOn w:val="Normal"/>
    <w:link w:val="PuestoCar"/>
    <w:uiPriority w:val="99"/>
    <w:qFormat/>
    <w:rsid w:val="00FA0F2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99"/>
    <w:rsid w:val="00FA0F22"/>
    <w:rPr>
      <w:rFonts w:ascii="Arial" w:eastAsia="Times New Roman" w:hAnsi="Arial" w:cs="Arial"/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961DB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961DB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table" w:styleId="Tablaconcuadrcula">
    <w:name w:val="Table Grid"/>
    <w:basedOn w:val="Tablanormal"/>
    <w:uiPriority w:val="39"/>
    <w:rsid w:val="00E37B62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7B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D9D"/>
  </w:style>
  <w:style w:type="paragraph" w:styleId="Piedepgina">
    <w:name w:val="footer"/>
    <w:basedOn w:val="Normal"/>
    <w:link w:val="PiedepginaCar"/>
    <w:uiPriority w:val="99"/>
    <w:semiHidden/>
    <w:unhideWhenUsed/>
    <w:rsid w:val="0067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0D9D"/>
  </w:style>
  <w:style w:type="paragraph" w:customStyle="1" w:styleId="Default">
    <w:name w:val="Default"/>
    <w:rsid w:val="00812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A6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534F11"/>
    <w:rPr>
      <w:b/>
      <w:bCs/>
    </w:rPr>
  </w:style>
  <w:style w:type="paragraph" w:customStyle="1" w:styleId="PressRelease">
    <w:name w:val="Press Release"/>
    <w:basedOn w:val="Ttulo1"/>
    <w:uiPriority w:val="99"/>
    <w:rsid w:val="004F73FF"/>
    <w:pPr>
      <w:keepLines w:val="0"/>
      <w:spacing w:after="60" w:line="240" w:lineRule="auto"/>
    </w:pPr>
    <w:rPr>
      <w:rFonts w:ascii="Arial" w:eastAsia="Times New Roman" w:hAnsi="Arial" w:cs="Arial"/>
      <w:b/>
      <w:bCs/>
      <w:color w:val="auto"/>
      <w:kern w:val="32"/>
      <w:sz w:val="36"/>
    </w:rPr>
  </w:style>
  <w:style w:type="paragraph" w:customStyle="1" w:styleId="Contact">
    <w:name w:val="Contact"/>
    <w:basedOn w:val="Normal"/>
    <w:uiPriority w:val="99"/>
    <w:rsid w:val="004F73FF"/>
    <w:pPr>
      <w:spacing w:after="0" w:line="240" w:lineRule="auto"/>
      <w:ind w:left="5580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F73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yea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endezdevigo@atrev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ctor_ares@goodye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C3F4-7417-4F3F-8F85-EEF97A4A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Goodyear Dunlop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AA86473</dc:creator>
  <cp:lastModifiedBy>Hector Ares</cp:lastModifiedBy>
  <cp:revision>6</cp:revision>
  <cp:lastPrinted>2016-11-15T15:34:00Z</cp:lastPrinted>
  <dcterms:created xsi:type="dcterms:W3CDTF">2016-11-21T17:28:00Z</dcterms:created>
  <dcterms:modified xsi:type="dcterms:W3CDTF">2016-11-21T21:10:00Z</dcterms:modified>
</cp:coreProperties>
</file>