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EF9" w:rsidRPr="00DF4F97" w:rsidRDefault="00E64F93" w:rsidP="006B37CD">
      <w:pPr>
        <w:rPr>
          <w:rFonts w:cs="Arial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9E68F7" wp14:editId="2E2D9F0D">
                <wp:simplePos x="0" y="0"/>
                <wp:positionH relativeFrom="column">
                  <wp:posOffset>-133350</wp:posOffset>
                </wp:positionH>
                <wp:positionV relativeFrom="paragraph">
                  <wp:posOffset>21590</wp:posOffset>
                </wp:positionV>
                <wp:extent cx="2499360" cy="355600"/>
                <wp:effectExtent l="0" t="0" r="0" b="63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936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B75A4" w:rsidRPr="002D00D4" w:rsidRDefault="003B75A4" w:rsidP="003B75A4">
                            <w:pPr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FFFF"/>
                                <w:sz w:val="30"/>
                                <w:szCs w:val="30"/>
                              </w:rPr>
                              <w:t>COMUNICATO STAMPA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9E68F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0.5pt;margin-top:1.7pt;width:196.8pt;height:2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" filled="f" stroked="f" strokeweight=".5pt">
                <v:path arrowok="t"/>
                <v:textbox>
                  <w:txbxContent>
                    <w:p w:rsidR="003B75A4" w:rsidRPr="002D00D4" w:rsidRDefault="003B75A4" w:rsidP="003B75A4">
                      <w:pPr>
                        <w:rPr>
                          <w:color w:va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FFFFFF"/>
                          <w:sz w:val="30"/>
                          <w:szCs w:val="30"/>
                        </w:rPr>
                        <w:t>COMUNICATO STAMPA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t-IT" w:eastAsia="it-IT"/>
        </w:rPr>
        <w:drawing>
          <wp:anchor distT="0" distB="0" distL="114300" distR="114300" simplePos="0" relativeHeight="251657728" behindDoc="1" locked="0" layoutInCell="1" allowOverlap="1" wp14:anchorId="363EB2BC" wp14:editId="1E5BA1D4">
            <wp:simplePos x="0" y="0"/>
            <wp:positionH relativeFrom="page">
              <wp:posOffset>-1270</wp:posOffset>
            </wp:positionH>
            <wp:positionV relativeFrom="paragraph">
              <wp:posOffset>-993140</wp:posOffset>
            </wp:positionV>
            <wp:extent cx="7764780" cy="2142490"/>
            <wp:effectExtent l="0" t="0" r="7620" b="0"/>
            <wp:wrapNone/>
            <wp:docPr id="2" name="Picture 1" descr="pr-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-2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4780" cy="2142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EF9" w:rsidRPr="00DF4F97">
        <w:rPr>
          <w:rFonts w:cs="Arial"/>
          <w:lang w:val="it-IT"/>
        </w:rPr>
        <w:t xml:space="preserve"> </w:t>
      </w:r>
    </w:p>
    <w:p w:rsidR="00E00EF9" w:rsidRPr="00DF4F97" w:rsidRDefault="00E00EF9" w:rsidP="006B37CD">
      <w:pPr>
        <w:rPr>
          <w:rFonts w:cs="Arial"/>
          <w:lang w:val="it-IT"/>
        </w:rPr>
      </w:pPr>
    </w:p>
    <w:p w:rsidR="00E00EF9" w:rsidRPr="00DF4F97" w:rsidRDefault="00E00EF9" w:rsidP="006B37CD">
      <w:pPr>
        <w:rPr>
          <w:rFonts w:cs="Arial"/>
          <w:lang w:val="it-IT"/>
        </w:rPr>
      </w:pPr>
    </w:p>
    <w:p w:rsidR="00E00EF9" w:rsidRPr="00DF4F97" w:rsidRDefault="00E00EF9" w:rsidP="006B37CD">
      <w:pPr>
        <w:rPr>
          <w:rFonts w:cs="Arial"/>
          <w:lang w:val="it-IT"/>
        </w:rPr>
      </w:pPr>
    </w:p>
    <w:p w:rsidR="00E00EF9" w:rsidRPr="00DF4F97" w:rsidRDefault="00E00EF9" w:rsidP="006B37CD">
      <w:pPr>
        <w:rPr>
          <w:rFonts w:cs="Arial"/>
          <w:lang w:val="it-IT"/>
        </w:rPr>
      </w:pPr>
    </w:p>
    <w:p w:rsidR="00E00EF9" w:rsidRPr="005A23D6" w:rsidRDefault="00E00EF9" w:rsidP="00371E23">
      <w:pPr>
        <w:autoSpaceDE w:val="0"/>
        <w:autoSpaceDN w:val="0"/>
        <w:adjustRightInd w:val="0"/>
        <w:rPr>
          <w:rFonts w:ascii="Arial" w:hAnsi="Arial" w:cs="Arial"/>
          <w:b/>
          <w:bCs/>
          <w:color w:val="1F497D"/>
          <w:sz w:val="8"/>
          <w:szCs w:val="32"/>
          <w:u w:val="single"/>
          <w:lang w:val="it-IT"/>
        </w:rPr>
      </w:pPr>
    </w:p>
    <w:p w:rsidR="00E00EF9" w:rsidRPr="009B156F" w:rsidRDefault="00E00EF9" w:rsidP="001602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F497D"/>
          <w:sz w:val="36"/>
          <w:szCs w:val="42"/>
          <w:lang w:val="it-IT"/>
        </w:rPr>
      </w:pPr>
      <w:r w:rsidRPr="009B156F">
        <w:rPr>
          <w:rFonts w:ascii="Arial" w:hAnsi="Arial" w:cs="Arial"/>
          <w:b/>
          <w:bCs/>
          <w:color w:val="1F497D"/>
          <w:sz w:val="36"/>
          <w:szCs w:val="42"/>
          <w:lang w:val="it-IT"/>
        </w:rPr>
        <w:t xml:space="preserve">Goodyear </w:t>
      </w:r>
      <w:r w:rsidR="00160258" w:rsidRPr="009B156F">
        <w:rPr>
          <w:rFonts w:ascii="Arial" w:hAnsi="Arial" w:cs="Arial"/>
          <w:b/>
          <w:bCs/>
          <w:color w:val="1F497D"/>
          <w:sz w:val="36"/>
          <w:szCs w:val="42"/>
          <w:lang w:val="it-IT"/>
        </w:rPr>
        <w:t xml:space="preserve">presenta </w:t>
      </w:r>
      <w:r w:rsidR="00DF148C" w:rsidRPr="009B156F">
        <w:rPr>
          <w:rFonts w:ascii="Arial" w:hAnsi="Arial" w:cs="Arial"/>
          <w:b/>
          <w:bCs/>
          <w:color w:val="1F497D"/>
          <w:sz w:val="36"/>
          <w:szCs w:val="42"/>
          <w:lang w:val="it-IT"/>
        </w:rPr>
        <w:t>il pneumatico del 2035: Eagle-360</w:t>
      </w:r>
      <w:r w:rsidR="009B156F">
        <w:rPr>
          <w:rFonts w:ascii="Arial" w:hAnsi="Arial" w:cs="Arial"/>
          <w:b/>
          <w:bCs/>
          <w:color w:val="1F497D"/>
          <w:sz w:val="36"/>
          <w:szCs w:val="42"/>
          <w:lang w:val="it-IT"/>
        </w:rPr>
        <w:br/>
        <w:t>Una</w:t>
      </w:r>
      <w:r w:rsidR="00DF148C" w:rsidRPr="009B156F">
        <w:rPr>
          <w:rFonts w:ascii="Arial" w:hAnsi="Arial" w:cs="Arial"/>
          <w:b/>
          <w:bCs/>
          <w:color w:val="1F497D"/>
          <w:sz w:val="36"/>
          <w:szCs w:val="42"/>
          <w:lang w:val="it-IT"/>
        </w:rPr>
        <w:t xml:space="preserve"> </w:t>
      </w:r>
      <w:r w:rsidR="005A23D6" w:rsidRPr="009B156F">
        <w:rPr>
          <w:rFonts w:ascii="Arial" w:hAnsi="Arial" w:cs="Arial"/>
          <w:b/>
          <w:bCs/>
          <w:color w:val="1F497D"/>
          <w:sz w:val="36"/>
          <w:szCs w:val="42"/>
          <w:lang w:val="it-IT"/>
        </w:rPr>
        <w:t>sfera</w:t>
      </w:r>
      <w:r w:rsidR="005E7AE3" w:rsidRPr="009B156F">
        <w:rPr>
          <w:rFonts w:ascii="Arial" w:hAnsi="Arial" w:cs="Arial"/>
          <w:b/>
          <w:bCs/>
          <w:color w:val="1F497D"/>
          <w:sz w:val="36"/>
          <w:szCs w:val="42"/>
          <w:lang w:val="it-IT"/>
        </w:rPr>
        <w:t xml:space="preserve"> studiat</w:t>
      </w:r>
      <w:r w:rsidR="009B156F">
        <w:rPr>
          <w:rFonts w:ascii="Arial" w:hAnsi="Arial" w:cs="Arial"/>
          <w:b/>
          <w:bCs/>
          <w:color w:val="1F497D"/>
          <w:sz w:val="36"/>
          <w:szCs w:val="42"/>
          <w:lang w:val="it-IT"/>
        </w:rPr>
        <w:t>a</w:t>
      </w:r>
      <w:r w:rsidR="00A56A39" w:rsidRPr="009B156F">
        <w:rPr>
          <w:rFonts w:ascii="Arial" w:hAnsi="Arial" w:cs="Arial"/>
          <w:b/>
          <w:bCs/>
          <w:color w:val="1F497D"/>
          <w:sz w:val="36"/>
          <w:szCs w:val="42"/>
          <w:lang w:val="it-IT"/>
        </w:rPr>
        <w:t xml:space="preserve"> per i </w:t>
      </w:r>
      <w:r w:rsidR="005E7AE3" w:rsidRPr="009B156F">
        <w:rPr>
          <w:rFonts w:ascii="Arial" w:hAnsi="Arial" w:cs="Arial"/>
          <w:b/>
          <w:bCs/>
          <w:color w:val="1F497D"/>
          <w:sz w:val="36"/>
          <w:szCs w:val="42"/>
          <w:lang w:val="it-IT"/>
        </w:rPr>
        <w:t xml:space="preserve">nuovi </w:t>
      </w:r>
      <w:r w:rsidR="00A56A39" w:rsidRPr="009B156F">
        <w:rPr>
          <w:rFonts w:ascii="Arial" w:hAnsi="Arial" w:cs="Arial"/>
          <w:b/>
          <w:bCs/>
          <w:color w:val="1F497D"/>
          <w:sz w:val="36"/>
          <w:szCs w:val="42"/>
          <w:lang w:val="it-IT"/>
        </w:rPr>
        <w:t>veicoli con guida autonoma</w:t>
      </w:r>
    </w:p>
    <w:p w:rsidR="00E00EF9" w:rsidRPr="00DF4F97" w:rsidRDefault="00A83DB3" w:rsidP="00A83DB3">
      <w:pPr>
        <w:autoSpaceDE w:val="0"/>
        <w:autoSpaceDN w:val="0"/>
        <w:adjustRightInd w:val="0"/>
        <w:spacing w:before="240" w:after="0"/>
        <w:jc w:val="center"/>
        <w:rPr>
          <w:rFonts w:ascii="Arial" w:hAnsi="Arial" w:cs="Arial"/>
          <w:color w:val="808080"/>
          <w:sz w:val="28"/>
          <w:lang w:val="it-IT"/>
        </w:rPr>
      </w:pPr>
      <w:r>
        <w:rPr>
          <w:rFonts w:ascii="Arial" w:hAnsi="Arial" w:cs="Arial"/>
          <w:color w:val="808080"/>
          <w:sz w:val="28"/>
          <w:lang w:val="it-IT"/>
        </w:rPr>
        <w:t>R</w:t>
      </w:r>
      <w:r w:rsidR="00E52A07">
        <w:rPr>
          <w:rFonts w:ascii="Arial" w:hAnsi="Arial" w:cs="Arial"/>
          <w:color w:val="808080"/>
          <w:sz w:val="28"/>
          <w:lang w:val="it-IT"/>
        </w:rPr>
        <w:t>appresenta</w:t>
      </w:r>
      <w:r w:rsidR="003B5F52">
        <w:rPr>
          <w:rFonts w:ascii="Arial" w:hAnsi="Arial" w:cs="Arial"/>
          <w:color w:val="808080"/>
          <w:sz w:val="28"/>
          <w:lang w:val="it-IT"/>
        </w:rPr>
        <w:t xml:space="preserve"> i livelli più avanzati di </w:t>
      </w:r>
      <w:r w:rsidR="00E00EF9" w:rsidRPr="00DF4F97">
        <w:rPr>
          <w:rFonts w:ascii="Arial" w:hAnsi="Arial" w:cs="Arial"/>
          <w:color w:val="808080"/>
          <w:sz w:val="28"/>
          <w:lang w:val="it-IT"/>
        </w:rPr>
        <w:t>manovrabilità</w:t>
      </w:r>
      <w:r w:rsidR="003B5F52">
        <w:rPr>
          <w:rFonts w:ascii="Arial" w:hAnsi="Arial" w:cs="Arial"/>
          <w:color w:val="808080"/>
          <w:sz w:val="28"/>
          <w:lang w:val="it-IT"/>
        </w:rPr>
        <w:t>, s</w:t>
      </w:r>
      <w:r w:rsidR="00E00EF9" w:rsidRPr="00DF4F97">
        <w:rPr>
          <w:rFonts w:ascii="Arial" w:hAnsi="Arial" w:cs="Arial"/>
          <w:color w:val="808080"/>
          <w:sz w:val="28"/>
          <w:lang w:val="it-IT"/>
        </w:rPr>
        <w:t>icurezza e connettività</w:t>
      </w:r>
    </w:p>
    <w:p w:rsidR="00E00EF9" w:rsidRPr="00E07540" w:rsidRDefault="00E00EF9" w:rsidP="008155B0">
      <w:pPr>
        <w:spacing w:after="0" w:line="360" w:lineRule="auto"/>
        <w:rPr>
          <w:rFonts w:ascii="Arial" w:hAnsi="Arial" w:cs="Arial"/>
          <w:color w:val="808080"/>
          <w:sz w:val="24"/>
          <w:lang w:val="it-IT"/>
        </w:rPr>
      </w:pPr>
    </w:p>
    <w:p w:rsidR="00CD39F3" w:rsidRDefault="00E00EF9" w:rsidP="00E07540">
      <w:pPr>
        <w:spacing w:after="120" w:line="360" w:lineRule="auto"/>
        <w:jc w:val="both"/>
        <w:rPr>
          <w:rFonts w:ascii="Arial" w:hAnsi="Arial" w:cs="Arial"/>
          <w:lang w:val="it-IT"/>
        </w:rPr>
      </w:pPr>
      <w:r w:rsidRPr="00DF4F97">
        <w:rPr>
          <w:rFonts w:ascii="Arial" w:hAnsi="Arial" w:cs="Arial"/>
          <w:b/>
          <w:lang w:val="it-IT"/>
        </w:rPr>
        <w:t>Ginevra, Svizzera, 1 marzo 2016</w:t>
      </w:r>
      <w:r w:rsidR="004B6DBE">
        <w:rPr>
          <w:rFonts w:ascii="Arial" w:hAnsi="Arial" w:cs="Arial"/>
          <w:b/>
          <w:lang w:val="it-IT"/>
        </w:rPr>
        <w:t xml:space="preserve"> – G</w:t>
      </w:r>
      <w:r w:rsidRPr="004B6DBE">
        <w:rPr>
          <w:rFonts w:ascii="Arial" w:hAnsi="Arial" w:cs="Arial"/>
          <w:b/>
          <w:lang w:val="it-IT"/>
        </w:rPr>
        <w:t>oodyear</w:t>
      </w:r>
      <w:r w:rsidR="00A56A39">
        <w:rPr>
          <w:rFonts w:ascii="Arial" w:hAnsi="Arial" w:cs="Arial"/>
          <w:lang w:val="it-IT"/>
        </w:rPr>
        <w:t xml:space="preserve"> presenta </w:t>
      </w:r>
      <w:r w:rsidR="00A56A39" w:rsidRPr="00DF4F97">
        <w:rPr>
          <w:rFonts w:ascii="Arial" w:hAnsi="Arial" w:cs="Arial"/>
          <w:lang w:val="it-IT"/>
        </w:rPr>
        <w:t xml:space="preserve">al </w:t>
      </w:r>
      <w:r w:rsidR="00A56A39" w:rsidRPr="004B6DBE">
        <w:rPr>
          <w:rFonts w:ascii="Arial" w:hAnsi="Arial" w:cs="Arial"/>
          <w:b/>
          <w:lang w:val="it-IT"/>
        </w:rPr>
        <w:t>Salone Internazionale dell’Auto di Ginevra</w:t>
      </w:r>
      <w:r w:rsidR="00A56A39">
        <w:rPr>
          <w:rFonts w:ascii="Arial" w:hAnsi="Arial" w:cs="Arial"/>
          <w:lang w:val="it-IT"/>
        </w:rPr>
        <w:t xml:space="preserve"> il </w:t>
      </w:r>
      <w:r w:rsidR="00A56A39" w:rsidRPr="004B6DBE">
        <w:rPr>
          <w:rFonts w:ascii="Arial" w:hAnsi="Arial" w:cs="Arial"/>
          <w:b/>
          <w:lang w:val="it-IT"/>
        </w:rPr>
        <w:t xml:space="preserve">pneumatico </w:t>
      </w:r>
      <w:proofErr w:type="spellStart"/>
      <w:r w:rsidR="00A56A39" w:rsidRPr="004B6DBE">
        <w:rPr>
          <w:rFonts w:ascii="Arial" w:hAnsi="Arial" w:cs="Arial"/>
          <w:b/>
          <w:lang w:val="it-IT"/>
        </w:rPr>
        <w:t>concept</w:t>
      </w:r>
      <w:proofErr w:type="spellEnd"/>
      <w:r w:rsidR="00A56A39" w:rsidRPr="00DF4F97">
        <w:rPr>
          <w:rFonts w:ascii="Arial" w:hAnsi="Arial" w:cs="Arial"/>
          <w:lang w:val="it-IT"/>
        </w:rPr>
        <w:t xml:space="preserve"> </w:t>
      </w:r>
      <w:r w:rsidR="00A56A39" w:rsidRPr="004B6DBE">
        <w:rPr>
          <w:rFonts w:ascii="Arial" w:hAnsi="Arial" w:cs="Arial"/>
          <w:b/>
          <w:lang w:val="it-IT"/>
        </w:rPr>
        <w:t>Eagle-360</w:t>
      </w:r>
      <w:r w:rsidR="00A56A39">
        <w:rPr>
          <w:rFonts w:ascii="Arial" w:hAnsi="Arial" w:cs="Arial"/>
          <w:lang w:val="it-IT"/>
        </w:rPr>
        <w:t xml:space="preserve">: </w:t>
      </w:r>
      <w:r w:rsidR="002B781F">
        <w:rPr>
          <w:rFonts w:ascii="Arial" w:hAnsi="Arial" w:cs="Arial"/>
          <w:lang w:val="it-IT"/>
        </w:rPr>
        <w:t xml:space="preserve">una </w:t>
      </w:r>
      <w:r w:rsidR="002B781F" w:rsidRPr="004B6DBE">
        <w:rPr>
          <w:rFonts w:ascii="Arial" w:hAnsi="Arial" w:cs="Arial"/>
          <w:b/>
          <w:lang w:val="it-IT"/>
        </w:rPr>
        <w:t>sfera</w:t>
      </w:r>
      <w:r w:rsidR="00864957" w:rsidRPr="004B6DBE">
        <w:rPr>
          <w:rFonts w:ascii="Arial" w:hAnsi="Arial" w:cs="Arial"/>
          <w:b/>
          <w:lang w:val="it-IT"/>
        </w:rPr>
        <w:t xml:space="preserve"> collegata a</w:t>
      </w:r>
      <w:r w:rsidR="00CD39F3" w:rsidRPr="004B6DBE">
        <w:rPr>
          <w:rFonts w:ascii="Arial" w:hAnsi="Arial" w:cs="Arial"/>
          <w:b/>
          <w:lang w:val="it-IT"/>
        </w:rPr>
        <w:t xml:space="preserve">ll’auto </w:t>
      </w:r>
      <w:r w:rsidR="00160258">
        <w:rPr>
          <w:rFonts w:ascii="Arial" w:hAnsi="Arial" w:cs="Arial"/>
          <w:b/>
          <w:lang w:val="it-IT"/>
        </w:rPr>
        <w:t>attraverso</w:t>
      </w:r>
      <w:r w:rsidR="00160258" w:rsidRPr="004B6DBE">
        <w:rPr>
          <w:rFonts w:ascii="Arial" w:hAnsi="Arial" w:cs="Arial"/>
          <w:b/>
          <w:lang w:val="it-IT"/>
        </w:rPr>
        <w:t xml:space="preserve"> </w:t>
      </w:r>
      <w:r w:rsidR="00864957" w:rsidRPr="004B6DBE">
        <w:rPr>
          <w:rFonts w:ascii="Arial" w:hAnsi="Arial" w:cs="Arial"/>
          <w:b/>
          <w:lang w:val="it-IT"/>
        </w:rPr>
        <w:t>levitazione magnetica</w:t>
      </w:r>
      <w:r w:rsidR="00CD39F3" w:rsidRPr="004B6DBE">
        <w:rPr>
          <w:rFonts w:ascii="Arial" w:hAnsi="Arial" w:cs="Arial"/>
          <w:b/>
          <w:lang w:val="it-IT"/>
        </w:rPr>
        <w:t xml:space="preserve"> e</w:t>
      </w:r>
      <w:r w:rsidR="002B781F" w:rsidRPr="004B6DBE">
        <w:rPr>
          <w:rFonts w:ascii="Arial" w:hAnsi="Arial" w:cs="Arial"/>
          <w:b/>
          <w:lang w:val="it-IT"/>
        </w:rPr>
        <w:t xml:space="preserve"> realizzata </w:t>
      </w:r>
      <w:r w:rsidR="00330105" w:rsidRPr="004B6DBE">
        <w:rPr>
          <w:rFonts w:ascii="Arial" w:hAnsi="Arial" w:cs="Arial"/>
          <w:b/>
          <w:lang w:val="it-IT"/>
        </w:rPr>
        <w:t>con stampa 3D</w:t>
      </w:r>
      <w:r w:rsidR="00CD39F3">
        <w:rPr>
          <w:rFonts w:ascii="Arial" w:hAnsi="Arial" w:cs="Arial"/>
          <w:lang w:val="it-IT"/>
        </w:rPr>
        <w:t xml:space="preserve">. </w:t>
      </w:r>
      <w:bookmarkStart w:id="0" w:name="_GoBack"/>
      <w:bookmarkEnd w:id="0"/>
    </w:p>
    <w:p w:rsidR="00AA27C0" w:rsidRDefault="00F76BD1" w:rsidP="00E07540">
      <w:pPr>
        <w:spacing w:after="120" w:line="360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Il </w:t>
      </w:r>
      <w:r w:rsidR="00330105">
        <w:rPr>
          <w:rFonts w:ascii="Arial" w:hAnsi="Arial" w:cs="Arial"/>
          <w:lang w:val="it-IT"/>
        </w:rPr>
        <w:t>pneumatico</w:t>
      </w:r>
      <w:r w:rsidR="00CD39F3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 xml:space="preserve">è stato progettato </w:t>
      </w:r>
      <w:r w:rsidR="00160258">
        <w:rPr>
          <w:rFonts w:ascii="Arial" w:hAnsi="Arial" w:cs="Arial"/>
          <w:lang w:val="it-IT"/>
        </w:rPr>
        <w:t>seguendo</w:t>
      </w:r>
      <w:r>
        <w:rPr>
          <w:rFonts w:ascii="Arial" w:hAnsi="Arial" w:cs="Arial"/>
          <w:lang w:val="it-IT"/>
        </w:rPr>
        <w:t xml:space="preserve"> </w:t>
      </w:r>
      <w:r w:rsidR="005A23D6" w:rsidRPr="005A23D6">
        <w:rPr>
          <w:rFonts w:ascii="Arial" w:hAnsi="Arial" w:cs="Arial"/>
          <w:lang w:val="it-IT"/>
        </w:rPr>
        <w:t>4</w:t>
      </w:r>
      <w:r w:rsidRPr="005A23D6">
        <w:rPr>
          <w:rFonts w:ascii="Arial" w:hAnsi="Arial" w:cs="Arial"/>
          <w:lang w:val="it-IT"/>
        </w:rPr>
        <w:t xml:space="preserve"> </w:t>
      </w:r>
      <w:r w:rsidR="00160258">
        <w:rPr>
          <w:rFonts w:ascii="Arial" w:hAnsi="Arial" w:cs="Arial"/>
          <w:lang w:val="it-IT"/>
        </w:rPr>
        <w:t>elementi chiave</w:t>
      </w:r>
      <w:r w:rsidRPr="005A23D6">
        <w:rPr>
          <w:rFonts w:ascii="Arial" w:hAnsi="Arial" w:cs="Arial"/>
          <w:lang w:val="it-IT"/>
        </w:rPr>
        <w:t>:</w:t>
      </w:r>
      <w:r w:rsidRPr="004B6DBE">
        <w:rPr>
          <w:rFonts w:ascii="Arial" w:hAnsi="Arial" w:cs="Arial"/>
          <w:b/>
          <w:lang w:val="it-IT"/>
        </w:rPr>
        <w:t xml:space="preserve"> manovrabilità</w:t>
      </w:r>
      <w:r w:rsidRPr="00E07540">
        <w:rPr>
          <w:rFonts w:ascii="Arial" w:hAnsi="Arial" w:cs="Arial"/>
          <w:lang w:val="it-IT"/>
        </w:rPr>
        <w:t>,</w:t>
      </w:r>
      <w:r w:rsidRPr="004B6DBE">
        <w:rPr>
          <w:rFonts w:ascii="Arial" w:hAnsi="Arial" w:cs="Arial"/>
          <w:b/>
          <w:lang w:val="it-IT"/>
        </w:rPr>
        <w:t xml:space="preserve"> sicu</w:t>
      </w:r>
      <w:r w:rsidR="00330105" w:rsidRPr="004B6DBE">
        <w:rPr>
          <w:rFonts w:ascii="Arial" w:hAnsi="Arial" w:cs="Arial"/>
          <w:b/>
          <w:lang w:val="it-IT"/>
        </w:rPr>
        <w:t>rezza</w:t>
      </w:r>
      <w:r w:rsidR="00330105" w:rsidRPr="00E07540">
        <w:rPr>
          <w:rFonts w:ascii="Arial" w:hAnsi="Arial" w:cs="Arial"/>
          <w:lang w:val="it-IT"/>
        </w:rPr>
        <w:t xml:space="preserve">, </w:t>
      </w:r>
      <w:r w:rsidR="00330105" w:rsidRPr="004B6DBE">
        <w:rPr>
          <w:rFonts w:ascii="Arial" w:hAnsi="Arial" w:cs="Arial"/>
          <w:b/>
          <w:lang w:val="it-IT"/>
        </w:rPr>
        <w:t xml:space="preserve">connettività </w:t>
      </w:r>
      <w:r w:rsidR="00330105" w:rsidRPr="00E07540">
        <w:rPr>
          <w:rFonts w:ascii="Arial" w:hAnsi="Arial" w:cs="Arial"/>
          <w:lang w:val="it-IT"/>
        </w:rPr>
        <w:t>e</w:t>
      </w:r>
      <w:r w:rsidR="00330105" w:rsidRPr="004B6DBE">
        <w:rPr>
          <w:rFonts w:ascii="Arial" w:hAnsi="Arial" w:cs="Arial"/>
          <w:b/>
          <w:lang w:val="it-IT"/>
        </w:rPr>
        <w:t xml:space="preserve"> </w:t>
      </w:r>
      <w:proofErr w:type="spellStart"/>
      <w:r w:rsidR="00330105" w:rsidRPr="004B6DBE">
        <w:rPr>
          <w:rFonts w:ascii="Arial" w:hAnsi="Arial" w:cs="Arial"/>
          <w:b/>
          <w:lang w:val="it-IT"/>
        </w:rPr>
        <w:t>biomimica</w:t>
      </w:r>
      <w:proofErr w:type="spellEnd"/>
      <w:r w:rsidR="00330105" w:rsidRPr="004B6DBE">
        <w:rPr>
          <w:rFonts w:ascii="Arial" w:hAnsi="Arial" w:cs="Arial"/>
          <w:b/>
          <w:lang w:val="it-IT"/>
        </w:rPr>
        <w:t>,</w:t>
      </w:r>
      <w:r w:rsidR="00330105">
        <w:rPr>
          <w:rFonts w:ascii="Arial" w:hAnsi="Arial" w:cs="Arial"/>
          <w:lang w:val="it-IT"/>
        </w:rPr>
        <w:t xml:space="preserve"> </w:t>
      </w:r>
      <w:r w:rsidR="00CD39F3" w:rsidRPr="00E07540">
        <w:rPr>
          <w:rFonts w:ascii="Arial" w:hAnsi="Arial" w:cs="Arial"/>
          <w:lang w:val="it-IT"/>
        </w:rPr>
        <w:t xml:space="preserve">fondamentali </w:t>
      </w:r>
      <w:r w:rsidR="00330105" w:rsidRPr="00E07540">
        <w:rPr>
          <w:rFonts w:ascii="Arial" w:hAnsi="Arial" w:cs="Arial"/>
          <w:lang w:val="it-IT"/>
        </w:rPr>
        <w:t>per rispondere</w:t>
      </w:r>
      <w:r w:rsidR="00330105">
        <w:rPr>
          <w:rFonts w:ascii="Arial" w:hAnsi="Arial" w:cs="Arial"/>
          <w:lang w:val="it-IT"/>
        </w:rPr>
        <w:t xml:space="preserve"> alle esigenze dei </w:t>
      </w:r>
      <w:r w:rsidR="00330105" w:rsidRPr="004B6DBE">
        <w:rPr>
          <w:rFonts w:ascii="Arial" w:hAnsi="Arial" w:cs="Arial"/>
          <w:b/>
          <w:lang w:val="it-IT"/>
        </w:rPr>
        <w:t>nuovi veicoli con guida autonoma</w:t>
      </w:r>
      <w:r w:rsidR="00330105">
        <w:rPr>
          <w:rFonts w:ascii="Arial" w:hAnsi="Arial" w:cs="Arial"/>
          <w:lang w:val="it-IT"/>
        </w:rPr>
        <w:t xml:space="preserve"> che, secondo </w:t>
      </w:r>
      <w:r w:rsidR="0098747E">
        <w:rPr>
          <w:rFonts w:ascii="Arial" w:hAnsi="Arial" w:cs="Arial"/>
          <w:lang w:val="it-IT"/>
        </w:rPr>
        <w:t>un recente studio effettuato da</w:t>
      </w:r>
      <w:r w:rsidR="00E00EF9" w:rsidRPr="00DF4F97">
        <w:rPr>
          <w:rFonts w:ascii="Arial" w:hAnsi="Arial" w:cs="Arial"/>
          <w:lang w:val="it-IT"/>
        </w:rPr>
        <w:t xml:space="preserve"> </w:t>
      </w:r>
      <w:proofErr w:type="spellStart"/>
      <w:r w:rsidR="0098747E">
        <w:rPr>
          <w:rFonts w:ascii="Arial" w:hAnsi="Arial" w:cs="Arial"/>
          <w:lang w:val="it-IT"/>
        </w:rPr>
        <w:t>Navigant</w:t>
      </w:r>
      <w:proofErr w:type="spellEnd"/>
      <w:r w:rsidR="0098747E">
        <w:rPr>
          <w:rFonts w:ascii="Arial" w:hAnsi="Arial" w:cs="Arial"/>
          <w:lang w:val="it-IT"/>
        </w:rPr>
        <w:t xml:space="preserve"> </w:t>
      </w:r>
      <w:proofErr w:type="spellStart"/>
      <w:r w:rsidR="00E00EF9" w:rsidRPr="00DF4F97">
        <w:rPr>
          <w:rFonts w:ascii="Arial" w:hAnsi="Arial" w:cs="Arial"/>
          <w:lang w:val="it-IT"/>
        </w:rPr>
        <w:t>Research</w:t>
      </w:r>
      <w:proofErr w:type="spellEnd"/>
      <w:r w:rsidR="00E00EF9" w:rsidRPr="00DF4F97">
        <w:rPr>
          <w:rFonts w:ascii="Arial" w:hAnsi="Arial" w:cs="Arial"/>
          <w:lang w:val="it-IT"/>
        </w:rPr>
        <w:t xml:space="preserve">, </w:t>
      </w:r>
      <w:r w:rsidR="002B781F" w:rsidRPr="00DF4F97">
        <w:rPr>
          <w:rFonts w:ascii="Arial" w:hAnsi="Arial" w:cs="Arial"/>
          <w:lang w:val="it-IT"/>
        </w:rPr>
        <w:t>entro il 2035</w:t>
      </w:r>
      <w:r w:rsidR="002B781F" w:rsidRPr="00DF4F97">
        <w:rPr>
          <w:rStyle w:val="Rimandonotaapidipagina"/>
          <w:rFonts w:ascii="Arial" w:hAnsi="Arial" w:cs="Arial"/>
          <w:lang w:val="it-IT"/>
        </w:rPr>
        <w:footnoteReference w:id="1"/>
      </w:r>
      <w:r w:rsidR="002B781F">
        <w:rPr>
          <w:rFonts w:ascii="Arial" w:hAnsi="Arial" w:cs="Arial"/>
          <w:lang w:val="it-IT"/>
        </w:rPr>
        <w:t xml:space="preserve"> </w:t>
      </w:r>
      <w:r w:rsidR="002B781F" w:rsidRPr="00DF4F97">
        <w:rPr>
          <w:rFonts w:ascii="Arial" w:hAnsi="Arial" w:cs="Arial"/>
          <w:lang w:val="it-IT"/>
        </w:rPr>
        <w:t>saranno</w:t>
      </w:r>
      <w:r w:rsidR="00CD39F3">
        <w:rPr>
          <w:rFonts w:ascii="Arial" w:hAnsi="Arial" w:cs="Arial"/>
          <w:lang w:val="it-IT"/>
        </w:rPr>
        <w:t xml:space="preserve"> </w:t>
      </w:r>
      <w:r w:rsidR="007A2CC5" w:rsidRPr="009B156F">
        <w:rPr>
          <w:rFonts w:ascii="Arial" w:hAnsi="Arial" w:cs="Arial"/>
          <w:b/>
          <w:lang w:val="it-IT"/>
        </w:rPr>
        <w:t>85 mi</w:t>
      </w:r>
      <w:r w:rsidR="002B781F" w:rsidRPr="009B156F">
        <w:rPr>
          <w:rFonts w:ascii="Arial" w:hAnsi="Arial" w:cs="Arial"/>
          <w:b/>
          <w:lang w:val="it-IT"/>
        </w:rPr>
        <w:t>l</w:t>
      </w:r>
      <w:r w:rsidR="007A2CC5" w:rsidRPr="009B156F">
        <w:rPr>
          <w:rFonts w:ascii="Arial" w:hAnsi="Arial" w:cs="Arial"/>
          <w:b/>
          <w:lang w:val="it-IT"/>
        </w:rPr>
        <w:t>ioni</w:t>
      </w:r>
      <w:r w:rsidR="007A2CC5" w:rsidRPr="00DF4F97">
        <w:rPr>
          <w:rFonts w:ascii="Arial" w:hAnsi="Arial" w:cs="Arial"/>
          <w:lang w:val="it-IT"/>
        </w:rPr>
        <w:t xml:space="preserve"> </w:t>
      </w:r>
      <w:r w:rsidR="00CD39F3">
        <w:rPr>
          <w:rFonts w:ascii="Arial" w:hAnsi="Arial" w:cs="Arial"/>
          <w:lang w:val="it-IT"/>
        </w:rPr>
        <w:t>in tutto il</w:t>
      </w:r>
      <w:r w:rsidR="007A2CC5" w:rsidRPr="00DF4F97">
        <w:rPr>
          <w:rFonts w:ascii="Arial" w:hAnsi="Arial" w:cs="Arial"/>
          <w:lang w:val="it-IT"/>
        </w:rPr>
        <w:t xml:space="preserve"> mondo</w:t>
      </w:r>
      <w:r w:rsidR="00AA4F0E">
        <w:rPr>
          <w:rFonts w:ascii="Arial" w:hAnsi="Arial" w:cs="Arial"/>
          <w:lang w:val="it-IT"/>
        </w:rPr>
        <w:t xml:space="preserve">. </w:t>
      </w:r>
    </w:p>
    <w:p w:rsidR="00AA27C0" w:rsidRPr="00EA110E" w:rsidRDefault="00BA7D5A" w:rsidP="00E07540">
      <w:pPr>
        <w:spacing w:after="120" w:line="360" w:lineRule="auto"/>
        <w:jc w:val="both"/>
        <w:rPr>
          <w:rFonts w:ascii="Arial" w:hAnsi="Arial" w:cs="Arial"/>
          <w:i/>
          <w:kern w:val="24"/>
          <w:lang w:val="it-IT"/>
        </w:rPr>
      </w:pPr>
      <w:r w:rsidRPr="00EA110E">
        <w:rPr>
          <w:rFonts w:ascii="Arial" w:hAnsi="Arial" w:cs="Arial"/>
          <w:i/>
          <w:kern w:val="24"/>
          <w:lang w:val="it-IT"/>
        </w:rPr>
        <w:t>“</w:t>
      </w:r>
      <w:r w:rsidR="00E07540">
        <w:rPr>
          <w:rFonts w:ascii="Arial" w:hAnsi="Arial" w:cs="Arial"/>
          <w:i/>
          <w:kern w:val="24"/>
          <w:lang w:val="it-IT"/>
        </w:rPr>
        <w:t xml:space="preserve">I veicoli autonomi </w:t>
      </w:r>
      <w:r w:rsidR="00E64F93">
        <w:rPr>
          <w:rFonts w:ascii="Arial" w:hAnsi="Arial" w:cs="Arial"/>
          <w:i/>
          <w:kern w:val="24"/>
          <w:lang w:val="it-IT"/>
        </w:rPr>
        <w:t>rivoluzioneranno</w:t>
      </w:r>
      <w:r w:rsidR="00E07540">
        <w:rPr>
          <w:rFonts w:ascii="Arial" w:hAnsi="Arial" w:cs="Arial"/>
          <w:i/>
          <w:kern w:val="24"/>
          <w:lang w:val="it-IT"/>
        </w:rPr>
        <w:t xml:space="preserve"> le interazioni </w:t>
      </w:r>
      <w:r w:rsidR="00791559">
        <w:rPr>
          <w:rFonts w:ascii="Arial" w:hAnsi="Arial" w:cs="Arial"/>
          <w:i/>
          <w:kern w:val="24"/>
          <w:lang w:val="it-IT"/>
        </w:rPr>
        <w:t xml:space="preserve">delle persone </w:t>
      </w:r>
      <w:r w:rsidR="00160258">
        <w:rPr>
          <w:rFonts w:ascii="Arial" w:hAnsi="Arial" w:cs="Arial"/>
          <w:i/>
          <w:kern w:val="24"/>
          <w:lang w:val="it-IT"/>
        </w:rPr>
        <w:t>con l’auto</w:t>
      </w:r>
      <w:r w:rsidR="00E07540">
        <w:rPr>
          <w:rFonts w:ascii="Arial" w:hAnsi="Arial" w:cs="Arial"/>
          <w:i/>
          <w:kern w:val="24"/>
          <w:lang w:val="it-IT"/>
        </w:rPr>
        <w:t>. Per questo motivo,</w:t>
      </w:r>
      <w:r w:rsidRPr="00EA110E">
        <w:rPr>
          <w:rFonts w:ascii="Arial" w:hAnsi="Arial" w:cs="Arial"/>
          <w:i/>
          <w:kern w:val="24"/>
          <w:lang w:val="it-IT"/>
        </w:rPr>
        <w:t xml:space="preserve"> i pneumatici </w:t>
      </w:r>
      <w:r w:rsidR="00E07540">
        <w:rPr>
          <w:rFonts w:ascii="Arial" w:hAnsi="Arial" w:cs="Arial"/>
          <w:i/>
          <w:kern w:val="24"/>
          <w:lang w:val="it-IT"/>
        </w:rPr>
        <w:t>giocheranno</w:t>
      </w:r>
      <w:r w:rsidRPr="00EA110E">
        <w:rPr>
          <w:rFonts w:ascii="Arial" w:hAnsi="Arial" w:cs="Arial"/>
          <w:i/>
          <w:kern w:val="24"/>
          <w:lang w:val="it-IT"/>
        </w:rPr>
        <w:t xml:space="preserve"> un ruolo ancora più importante</w:t>
      </w:r>
      <w:r w:rsidR="00160258">
        <w:rPr>
          <w:rFonts w:ascii="Arial" w:hAnsi="Arial" w:cs="Arial"/>
          <w:i/>
          <w:kern w:val="24"/>
          <w:lang w:val="it-IT"/>
        </w:rPr>
        <w:t xml:space="preserve"> in futuro,</w:t>
      </w:r>
      <w:r w:rsidRPr="00EA110E">
        <w:rPr>
          <w:rFonts w:ascii="Arial" w:hAnsi="Arial" w:cs="Arial"/>
          <w:i/>
          <w:kern w:val="24"/>
          <w:lang w:val="it-IT"/>
        </w:rPr>
        <w:t xml:space="preserve"> </w:t>
      </w:r>
      <w:r w:rsidR="00160258">
        <w:rPr>
          <w:rFonts w:ascii="Arial" w:hAnsi="Arial" w:cs="Arial"/>
          <w:i/>
          <w:kern w:val="24"/>
          <w:lang w:val="it-IT"/>
        </w:rPr>
        <w:t>come unico</w:t>
      </w:r>
      <w:r w:rsidRPr="00EA110E">
        <w:rPr>
          <w:rFonts w:ascii="Arial" w:hAnsi="Arial" w:cs="Arial"/>
          <w:i/>
          <w:kern w:val="24"/>
          <w:lang w:val="it-IT"/>
        </w:rPr>
        <w:t xml:space="preserve"> punto di contatto con la strada” </w:t>
      </w:r>
      <w:r w:rsidRPr="009B156F">
        <w:rPr>
          <w:rFonts w:ascii="Arial" w:hAnsi="Arial" w:cs="Arial"/>
          <w:kern w:val="24"/>
          <w:lang w:val="it-IT"/>
        </w:rPr>
        <w:t xml:space="preserve">afferma </w:t>
      </w:r>
      <w:r w:rsidR="00E07540" w:rsidRPr="009B156F">
        <w:rPr>
          <w:rFonts w:ascii="Arial" w:hAnsi="Arial" w:cs="Arial"/>
          <w:b/>
          <w:kern w:val="24"/>
          <w:lang w:val="it-IT"/>
        </w:rPr>
        <w:t>Luca Crepaccioli</w:t>
      </w:r>
      <w:r w:rsidR="00E07540" w:rsidRPr="009B156F">
        <w:rPr>
          <w:rFonts w:ascii="Arial" w:hAnsi="Arial" w:cs="Arial"/>
          <w:kern w:val="24"/>
          <w:lang w:val="it-IT"/>
        </w:rPr>
        <w:t xml:space="preserve">, </w:t>
      </w:r>
      <w:r w:rsidR="00E07540" w:rsidRPr="009B156F">
        <w:rPr>
          <w:rFonts w:ascii="Arial" w:hAnsi="Arial" w:cs="Arial"/>
          <w:b/>
          <w:kern w:val="24"/>
          <w:lang w:val="it-IT"/>
        </w:rPr>
        <w:t>General Manager Southern Europe</w:t>
      </w:r>
      <w:r w:rsidR="00E07540" w:rsidRPr="009B156F">
        <w:rPr>
          <w:rFonts w:ascii="Arial" w:hAnsi="Arial" w:cs="Arial"/>
          <w:kern w:val="24"/>
          <w:lang w:val="it-IT"/>
        </w:rPr>
        <w:t xml:space="preserve"> di </w:t>
      </w:r>
      <w:r w:rsidR="00E07540" w:rsidRPr="009B156F">
        <w:rPr>
          <w:rFonts w:ascii="Arial" w:hAnsi="Arial" w:cs="Arial"/>
          <w:b/>
          <w:kern w:val="24"/>
          <w:lang w:val="it-IT"/>
        </w:rPr>
        <w:t>Goodyear Dunlop</w:t>
      </w:r>
      <w:r w:rsidRPr="009B156F">
        <w:rPr>
          <w:rFonts w:ascii="Arial" w:hAnsi="Arial" w:cs="Arial"/>
          <w:kern w:val="24"/>
          <w:lang w:val="it-IT"/>
        </w:rPr>
        <w:t>.</w:t>
      </w:r>
      <w:r w:rsidR="00E07540">
        <w:rPr>
          <w:rFonts w:ascii="Arial" w:hAnsi="Arial" w:cs="Arial"/>
          <w:i/>
          <w:kern w:val="24"/>
          <w:lang w:val="it-IT"/>
        </w:rPr>
        <w:t xml:space="preserve"> “Anche i</w:t>
      </w:r>
      <w:r w:rsidR="00EA110E" w:rsidRPr="00EA110E">
        <w:rPr>
          <w:rFonts w:ascii="Arial" w:hAnsi="Arial" w:cs="Arial"/>
          <w:i/>
          <w:kern w:val="24"/>
          <w:lang w:val="it-IT"/>
        </w:rPr>
        <w:t xml:space="preserve"> pneumatici sono chiamati a rispondere alle esigenze degli automobilisti </w:t>
      </w:r>
      <w:r w:rsidR="00EA110E" w:rsidRPr="00EA110E">
        <w:rPr>
          <w:rFonts w:ascii="Arial" w:hAnsi="Arial" w:cs="Arial"/>
          <w:i/>
          <w:lang w:val="it-IT"/>
        </w:rPr>
        <w:t xml:space="preserve">del futuro che, </w:t>
      </w:r>
      <w:r w:rsidR="00CD39F3">
        <w:rPr>
          <w:rFonts w:ascii="Arial" w:hAnsi="Arial" w:cs="Arial"/>
          <w:i/>
          <w:lang w:val="it-IT"/>
        </w:rPr>
        <w:t xml:space="preserve">come emerge </w:t>
      </w:r>
      <w:r w:rsidR="00EA110E" w:rsidRPr="00EA110E">
        <w:rPr>
          <w:rFonts w:ascii="Arial" w:hAnsi="Arial" w:cs="Arial"/>
          <w:i/>
          <w:lang w:val="it-IT"/>
        </w:rPr>
        <w:t>dalle nostre ricerche</w:t>
      </w:r>
      <w:r w:rsidR="00160258">
        <w:rPr>
          <w:rFonts w:ascii="Arial" w:hAnsi="Arial" w:cs="Arial"/>
          <w:i/>
          <w:lang w:val="it-IT"/>
        </w:rPr>
        <w:t xml:space="preserve"> più</w:t>
      </w:r>
      <w:r w:rsidR="00EA110E" w:rsidRPr="00EA110E">
        <w:rPr>
          <w:rFonts w:ascii="Arial" w:hAnsi="Arial" w:cs="Arial"/>
          <w:i/>
          <w:lang w:val="it-IT"/>
        </w:rPr>
        <w:t xml:space="preserve"> recenti</w:t>
      </w:r>
      <w:r w:rsidR="00EA110E" w:rsidRPr="00EA110E">
        <w:rPr>
          <w:rStyle w:val="Rimandonotaapidipagina"/>
          <w:rFonts w:ascii="Arial" w:hAnsi="Arial" w:cs="Arial"/>
          <w:i/>
          <w:lang w:val="it-IT"/>
        </w:rPr>
        <w:footnoteReference w:id="2"/>
      </w:r>
      <w:r w:rsidR="00EA110E" w:rsidRPr="00EA110E">
        <w:rPr>
          <w:rFonts w:ascii="Arial" w:hAnsi="Arial" w:cs="Arial"/>
          <w:i/>
          <w:lang w:val="it-IT"/>
        </w:rPr>
        <w:t xml:space="preserve">, si aspettano </w:t>
      </w:r>
      <w:r w:rsidR="00E07540">
        <w:rPr>
          <w:rFonts w:ascii="Arial" w:hAnsi="Arial" w:cs="Arial"/>
          <w:i/>
          <w:lang w:val="it-IT"/>
        </w:rPr>
        <w:t xml:space="preserve">vetture </w:t>
      </w:r>
      <w:r w:rsidR="00EA110E" w:rsidRPr="00EA110E">
        <w:rPr>
          <w:rFonts w:ascii="Arial" w:hAnsi="Arial" w:cs="Arial"/>
          <w:i/>
          <w:lang w:val="it-IT"/>
        </w:rPr>
        <w:t>“</w:t>
      </w:r>
      <w:proofErr w:type="spellStart"/>
      <w:r w:rsidR="00EA110E" w:rsidRPr="00EA110E">
        <w:rPr>
          <w:rFonts w:ascii="Arial" w:hAnsi="Arial" w:cs="Arial"/>
          <w:i/>
          <w:lang w:val="it-IT"/>
        </w:rPr>
        <w:t>smart</w:t>
      </w:r>
      <w:proofErr w:type="spellEnd"/>
      <w:r w:rsidR="00EA110E" w:rsidRPr="00EA110E">
        <w:rPr>
          <w:rFonts w:ascii="Arial" w:hAnsi="Arial" w:cs="Arial"/>
          <w:i/>
          <w:lang w:val="it-IT"/>
        </w:rPr>
        <w:t>”</w:t>
      </w:r>
      <w:r w:rsidR="00E07540">
        <w:rPr>
          <w:rFonts w:ascii="Arial" w:hAnsi="Arial" w:cs="Arial"/>
          <w:i/>
          <w:lang w:val="it-IT"/>
        </w:rPr>
        <w:t>,</w:t>
      </w:r>
      <w:r w:rsidR="009B156F">
        <w:rPr>
          <w:rFonts w:ascii="Arial" w:hAnsi="Arial" w:cs="Arial"/>
          <w:i/>
          <w:lang w:val="it-IT"/>
        </w:rPr>
        <w:t xml:space="preserve"> sostenibili </w:t>
      </w:r>
      <w:r w:rsidR="00EA110E" w:rsidRPr="00EA110E">
        <w:rPr>
          <w:rFonts w:ascii="Arial" w:hAnsi="Arial" w:cs="Arial"/>
          <w:i/>
          <w:lang w:val="it-IT"/>
        </w:rPr>
        <w:t xml:space="preserve">e </w:t>
      </w:r>
      <w:r w:rsidR="00CD39F3">
        <w:rPr>
          <w:rFonts w:ascii="Arial" w:hAnsi="Arial" w:cs="Arial"/>
          <w:i/>
          <w:lang w:val="it-IT"/>
        </w:rPr>
        <w:t xml:space="preserve">soprattutto </w:t>
      </w:r>
      <w:r w:rsidR="00EA110E" w:rsidRPr="00EA110E">
        <w:rPr>
          <w:rFonts w:ascii="Arial" w:hAnsi="Arial" w:cs="Arial"/>
          <w:i/>
          <w:lang w:val="it-IT"/>
        </w:rPr>
        <w:t xml:space="preserve">sicure. </w:t>
      </w:r>
      <w:r w:rsidR="00E07540">
        <w:rPr>
          <w:rFonts w:ascii="Arial" w:hAnsi="Arial" w:cs="Arial"/>
          <w:i/>
          <w:lang w:val="it-IT"/>
        </w:rPr>
        <w:t>Goodyear</w:t>
      </w:r>
      <w:r w:rsidR="00EA110E" w:rsidRPr="00EA110E">
        <w:rPr>
          <w:rFonts w:ascii="Arial" w:hAnsi="Arial" w:cs="Arial"/>
          <w:i/>
          <w:lang w:val="it-IT"/>
        </w:rPr>
        <w:t xml:space="preserve"> </w:t>
      </w:r>
      <w:r w:rsidR="00E07540">
        <w:rPr>
          <w:rFonts w:ascii="Arial" w:hAnsi="Arial" w:cs="Arial"/>
          <w:i/>
          <w:lang w:val="it-IT"/>
        </w:rPr>
        <w:t>continua</w:t>
      </w:r>
      <w:r w:rsidR="00EA110E" w:rsidRPr="00EA110E">
        <w:rPr>
          <w:rFonts w:ascii="Arial" w:hAnsi="Arial" w:cs="Arial"/>
          <w:i/>
          <w:lang w:val="it-IT"/>
        </w:rPr>
        <w:t xml:space="preserve"> a</w:t>
      </w:r>
      <w:r w:rsidR="00E07540">
        <w:rPr>
          <w:rFonts w:ascii="Arial" w:hAnsi="Arial" w:cs="Arial"/>
          <w:i/>
          <w:lang w:val="it-IT"/>
        </w:rPr>
        <w:t>d</w:t>
      </w:r>
      <w:r w:rsidR="00EA110E" w:rsidRPr="00EA110E">
        <w:rPr>
          <w:rFonts w:ascii="Arial" w:hAnsi="Arial" w:cs="Arial"/>
          <w:i/>
          <w:lang w:val="it-IT"/>
        </w:rPr>
        <w:t xml:space="preserve"> investire </w:t>
      </w:r>
      <w:r w:rsidR="00160258">
        <w:rPr>
          <w:rFonts w:ascii="Arial" w:hAnsi="Arial" w:cs="Arial"/>
          <w:i/>
          <w:lang w:val="it-IT"/>
        </w:rPr>
        <w:t>in ricerca e sviluppo, certa di</w:t>
      </w:r>
      <w:r w:rsidR="00EA110E" w:rsidRPr="00EA110E">
        <w:rPr>
          <w:rFonts w:ascii="Arial" w:hAnsi="Arial" w:cs="Arial"/>
          <w:i/>
          <w:lang w:val="it-IT"/>
        </w:rPr>
        <w:t xml:space="preserve"> essere fonte di ispirazione per l’intera industria automobilistica</w:t>
      </w:r>
      <w:r w:rsidR="00EA110E" w:rsidRPr="00EA110E">
        <w:rPr>
          <w:rFonts w:ascii="Arial" w:hAnsi="Arial" w:cs="Arial"/>
          <w:i/>
          <w:kern w:val="24"/>
          <w:lang w:val="it-IT"/>
        </w:rPr>
        <w:t xml:space="preserve"> e banco</w:t>
      </w:r>
      <w:r w:rsidRPr="00EA110E">
        <w:rPr>
          <w:rFonts w:ascii="Arial" w:hAnsi="Arial" w:cs="Arial"/>
          <w:i/>
          <w:kern w:val="24"/>
          <w:lang w:val="it-IT"/>
        </w:rPr>
        <w:t xml:space="preserve"> di prova per le tecnologie di nuova generazione</w:t>
      </w:r>
      <w:r w:rsidR="00E07540">
        <w:rPr>
          <w:rFonts w:ascii="Arial" w:hAnsi="Arial" w:cs="Arial"/>
          <w:i/>
          <w:kern w:val="24"/>
          <w:lang w:val="it-IT"/>
        </w:rPr>
        <w:t>”.</w:t>
      </w:r>
    </w:p>
    <w:p w:rsidR="00E07540" w:rsidRDefault="00E07540" w:rsidP="00E07540">
      <w:pPr>
        <w:spacing w:after="120" w:line="360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L</w:t>
      </w:r>
      <w:r w:rsidR="00E00EF9" w:rsidRPr="00DF4F97">
        <w:rPr>
          <w:rFonts w:ascii="Arial" w:hAnsi="Arial" w:cs="Arial"/>
          <w:lang w:val="it-IT"/>
        </w:rPr>
        <w:t xml:space="preserve">a </w:t>
      </w:r>
      <w:r w:rsidR="00E00EF9" w:rsidRPr="004B6DBE">
        <w:rPr>
          <w:rFonts w:ascii="Arial" w:hAnsi="Arial" w:cs="Arial"/>
          <w:b/>
          <w:lang w:val="it-IT"/>
        </w:rPr>
        <w:t xml:space="preserve">forma </w:t>
      </w:r>
      <w:r w:rsidR="00F76BD1" w:rsidRPr="004B6DBE">
        <w:rPr>
          <w:rFonts w:ascii="Arial" w:hAnsi="Arial" w:cs="Arial"/>
          <w:b/>
          <w:lang w:val="it-IT"/>
        </w:rPr>
        <w:t>sferica</w:t>
      </w:r>
      <w:r w:rsidR="00F76BD1">
        <w:rPr>
          <w:rFonts w:ascii="Arial" w:hAnsi="Arial" w:cs="Arial"/>
          <w:lang w:val="it-IT"/>
        </w:rPr>
        <w:t xml:space="preserve"> di </w:t>
      </w:r>
      <w:r w:rsidR="00E00EF9" w:rsidRPr="00DF4F97">
        <w:rPr>
          <w:rFonts w:ascii="Arial" w:hAnsi="Arial" w:cs="Arial"/>
          <w:lang w:val="it-IT"/>
        </w:rPr>
        <w:t xml:space="preserve">Eagle-360 </w:t>
      </w:r>
      <w:r w:rsidR="00306544">
        <w:rPr>
          <w:rFonts w:ascii="Arial" w:hAnsi="Arial" w:cs="Arial"/>
          <w:lang w:val="it-IT"/>
        </w:rPr>
        <w:t xml:space="preserve">è stata </w:t>
      </w:r>
      <w:r w:rsidR="00160258">
        <w:rPr>
          <w:rFonts w:ascii="Arial" w:hAnsi="Arial" w:cs="Arial"/>
          <w:lang w:val="it-IT"/>
        </w:rPr>
        <w:t>ideata</w:t>
      </w:r>
      <w:r w:rsidR="00306544">
        <w:rPr>
          <w:rFonts w:ascii="Arial" w:hAnsi="Arial" w:cs="Arial"/>
          <w:lang w:val="it-IT"/>
        </w:rPr>
        <w:t xml:space="preserve"> </w:t>
      </w:r>
      <w:r w:rsidR="00296AAE">
        <w:rPr>
          <w:rFonts w:ascii="Arial" w:hAnsi="Arial" w:cs="Arial"/>
          <w:lang w:val="it-IT"/>
        </w:rPr>
        <w:t xml:space="preserve">per fornire la </w:t>
      </w:r>
      <w:r w:rsidR="00296AAE" w:rsidRPr="004B6DBE">
        <w:rPr>
          <w:rFonts w:ascii="Arial" w:hAnsi="Arial" w:cs="Arial"/>
          <w:b/>
          <w:lang w:val="it-IT"/>
        </w:rPr>
        <w:t xml:space="preserve">massima </w:t>
      </w:r>
      <w:r w:rsidR="00E00EF9" w:rsidRPr="004B6DBE">
        <w:rPr>
          <w:rFonts w:ascii="Arial" w:hAnsi="Arial" w:cs="Arial"/>
          <w:b/>
          <w:lang w:val="it-IT"/>
        </w:rPr>
        <w:t>manovrabilità</w:t>
      </w:r>
      <w:r w:rsidR="00160258">
        <w:rPr>
          <w:rFonts w:ascii="Arial" w:hAnsi="Arial" w:cs="Arial"/>
          <w:b/>
          <w:lang w:val="it-IT"/>
        </w:rPr>
        <w:t>,</w:t>
      </w:r>
      <w:r w:rsidR="00306544" w:rsidRPr="004B6DBE">
        <w:rPr>
          <w:rFonts w:ascii="Arial" w:hAnsi="Arial" w:cs="Arial"/>
          <w:b/>
          <w:lang w:val="it-IT"/>
        </w:rPr>
        <w:t xml:space="preserve"> grazie all’</w:t>
      </w:r>
      <w:r w:rsidR="00BA7D5A" w:rsidRPr="004B6DBE">
        <w:rPr>
          <w:rFonts w:ascii="Arial" w:hAnsi="Arial" w:cs="Arial"/>
          <w:b/>
          <w:lang w:val="it-IT"/>
        </w:rPr>
        <w:t xml:space="preserve">orientamento </w:t>
      </w:r>
      <w:r w:rsidR="00E00EF9" w:rsidRPr="004B6DBE">
        <w:rPr>
          <w:rFonts w:ascii="Arial" w:hAnsi="Arial" w:cs="Arial"/>
          <w:b/>
          <w:lang w:val="it-IT"/>
        </w:rPr>
        <w:t>multi</w:t>
      </w:r>
      <w:r w:rsidR="00BA7D5A" w:rsidRPr="004B6DBE">
        <w:rPr>
          <w:rFonts w:ascii="Arial" w:hAnsi="Arial" w:cs="Arial"/>
          <w:b/>
          <w:lang w:val="it-IT"/>
        </w:rPr>
        <w:t>plo</w:t>
      </w:r>
      <w:r w:rsidR="004B6DBE">
        <w:rPr>
          <w:rFonts w:ascii="Arial" w:hAnsi="Arial" w:cs="Arial"/>
          <w:b/>
          <w:lang w:val="it-IT"/>
        </w:rPr>
        <w:t xml:space="preserve"> e antinausea</w:t>
      </w:r>
      <w:r w:rsidR="00296AAE">
        <w:rPr>
          <w:rFonts w:ascii="Arial" w:hAnsi="Arial" w:cs="Arial"/>
          <w:lang w:val="it-IT"/>
        </w:rPr>
        <w:t>,</w:t>
      </w:r>
      <w:r w:rsidR="00306544">
        <w:rPr>
          <w:rFonts w:ascii="Arial" w:hAnsi="Arial" w:cs="Arial"/>
          <w:lang w:val="it-IT"/>
        </w:rPr>
        <w:t xml:space="preserve"> che consente </w:t>
      </w:r>
      <w:r>
        <w:rPr>
          <w:rFonts w:ascii="Arial" w:hAnsi="Arial" w:cs="Arial"/>
          <w:lang w:val="it-IT"/>
        </w:rPr>
        <w:t>alla vettura di muoversi</w:t>
      </w:r>
      <w:r w:rsidR="00E00EF9" w:rsidRPr="00DF4F97">
        <w:rPr>
          <w:rFonts w:ascii="Arial" w:hAnsi="Arial" w:cs="Arial"/>
          <w:lang w:val="it-IT"/>
        </w:rPr>
        <w:t xml:space="preserve"> in tutte le direzioni</w:t>
      </w:r>
      <w:r w:rsidR="00160258">
        <w:rPr>
          <w:rFonts w:ascii="Arial" w:hAnsi="Arial" w:cs="Arial"/>
          <w:lang w:val="it-IT"/>
        </w:rPr>
        <w:t xml:space="preserve">. In questo modo </w:t>
      </w:r>
      <w:r w:rsidR="00DF148C">
        <w:rPr>
          <w:rFonts w:ascii="Arial" w:hAnsi="Arial" w:cs="Arial"/>
          <w:lang w:val="it-IT"/>
        </w:rPr>
        <w:t>offre maggior</w:t>
      </w:r>
      <w:r w:rsidR="00E00EF9" w:rsidRPr="00DF4F97">
        <w:rPr>
          <w:rFonts w:ascii="Arial" w:hAnsi="Arial" w:cs="Arial"/>
          <w:lang w:val="it-IT"/>
        </w:rPr>
        <w:t xml:space="preserve"> </w:t>
      </w:r>
      <w:r w:rsidR="00E00EF9" w:rsidRPr="004B6DBE">
        <w:rPr>
          <w:rFonts w:ascii="Arial" w:hAnsi="Arial" w:cs="Arial"/>
          <w:b/>
          <w:lang w:val="it-IT"/>
        </w:rPr>
        <w:t xml:space="preserve">sicurezza </w:t>
      </w:r>
      <w:r w:rsidR="00160258">
        <w:rPr>
          <w:rFonts w:ascii="Arial" w:hAnsi="Arial" w:cs="Arial"/>
          <w:b/>
          <w:lang w:val="it-IT"/>
        </w:rPr>
        <w:t xml:space="preserve">ai </w:t>
      </w:r>
      <w:r w:rsidR="00E00EF9" w:rsidRPr="004B6DBE">
        <w:rPr>
          <w:rFonts w:ascii="Arial" w:hAnsi="Arial" w:cs="Arial"/>
          <w:b/>
          <w:lang w:val="it-IT"/>
        </w:rPr>
        <w:t>passeggeri</w:t>
      </w:r>
      <w:r w:rsidR="00296AAE">
        <w:rPr>
          <w:rFonts w:ascii="Arial" w:hAnsi="Arial" w:cs="Arial"/>
          <w:lang w:val="it-IT"/>
        </w:rPr>
        <w:t xml:space="preserve">, </w:t>
      </w:r>
      <w:r w:rsidR="00296AAE" w:rsidRPr="004B6DBE">
        <w:rPr>
          <w:rFonts w:ascii="Arial" w:hAnsi="Arial" w:cs="Arial"/>
          <w:b/>
          <w:lang w:val="it-IT"/>
        </w:rPr>
        <w:t>riducendo</w:t>
      </w:r>
      <w:r w:rsidR="00E00EF9" w:rsidRPr="004B6DBE">
        <w:rPr>
          <w:rFonts w:ascii="Arial" w:hAnsi="Arial" w:cs="Arial"/>
          <w:b/>
          <w:lang w:val="it-IT"/>
        </w:rPr>
        <w:t xml:space="preserve"> l</w:t>
      </w:r>
      <w:r w:rsidR="00BA7D5A" w:rsidRPr="004B6DBE">
        <w:rPr>
          <w:rFonts w:ascii="Arial" w:hAnsi="Arial" w:cs="Arial"/>
          <w:b/>
          <w:lang w:val="it-IT"/>
        </w:rPr>
        <w:t xml:space="preserve">o slittamento </w:t>
      </w:r>
      <w:r w:rsidR="00864957" w:rsidRPr="004B6DBE">
        <w:rPr>
          <w:rFonts w:ascii="Arial" w:hAnsi="Arial" w:cs="Arial"/>
          <w:b/>
          <w:lang w:val="it-IT"/>
        </w:rPr>
        <w:t xml:space="preserve">in caso di </w:t>
      </w:r>
      <w:r w:rsidR="00296AAE" w:rsidRPr="004B6DBE">
        <w:rPr>
          <w:rFonts w:ascii="Arial" w:hAnsi="Arial" w:cs="Arial"/>
          <w:b/>
          <w:lang w:val="it-IT"/>
        </w:rPr>
        <w:t>acqua</w:t>
      </w:r>
      <w:r>
        <w:rPr>
          <w:rFonts w:ascii="Arial" w:hAnsi="Arial" w:cs="Arial"/>
          <w:b/>
          <w:lang w:val="it-IT"/>
        </w:rPr>
        <w:t xml:space="preserve"> e</w:t>
      </w:r>
      <w:r w:rsidR="00296AAE" w:rsidRPr="004B6DBE">
        <w:rPr>
          <w:rFonts w:ascii="Arial" w:hAnsi="Arial" w:cs="Arial"/>
          <w:b/>
          <w:lang w:val="it-IT"/>
        </w:rPr>
        <w:t xml:space="preserve"> </w:t>
      </w:r>
      <w:r w:rsidR="00E00EF9" w:rsidRPr="004B6DBE">
        <w:rPr>
          <w:rFonts w:ascii="Arial" w:hAnsi="Arial" w:cs="Arial"/>
          <w:b/>
          <w:lang w:val="it-IT"/>
        </w:rPr>
        <w:lastRenderedPageBreak/>
        <w:t>ghiaccio</w:t>
      </w:r>
      <w:r w:rsidR="00E00EF9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 xml:space="preserve">e </w:t>
      </w:r>
      <w:r w:rsidRPr="00E07540">
        <w:rPr>
          <w:rFonts w:ascii="Arial" w:hAnsi="Arial" w:cs="Arial"/>
          <w:b/>
          <w:lang w:val="it-IT"/>
        </w:rPr>
        <w:t>facilitando il superamento di</w:t>
      </w:r>
      <w:r w:rsidR="00E00EF9" w:rsidRPr="004B6DBE">
        <w:rPr>
          <w:rFonts w:ascii="Arial" w:hAnsi="Arial" w:cs="Arial"/>
          <w:b/>
          <w:lang w:val="it-IT"/>
        </w:rPr>
        <w:t xml:space="preserve"> ostacol</w:t>
      </w:r>
      <w:r w:rsidR="00DF148C">
        <w:rPr>
          <w:rFonts w:ascii="Arial" w:hAnsi="Arial" w:cs="Arial"/>
          <w:b/>
          <w:lang w:val="it-IT"/>
        </w:rPr>
        <w:t>i</w:t>
      </w:r>
      <w:r w:rsidR="00E00EF9" w:rsidRPr="004B6DBE">
        <w:rPr>
          <w:rFonts w:ascii="Arial" w:hAnsi="Arial" w:cs="Arial"/>
          <w:b/>
          <w:lang w:val="it-IT"/>
        </w:rPr>
        <w:t xml:space="preserve"> improvvis</w:t>
      </w:r>
      <w:r w:rsidR="00DF148C">
        <w:rPr>
          <w:rFonts w:ascii="Arial" w:hAnsi="Arial" w:cs="Arial"/>
          <w:b/>
          <w:lang w:val="it-IT"/>
        </w:rPr>
        <w:t>i</w:t>
      </w:r>
      <w:r w:rsidR="00E00EF9">
        <w:rPr>
          <w:rFonts w:ascii="Arial" w:hAnsi="Arial" w:cs="Arial"/>
          <w:lang w:val="it-IT"/>
        </w:rPr>
        <w:t xml:space="preserve">, </w:t>
      </w:r>
      <w:r w:rsidR="00DF148C">
        <w:rPr>
          <w:rFonts w:ascii="Arial" w:hAnsi="Arial" w:cs="Arial"/>
          <w:lang w:val="it-IT"/>
        </w:rPr>
        <w:t xml:space="preserve">perché agilmente </w:t>
      </w:r>
      <w:r w:rsidR="00791559">
        <w:rPr>
          <w:rFonts w:ascii="Arial" w:hAnsi="Arial" w:cs="Arial"/>
          <w:lang w:val="it-IT"/>
        </w:rPr>
        <w:t>effettuabile</w:t>
      </w:r>
      <w:r w:rsidR="00864957">
        <w:rPr>
          <w:rFonts w:ascii="Arial" w:hAnsi="Arial" w:cs="Arial"/>
          <w:lang w:val="it-IT"/>
        </w:rPr>
        <w:t xml:space="preserve"> senza </w:t>
      </w:r>
      <w:r w:rsidR="00E00EF9" w:rsidRPr="00756FFC">
        <w:rPr>
          <w:rFonts w:ascii="Arial" w:hAnsi="Arial" w:cs="Arial"/>
          <w:lang w:val="it-IT"/>
        </w:rPr>
        <w:t xml:space="preserve">cambiare la direzione di </w:t>
      </w:r>
      <w:r w:rsidR="006008C9">
        <w:rPr>
          <w:rFonts w:ascii="Arial" w:hAnsi="Arial" w:cs="Arial"/>
          <w:lang w:val="it-IT"/>
        </w:rPr>
        <w:t>marcia</w:t>
      </w:r>
      <w:r w:rsidR="00E00EF9" w:rsidRPr="00756FFC">
        <w:rPr>
          <w:rFonts w:ascii="Arial" w:hAnsi="Arial" w:cs="Arial"/>
          <w:lang w:val="it-IT"/>
        </w:rPr>
        <w:t>.</w:t>
      </w:r>
      <w:r w:rsidR="004B6DBE">
        <w:rPr>
          <w:rFonts w:ascii="Arial" w:hAnsi="Arial" w:cs="Arial"/>
          <w:lang w:val="it-IT"/>
        </w:rPr>
        <w:t xml:space="preserve"> </w:t>
      </w:r>
    </w:p>
    <w:p w:rsidR="00296AAE" w:rsidRPr="00E07540" w:rsidRDefault="004B6DBE" w:rsidP="00E07540">
      <w:pPr>
        <w:spacing w:after="120" w:line="360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Inoltre, dato l’aumento della popolazione, soprattutto nelle aree urbane, </w:t>
      </w:r>
      <w:r w:rsidR="00E45581">
        <w:rPr>
          <w:rFonts w:ascii="Arial" w:hAnsi="Arial" w:cs="Arial"/>
          <w:lang w:val="it-IT"/>
        </w:rPr>
        <w:t xml:space="preserve">e i problemi </w:t>
      </w:r>
      <w:r w:rsidR="00E07540">
        <w:rPr>
          <w:rFonts w:ascii="Arial" w:hAnsi="Arial" w:cs="Arial"/>
          <w:lang w:val="it-IT"/>
        </w:rPr>
        <w:t>legati</w:t>
      </w:r>
      <w:r w:rsidR="00E45581">
        <w:rPr>
          <w:rFonts w:ascii="Arial" w:hAnsi="Arial" w:cs="Arial"/>
          <w:lang w:val="it-IT"/>
        </w:rPr>
        <w:t xml:space="preserve"> al semp</w:t>
      </w:r>
      <w:r>
        <w:rPr>
          <w:rFonts w:ascii="Arial" w:hAnsi="Arial" w:cs="Arial"/>
          <w:lang w:val="it-IT"/>
        </w:rPr>
        <w:t xml:space="preserve">re minor spazio a disposizione, grazie alla sua </w:t>
      </w:r>
      <w:r w:rsidRPr="004B6DBE">
        <w:rPr>
          <w:rFonts w:ascii="Arial" w:hAnsi="Arial" w:cs="Arial"/>
          <w:b/>
          <w:lang w:val="it-IT"/>
        </w:rPr>
        <w:t xml:space="preserve">capacità di </w:t>
      </w:r>
      <w:r w:rsidR="00E07540">
        <w:rPr>
          <w:rFonts w:ascii="Arial" w:hAnsi="Arial" w:cs="Arial"/>
          <w:b/>
          <w:lang w:val="it-IT"/>
        </w:rPr>
        <w:t>curvare</w:t>
      </w:r>
      <w:r w:rsidRPr="004B6DBE">
        <w:rPr>
          <w:rFonts w:ascii="Arial" w:hAnsi="Arial" w:cs="Arial"/>
          <w:b/>
          <w:lang w:val="it-IT"/>
        </w:rPr>
        <w:t xml:space="preserve"> a 360°,</w:t>
      </w:r>
      <w:r>
        <w:rPr>
          <w:rFonts w:ascii="Arial" w:hAnsi="Arial" w:cs="Arial"/>
          <w:lang w:val="it-IT"/>
        </w:rPr>
        <w:t xml:space="preserve"> </w:t>
      </w:r>
      <w:r w:rsidR="00DF148C" w:rsidRPr="004B6DBE">
        <w:rPr>
          <w:rFonts w:ascii="Arial" w:hAnsi="Arial" w:cs="Arial"/>
          <w:b/>
          <w:lang w:val="it-IT"/>
        </w:rPr>
        <w:t>Eagle-360</w:t>
      </w:r>
      <w:r w:rsidR="00DF148C">
        <w:rPr>
          <w:rFonts w:ascii="Arial" w:hAnsi="Arial" w:cs="Arial"/>
          <w:b/>
          <w:lang w:val="it-IT"/>
        </w:rPr>
        <w:t xml:space="preserve"> </w:t>
      </w:r>
      <w:r w:rsidR="00DF148C">
        <w:rPr>
          <w:rFonts w:ascii="Arial" w:hAnsi="Arial" w:cs="Arial"/>
          <w:lang w:val="it-IT"/>
        </w:rPr>
        <w:t>faciliterà il parcheggio</w:t>
      </w:r>
      <w:r w:rsidR="00DF148C">
        <w:rPr>
          <w:rFonts w:ascii="Arial" w:hAnsi="Arial" w:cs="Arial"/>
          <w:b/>
          <w:lang w:val="it-IT"/>
        </w:rPr>
        <w:t xml:space="preserve"> anche in spazi ridotti.</w:t>
      </w:r>
      <w:r w:rsidR="00E00EF9" w:rsidRPr="00E07540">
        <w:rPr>
          <w:rFonts w:ascii="Arial" w:hAnsi="Arial" w:cs="Arial"/>
          <w:lang w:val="it-IT"/>
        </w:rPr>
        <w:t xml:space="preserve"> </w:t>
      </w:r>
    </w:p>
    <w:p w:rsidR="00E00EF9" w:rsidRPr="00E07540" w:rsidRDefault="00E00EF9" w:rsidP="00E07540">
      <w:pPr>
        <w:spacing w:after="120" w:line="360" w:lineRule="auto"/>
        <w:jc w:val="both"/>
        <w:rPr>
          <w:rFonts w:ascii="Arial" w:hAnsi="Arial" w:cs="Arial"/>
          <w:lang w:val="it-IT"/>
        </w:rPr>
      </w:pPr>
      <w:r w:rsidRPr="00756FFC">
        <w:rPr>
          <w:rFonts w:ascii="Arial" w:hAnsi="Arial" w:cs="Arial"/>
          <w:lang w:val="it-IT"/>
        </w:rPr>
        <w:t xml:space="preserve">Eagle-360 </w:t>
      </w:r>
      <w:r w:rsidR="00E07540">
        <w:rPr>
          <w:rFonts w:ascii="Arial" w:hAnsi="Arial" w:cs="Arial"/>
          <w:lang w:val="it-IT"/>
        </w:rPr>
        <w:t>sarà</w:t>
      </w:r>
      <w:r w:rsidR="00296AAE">
        <w:rPr>
          <w:rFonts w:ascii="Arial" w:hAnsi="Arial" w:cs="Arial"/>
          <w:lang w:val="it-IT"/>
        </w:rPr>
        <w:t xml:space="preserve"> </w:t>
      </w:r>
      <w:r w:rsidR="004B6DBE" w:rsidRPr="004B6DBE">
        <w:rPr>
          <w:rFonts w:ascii="Arial" w:hAnsi="Arial" w:cs="Arial"/>
          <w:b/>
          <w:lang w:val="it-IT"/>
        </w:rPr>
        <w:t>collegato al</w:t>
      </w:r>
      <w:r w:rsidR="0072613C" w:rsidRPr="004B6DBE">
        <w:rPr>
          <w:rFonts w:ascii="Arial" w:hAnsi="Arial" w:cs="Arial"/>
          <w:b/>
          <w:lang w:val="it-IT"/>
        </w:rPr>
        <w:t xml:space="preserve"> veicolo </w:t>
      </w:r>
      <w:r w:rsidR="00DF148C">
        <w:rPr>
          <w:rFonts w:ascii="Arial" w:hAnsi="Arial" w:cs="Arial"/>
          <w:b/>
          <w:lang w:val="it-IT"/>
        </w:rPr>
        <w:t>attraverso</w:t>
      </w:r>
      <w:r w:rsidR="00DF148C" w:rsidRPr="004B6DBE">
        <w:rPr>
          <w:rFonts w:ascii="Arial" w:hAnsi="Arial" w:cs="Arial"/>
          <w:b/>
          <w:lang w:val="it-IT"/>
        </w:rPr>
        <w:t xml:space="preserve"> </w:t>
      </w:r>
      <w:r w:rsidRPr="004B6DBE">
        <w:rPr>
          <w:rFonts w:ascii="Arial" w:hAnsi="Arial" w:cs="Arial"/>
          <w:b/>
          <w:lang w:val="it-IT"/>
        </w:rPr>
        <w:t>levitazione magnetica</w:t>
      </w:r>
      <w:r w:rsidR="0072613C">
        <w:rPr>
          <w:rFonts w:ascii="Arial" w:hAnsi="Arial" w:cs="Arial"/>
          <w:lang w:val="it-IT"/>
        </w:rPr>
        <w:t xml:space="preserve">, </w:t>
      </w:r>
      <w:r w:rsidRPr="00E07540">
        <w:rPr>
          <w:rFonts w:ascii="Arial" w:hAnsi="Arial" w:cs="Arial"/>
          <w:lang w:val="it-IT"/>
        </w:rPr>
        <w:t>che aumenta il comfort dei passeggeri e ridu</w:t>
      </w:r>
      <w:r w:rsidR="0072613C" w:rsidRPr="00E07540">
        <w:rPr>
          <w:rFonts w:ascii="Arial" w:hAnsi="Arial" w:cs="Arial"/>
          <w:lang w:val="it-IT"/>
        </w:rPr>
        <w:t>ce</w:t>
      </w:r>
      <w:r w:rsidRPr="00E07540">
        <w:rPr>
          <w:rFonts w:ascii="Arial" w:hAnsi="Arial" w:cs="Arial"/>
          <w:lang w:val="it-IT"/>
        </w:rPr>
        <w:t xml:space="preserve"> la rumorosità. </w:t>
      </w:r>
      <w:r w:rsidR="00E07540" w:rsidRPr="00E07540">
        <w:rPr>
          <w:rFonts w:ascii="Arial" w:hAnsi="Arial" w:cs="Arial"/>
          <w:lang w:val="it-IT"/>
        </w:rPr>
        <w:t xml:space="preserve"> </w:t>
      </w:r>
    </w:p>
    <w:p w:rsidR="00D64F29" w:rsidRDefault="00E07540" w:rsidP="00E07540">
      <w:pPr>
        <w:spacing w:after="120" w:line="360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szCs w:val="24"/>
          <w:lang w:val="it-IT"/>
        </w:rPr>
        <w:t>A</w:t>
      </w:r>
      <w:r w:rsidR="005775A4">
        <w:rPr>
          <w:rFonts w:ascii="Arial" w:hAnsi="Arial" w:cs="Arial"/>
          <w:szCs w:val="24"/>
          <w:lang w:val="it-IT"/>
        </w:rPr>
        <w:t xml:space="preserve">ltra caratteristica </w:t>
      </w:r>
      <w:r w:rsidR="00DF148C">
        <w:rPr>
          <w:rFonts w:ascii="Arial" w:hAnsi="Arial" w:cs="Arial"/>
          <w:szCs w:val="24"/>
          <w:lang w:val="it-IT"/>
        </w:rPr>
        <w:t xml:space="preserve">importante </w:t>
      </w:r>
      <w:r w:rsidR="005775A4">
        <w:rPr>
          <w:rFonts w:ascii="Arial" w:hAnsi="Arial" w:cs="Arial"/>
          <w:szCs w:val="24"/>
          <w:lang w:val="it-IT"/>
        </w:rPr>
        <w:t xml:space="preserve">del nuovo </w:t>
      </w:r>
      <w:proofErr w:type="spellStart"/>
      <w:r w:rsidR="005775A4">
        <w:rPr>
          <w:rFonts w:ascii="Arial" w:hAnsi="Arial" w:cs="Arial"/>
          <w:szCs w:val="24"/>
          <w:lang w:val="it-IT"/>
        </w:rPr>
        <w:t>concept</w:t>
      </w:r>
      <w:proofErr w:type="spellEnd"/>
      <w:r w:rsidR="005775A4">
        <w:rPr>
          <w:rFonts w:ascii="Arial" w:hAnsi="Arial" w:cs="Arial"/>
          <w:szCs w:val="24"/>
          <w:lang w:val="it-IT"/>
        </w:rPr>
        <w:t xml:space="preserve"> è l</w:t>
      </w:r>
      <w:r w:rsidR="000E1267" w:rsidRPr="00330105">
        <w:rPr>
          <w:rFonts w:ascii="Arial" w:hAnsi="Arial" w:cs="Arial"/>
          <w:szCs w:val="24"/>
          <w:lang w:val="it-IT"/>
        </w:rPr>
        <w:t xml:space="preserve">’elevata </w:t>
      </w:r>
      <w:r w:rsidR="000E1267" w:rsidRPr="005775A4">
        <w:rPr>
          <w:rFonts w:ascii="Arial" w:hAnsi="Arial" w:cs="Arial"/>
          <w:b/>
          <w:szCs w:val="24"/>
          <w:lang w:val="it-IT"/>
        </w:rPr>
        <w:t>connettività</w:t>
      </w:r>
      <w:r>
        <w:rPr>
          <w:rFonts w:ascii="Arial" w:hAnsi="Arial" w:cs="Arial"/>
          <w:szCs w:val="24"/>
          <w:lang w:val="it-IT"/>
        </w:rPr>
        <w:t xml:space="preserve">: </w:t>
      </w:r>
      <w:r w:rsidR="00E00EF9">
        <w:rPr>
          <w:rFonts w:ascii="Arial" w:hAnsi="Arial" w:cs="Arial"/>
          <w:lang w:val="it-IT"/>
        </w:rPr>
        <w:t xml:space="preserve">i </w:t>
      </w:r>
      <w:r w:rsidR="00E00EF9" w:rsidRPr="00113681">
        <w:rPr>
          <w:rFonts w:ascii="Arial" w:hAnsi="Arial" w:cs="Arial"/>
          <w:b/>
          <w:lang w:val="it-IT"/>
        </w:rPr>
        <w:t>sensori</w:t>
      </w:r>
      <w:r w:rsidR="00E00EF9">
        <w:rPr>
          <w:rFonts w:ascii="Arial" w:hAnsi="Arial" w:cs="Arial"/>
          <w:lang w:val="it-IT"/>
        </w:rPr>
        <w:t xml:space="preserve"> all’interno del pneumatico </w:t>
      </w:r>
      <w:r w:rsidR="007B62D7" w:rsidRPr="00113681">
        <w:rPr>
          <w:rFonts w:ascii="Arial" w:hAnsi="Arial" w:cs="Arial"/>
          <w:b/>
          <w:lang w:val="it-IT"/>
        </w:rPr>
        <w:t>regist</w:t>
      </w:r>
      <w:r w:rsidR="00113681" w:rsidRPr="00113681">
        <w:rPr>
          <w:rFonts w:ascii="Arial" w:hAnsi="Arial" w:cs="Arial"/>
          <w:b/>
          <w:lang w:val="it-IT"/>
        </w:rPr>
        <w:t>rano e regolano l’usura</w:t>
      </w:r>
      <w:r w:rsidR="00113681">
        <w:rPr>
          <w:rFonts w:ascii="Arial" w:hAnsi="Arial" w:cs="Arial"/>
          <w:lang w:val="it-IT"/>
        </w:rPr>
        <w:t xml:space="preserve">, </w:t>
      </w:r>
      <w:r w:rsidR="006008C9" w:rsidRPr="00113681">
        <w:rPr>
          <w:rFonts w:ascii="Arial" w:hAnsi="Arial" w:cs="Arial"/>
          <w:b/>
          <w:lang w:val="it-IT"/>
        </w:rPr>
        <w:t>rilevano</w:t>
      </w:r>
      <w:r w:rsidR="00E00EF9" w:rsidRPr="00113681">
        <w:rPr>
          <w:rFonts w:ascii="Arial" w:hAnsi="Arial" w:cs="Arial"/>
          <w:b/>
          <w:lang w:val="it-IT"/>
        </w:rPr>
        <w:t xml:space="preserve"> le co</w:t>
      </w:r>
      <w:r w:rsidR="00113681">
        <w:rPr>
          <w:rFonts w:ascii="Arial" w:hAnsi="Arial" w:cs="Arial"/>
          <w:b/>
          <w:lang w:val="it-IT"/>
        </w:rPr>
        <w:t xml:space="preserve">ndizioni </w:t>
      </w:r>
      <w:r w:rsidR="00D64F29">
        <w:rPr>
          <w:rFonts w:ascii="Arial" w:hAnsi="Arial" w:cs="Arial"/>
          <w:b/>
          <w:lang w:val="it-IT"/>
        </w:rPr>
        <w:t xml:space="preserve">metereologiche </w:t>
      </w:r>
      <w:r w:rsidR="00D64F29" w:rsidRPr="00D64F29">
        <w:rPr>
          <w:rFonts w:ascii="Arial" w:hAnsi="Arial" w:cs="Arial"/>
          <w:lang w:val="it-IT"/>
        </w:rPr>
        <w:t>e</w:t>
      </w:r>
      <w:r w:rsidR="00D64F29">
        <w:rPr>
          <w:rFonts w:ascii="Arial" w:hAnsi="Arial" w:cs="Arial"/>
          <w:b/>
          <w:lang w:val="it-IT"/>
        </w:rPr>
        <w:t xml:space="preserve"> </w:t>
      </w:r>
      <w:r w:rsidR="00113681">
        <w:rPr>
          <w:rFonts w:ascii="Arial" w:hAnsi="Arial" w:cs="Arial"/>
          <w:b/>
          <w:lang w:val="it-IT"/>
        </w:rPr>
        <w:t>del manto stradale</w:t>
      </w:r>
      <w:r w:rsidR="00D64F29">
        <w:rPr>
          <w:rFonts w:ascii="Arial" w:hAnsi="Arial" w:cs="Arial"/>
          <w:lang w:val="it-IT"/>
        </w:rPr>
        <w:t>,</w:t>
      </w:r>
      <w:r w:rsidR="00113681">
        <w:rPr>
          <w:rFonts w:ascii="Arial" w:hAnsi="Arial" w:cs="Arial"/>
          <w:b/>
          <w:lang w:val="it-IT"/>
        </w:rPr>
        <w:t xml:space="preserve"> </w:t>
      </w:r>
      <w:r w:rsidR="00E00EF9" w:rsidRPr="00113681">
        <w:rPr>
          <w:rFonts w:ascii="Arial" w:hAnsi="Arial" w:cs="Arial"/>
          <w:b/>
          <w:lang w:val="it-IT"/>
        </w:rPr>
        <w:t>comunican</w:t>
      </w:r>
      <w:r w:rsidR="00D64F29">
        <w:rPr>
          <w:rFonts w:ascii="Arial" w:hAnsi="Arial" w:cs="Arial"/>
          <w:b/>
          <w:lang w:val="it-IT"/>
        </w:rPr>
        <w:t>d</w:t>
      </w:r>
      <w:r w:rsidR="00E00EF9" w:rsidRPr="00113681">
        <w:rPr>
          <w:rFonts w:ascii="Arial" w:hAnsi="Arial" w:cs="Arial"/>
          <w:b/>
          <w:lang w:val="it-IT"/>
        </w:rPr>
        <w:t xml:space="preserve">o </w:t>
      </w:r>
      <w:r w:rsidR="00113681" w:rsidRPr="00113681">
        <w:rPr>
          <w:rFonts w:ascii="Arial" w:hAnsi="Arial" w:cs="Arial"/>
          <w:b/>
          <w:lang w:val="it-IT"/>
        </w:rPr>
        <w:t xml:space="preserve">tutte </w:t>
      </w:r>
      <w:r w:rsidR="00791559">
        <w:rPr>
          <w:rFonts w:ascii="Arial" w:hAnsi="Arial" w:cs="Arial"/>
          <w:b/>
          <w:lang w:val="it-IT"/>
        </w:rPr>
        <w:t>queste</w:t>
      </w:r>
      <w:r w:rsidR="00DF148C" w:rsidRPr="00113681">
        <w:rPr>
          <w:rFonts w:ascii="Arial" w:hAnsi="Arial" w:cs="Arial"/>
          <w:b/>
          <w:lang w:val="it-IT"/>
        </w:rPr>
        <w:t xml:space="preserve"> </w:t>
      </w:r>
      <w:r w:rsidR="00E00EF9" w:rsidRPr="00113681">
        <w:rPr>
          <w:rFonts w:ascii="Arial" w:hAnsi="Arial" w:cs="Arial"/>
          <w:b/>
          <w:lang w:val="it-IT"/>
        </w:rPr>
        <w:t>informazioni alla vettura</w:t>
      </w:r>
      <w:r w:rsidR="00E00EF9">
        <w:rPr>
          <w:rFonts w:ascii="Arial" w:hAnsi="Arial" w:cs="Arial"/>
          <w:lang w:val="it-IT"/>
        </w:rPr>
        <w:t xml:space="preserve">. </w:t>
      </w:r>
    </w:p>
    <w:p w:rsidR="00622893" w:rsidRDefault="009B156F" w:rsidP="00E07540">
      <w:pPr>
        <w:spacing w:after="120" w:line="360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A rivoluzionare inoltre il tradizionale approccio ai pneumatici, </w:t>
      </w:r>
      <w:r w:rsidR="00DE590D">
        <w:rPr>
          <w:rFonts w:ascii="Arial" w:hAnsi="Arial" w:cs="Arial"/>
          <w:lang w:val="it-IT"/>
        </w:rPr>
        <w:t xml:space="preserve">l’utilizzo della </w:t>
      </w:r>
      <w:r w:rsidR="00DE590D" w:rsidRPr="00DE590D">
        <w:rPr>
          <w:rFonts w:ascii="Arial" w:hAnsi="Arial" w:cs="Arial"/>
          <w:b/>
          <w:lang w:val="it-IT"/>
        </w:rPr>
        <w:t>stampante 3-D per produrre il battistrada</w:t>
      </w:r>
      <w:r>
        <w:rPr>
          <w:rFonts w:ascii="Arial" w:hAnsi="Arial" w:cs="Arial"/>
          <w:lang w:val="it-IT"/>
        </w:rPr>
        <w:t>:</w:t>
      </w:r>
      <w:r w:rsidR="00DE590D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 xml:space="preserve">con Eagle-360 </w:t>
      </w:r>
      <w:r w:rsidR="007B62D7">
        <w:rPr>
          <w:rFonts w:ascii="Arial" w:hAnsi="Arial" w:cs="Arial"/>
          <w:lang w:val="it-IT"/>
        </w:rPr>
        <w:t xml:space="preserve">sarà possibile </w:t>
      </w:r>
      <w:r w:rsidR="007B62D7" w:rsidRPr="00DE590D">
        <w:rPr>
          <w:rFonts w:ascii="Arial" w:hAnsi="Arial" w:cs="Arial"/>
          <w:b/>
          <w:lang w:val="it-IT"/>
        </w:rPr>
        <w:t>personalizzare il pneumatico</w:t>
      </w:r>
      <w:r w:rsidR="007B62D7">
        <w:rPr>
          <w:rFonts w:ascii="Arial" w:hAnsi="Arial" w:cs="Arial"/>
          <w:lang w:val="it-IT"/>
        </w:rPr>
        <w:t xml:space="preserve"> </w:t>
      </w:r>
      <w:r w:rsidR="00DF148C">
        <w:rPr>
          <w:rFonts w:ascii="Arial" w:hAnsi="Arial" w:cs="Arial"/>
          <w:lang w:val="it-IT"/>
        </w:rPr>
        <w:t xml:space="preserve">creando l’opzione ideale </w:t>
      </w:r>
      <w:r w:rsidR="007B62D7">
        <w:rPr>
          <w:rFonts w:ascii="Arial" w:hAnsi="Arial" w:cs="Arial"/>
          <w:lang w:val="it-IT"/>
        </w:rPr>
        <w:t>in base alla zona d</w:t>
      </w:r>
      <w:r w:rsidR="00DE590D">
        <w:rPr>
          <w:rFonts w:ascii="Arial" w:hAnsi="Arial" w:cs="Arial"/>
          <w:lang w:val="it-IT"/>
        </w:rPr>
        <w:t xml:space="preserve">i residenza dell’automobilista. </w:t>
      </w:r>
    </w:p>
    <w:p w:rsidR="002D5B74" w:rsidRDefault="00D64F29" w:rsidP="00E07540">
      <w:pPr>
        <w:spacing w:after="120" w:line="360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</w:t>
      </w:r>
      <w:r w:rsidR="00876AFF">
        <w:rPr>
          <w:rFonts w:ascii="Arial" w:hAnsi="Arial" w:cs="Arial"/>
          <w:lang w:val="it-IT"/>
        </w:rPr>
        <w:t xml:space="preserve">l </w:t>
      </w:r>
      <w:proofErr w:type="spellStart"/>
      <w:r w:rsidR="00876AFF">
        <w:rPr>
          <w:rFonts w:ascii="Arial" w:hAnsi="Arial" w:cs="Arial"/>
          <w:lang w:val="it-IT"/>
        </w:rPr>
        <w:t>concept</w:t>
      </w:r>
      <w:proofErr w:type="spellEnd"/>
      <w:r w:rsidR="00876AFF">
        <w:rPr>
          <w:rFonts w:ascii="Arial" w:hAnsi="Arial" w:cs="Arial"/>
          <w:lang w:val="it-IT"/>
        </w:rPr>
        <w:t xml:space="preserve"> è stato sviluppato</w:t>
      </w:r>
      <w:r>
        <w:rPr>
          <w:rFonts w:ascii="Arial" w:hAnsi="Arial" w:cs="Arial"/>
          <w:lang w:val="it-IT"/>
        </w:rPr>
        <w:t xml:space="preserve"> avvalendosi delle ultime scoperte </w:t>
      </w:r>
      <w:r w:rsidR="00DF148C">
        <w:rPr>
          <w:rFonts w:ascii="Arial" w:hAnsi="Arial" w:cs="Arial"/>
          <w:lang w:val="it-IT"/>
        </w:rPr>
        <w:t xml:space="preserve">in campo </w:t>
      </w:r>
      <w:r w:rsidR="00791559">
        <w:rPr>
          <w:rFonts w:ascii="Arial" w:hAnsi="Arial" w:cs="Arial"/>
          <w:b/>
          <w:lang w:val="it-IT"/>
        </w:rPr>
        <w:t>biomimic</w:t>
      </w:r>
      <w:r w:rsidR="00DF148C">
        <w:rPr>
          <w:rFonts w:ascii="Arial" w:hAnsi="Arial" w:cs="Arial"/>
          <w:b/>
          <w:lang w:val="it-IT"/>
        </w:rPr>
        <w:t>o</w:t>
      </w:r>
      <w:r w:rsidR="00E00EF9">
        <w:rPr>
          <w:rFonts w:ascii="Arial" w:hAnsi="Arial" w:cs="Arial"/>
          <w:lang w:val="it-IT"/>
        </w:rPr>
        <w:t xml:space="preserve">, </w:t>
      </w:r>
      <w:r w:rsidR="00DF148C">
        <w:rPr>
          <w:rFonts w:ascii="Arial" w:hAnsi="Arial" w:cs="Arial"/>
          <w:lang w:val="it-IT"/>
        </w:rPr>
        <w:t>ovvero la scienza che prende ispirazione dalla</w:t>
      </w:r>
      <w:r w:rsidR="00791559">
        <w:rPr>
          <w:rFonts w:ascii="Arial" w:hAnsi="Arial" w:cs="Arial"/>
          <w:b/>
          <w:lang w:val="it-IT"/>
        </w:rPr>
        <w:t xml:space="preserve"> </w:t>
      </w:r>
      <w:r w:rsidR="007A2CC5" w:rsidRPr="00876AFF">
        <w:rPr>
          <w:rFonts w:ascii="Arial" w:hAnsi="Arial" w:cs="Arial"/>
          <w:b/>
          <w:lang w:val="it-IT"/>
        </w:rPr>
        <w:t>natura</w:t>
      </w:r>
      <w:r w:rsidR="00E41AD0">
        <w:rPr>
          <w:rFonts w:ascii="Arial" w:hAnsi="Arial" w:cs="Arial"/>
          <w:lang w:val="it-IT"/>
        </w:rPr>
        <w:t>,</w:t>
      </w:r>
      <w:r w:rsidR="00DF148C">
        <w:rPr>
          <w:rFonts w:ascii="Arial" w:hAnsi="Arial" w:cs="Arial"/>
          <w:lang w:val="it-IT"/>
        </w:rPr>
        <w:t xml:space="preserve"> utilizzata da </w:t>
      </w:r>
      <w:r w:rsidRPr="00D64F29">
        <w:rPr>
          <w:rFonts w:ascii="Arial" w:hAnsi="Arial" w:cs="Arial"/>
          <w:lang w:val="it-IT"/>
        </w:rPr>
        <w:t>Goodyear nel processo di innovazione</w:t>
      </w:r>
      <w:r w:rsidR="00E00EF9">
        <w:rPr>
          <w:rFonts w:ascii="Arial" w:hAnsi="Arial" w:cs="Arial"/>
          <w:lang w:val="it-IT"/>
        </w:rPr>
        <w:t xml:space="preserve">. Il </w:t>
      </w:r>
      <w:r w:rsidR="007A2CC5" w:rsidRPr="00876AFF">
        <w:rPr>
          <w:rFonts w:ascii="Arial" w:hAnsi="Arial" w:cs="Arial"/>
          <w:b/>
          <w:lang w:val="it-IT"/>
        </w:rPr>
        <w:t>battistrada</w:t>
      </w:r>
      <w:r w:rsidR="007A2CC5">
        <w:rPr>
          <w:rFonts w:ascii="Arial" w:hAnsi="Arial" w:cs="Arial"/>
          <w:lang w:val="it-IT"/>
        </w:rPr>
        <w:t xml:space="preserve"> </w:t>
      </w:r>
      <w:r w:rsidR="00DF148C">
        <w:rPr>
          <w:rFonts w:ascii="Arial" w:hAnsi="Arial" w:cs="Arial"/>
          <w:b/>
          <w:lang w:val="it-IT"/>
        </w:rPr>
        <w:t>riproduce</w:t>
      </w:r>
      <w:r w:rsidR="00DF148C" w:rsidRPr="00876AFF">
        <w:rPr>
          <w:rFonts w:ascii="Arial" w:hAnsi="Arial" w:cs="Arial"/>
          <w:b/>
          <w:lang w:val="it-IT"/>
        </w:rPr>
        <w:t xml:space="preserve"> </w:t>
      </w:r>
      <w:r w:rsidR="007A2CC5" w:rsidRPr="00876AFF">
        <w:rPr>
          <w:rFonts w:ascii="Arial" w:hAnsi="Arial" w:cs="Arial"/>
          <w:b/>
          <w:lang w:val="it-IT"/>
        </w:rPr>
        <w:t>il disegn</w:t>
      </w:r>
      <w:r>
        <w:rPr>
          <w:rFonts w:ascii="Arial" w:hAnsi="Arial" w:cs="Arial"/>
          <w:b/>
          <w:lang w:val="it-IT"/>
        </w:rPr>
        <w:t xml:space="preserve">o di un particolare tipo di corallo </w:t>
      </w:r>
      <w:r w:rsidRPr="00E41AD0">
        <w:rPr>
          <w:rFonts w:ascii="Arial" w:hAnsi="Arial" w:cs="Arial"/>
          <w:lang w:val="it-IT"/>
        </w:rPr>
        <w:t>(</w:t>
      </w:r>
      <w:r w:rsidR="007A2CC5" w:rsidRPr="00E41AD0">
        <w:rPr>
          <w:rFonts w:ascii="Arial" w:hAnsi="Arial" w:cs="Arial"/>
          <w:lang w:val="it-IT"/>
        </w:rPr>
        <w:t>cor</w:t>
      </w:r>
      <w:r w:rsidR="00753354" w:rsidRPr="00E41AD0">
        <w:rPr>
          <w:rFonts w:ascii="Arial" w:hAnsi="Arial" w:cs="Arial"/>
          <w:lang w:val="it-IT"/>
        </w:rPr>
        <w:t>all</w:t>
      </w:r>
      <w:r w:rsidRPr="00E41AD0">
        <w:rPr>
          <w:rFonts w:ascii="Arial" w:hAnsi="Arial" w:cs="Arial"/>
          <w:lang w:val="it-IT"/>
        </w:rPr>
        <w:t xml:space="preserve">o - </w:t>
      </w:r>
      <w:r w:rsidR="007A2CC5" w:rsidRPr="00E41AD0">
        <w:rPr>
          <w:rFonts w:ascii="Arial" w:hAnsi="Arial" w:cs="Arial"/>
          <w:lang w:val="it-IT"/>
        </w:rPr>
        <w:t>cervello</w:t>
      </w:r>
      <w:r w:rsidRPr="00E41AD0">
        <w:rPr>
          <w:rFonts w:ascii="Arial" w:hAnsi="Arial" w:cs="Arial"/>
          <w:lang w:val="it-IT"/>
        </w:rPr>
        <w:t>)</w:t>
      </w:r>
      <w:r w:rsidR="00E41AD0" w:rsidRPr="00E41AD0">
        <w:rPr>
          <w:rFonts w:ascii="Arial" w:hAnsi="Arial" w:cs="Arial"/>
          <w:lang w:val="it-IT"/>
        </w:rPr>
        <w:t>,</w:t>
      </w:r>
      <w:r w:rsidR="007A2CC5">
        <w:rPr>
          <w:rFonts w:ascii="Arial" w:hAnsi="Arial" w:cs="Arial"/>
          <w:lang w:val="it-IT"/>
        </w:rPr>
        <w:t xml:space="preserve"> i tasselli</w:t>
      </w:r>
      <w:r w:rsidR="00E00EF9">
        <w:rPr>
          <w:rFonts w:ascii="Arial" w:hAnsi="Arial" w:cs="Arial"/>
          <w:lang w:val="it-IT"/>
        </w:rPr>
        <w:t xml:space="preserve"> </w:t>
      </w:r>
      <w:r w:rsidR="007A2CC5">
        <w:rPr>
          <w:rFonts w:ascii="Arial" w:hAnsi="Arial" w:cs="Arial"/>
          <w:lang w:val="it-IT"/>
        </w:rPr>
        <w:t xml:space="preserve">e le scanalature </w:t>
      </w:r>
      <w:r w:rsidR="00E00EF9">
        <w:rPr>
          <w:rFonts w:ascii="Arial" w:hAnsi="Arial" w:cs="Arial"/>
          <w:lang w:val="it-IT"/>
        </w:rPr>
        <w:t>multi</w:t>
      </w:r>
      <w:r w:rsidR="007A2CC5">
        <w:rPr>
          <w:rFonts w:ascii="Arial" w:hAnsi="Arial" w:cs="Arial"/>
          <w:lang w:val="it-IT"/>
        </w:rPr>
        <w:t>-</w:t>
      </w:r>
      <w:r w:rsidR="00E00EF9">
        <w:rPr>
          <w:rFonts w:ascii="Arial" w:hAnsi="Arial" w:cs="Arial"/>
          <w:lang w:val="it-IT"/>
        </w:rPr>
        <w:t>direzionali</w:t>
      </w:r>
      <w:r w:rsidR="00E00EF9" w:rsidRPr="00756FFC">
        <w:rPr>
          <w:rFonts w:ascii="Arial" w:hAnsi="Arial" w:cs="Arial"/>
          <w:lang w:val="it-IT"/>
        </w:rPr>
        <w:t xml:space="preserve"> </w:t>
      </w:r>
      <w:r w:rsidR="00E00EF9">
        <w:rPr>
          <w:rFonts w:ascii="Arial" w:hAnsi="Arial" w:cs="Arial"/>
          <w:lang w:val="it-IT"/>
        </w:rPr>
        <w:t>contribuiscono ad assicurare</w:t>
      </w:r>
      <w:r w:rsidR="007A2CC5">
        <w:rPr>
          <w:rFonts w:ascii="Arial" w:hAnsi="Arial" w:cs="Arial"/>
          <w:lang w:val="it-IT"/>
        </w:rPr>
        <w:t xml:space="preserve"> un’area d</w:t>
      </w:r>
      <w:r w:rsidR="00E00EF9">
        <w:rPr>
          <w:rFonts w:ascii="Arial" w:hAnsi="Arial" w:cs="Arial"/>
          <w:lang w:val="it-IT"/>
        </w:rPr>
        <w:t>i contatto sicura.</w:t>
      </w:r>
      <w:r>
        <w:rPr>
          <w:rFonts w:ascii="Arial" w:hAnsi="Arial" w:cs="Arial"/>
          <w:lang w:val="it-IT"/>
        </w:rPr>
        <w:t xml:space="preserve"> I</w:t>
      </w:r>
      <w:r w:rsidR="00E00EF9">
        <w:rPr>
          <w:rFonts w:ascii="Arial" w:hAnsi="Arial" w:cs="Arial"/>
          <w:lang w:val="it-IT"/>
        </w:rPr>
        <w:t>l</w:t>
      </w:r>
      <w:r w:rsidR="00E00EF9" w:rsidRPr="00D64F29">
        <w:rPr>
          <w:rFonts w:ascii="Arial" w:hAnsi="Arial" w:cs="Arial"/>
          <w:b/>
          <w:lang w:val="it-IT"/>
        </w:rPr>
        <w:t xml:space="preserve"> fondo</w:t>
      </w:r>
      <w:r w:rsidR="00E00EF9" w:rsidRPr="00876AFF">
        <w:rPr>
          <w:rFonts w:ascii="Arial" w:hAnsi="Arial" w:cs="Arial"/>
          <w:b/>
          <w:lang w:val="it-IT"/>
        </w:rPr>
        <w:t xml:space="preserve"> dell</w:t>
      </w:r>
      <w:r w:rsidR="007A2CC5" w:rsidRPr="00876AFF">
        <w:rPr>
          <w:rFonts w:ascii="Arial" w:hAnsi="Arial" w:cs="Arial"/>
          <w:b/>
          <w:lang w:val="it-IT"/>
        </w:rPr>
        <w:t>e</w:t>
      </w:r>
      <w:r w:rsidR="00E00EF9" w:rsidRPr="00876AFF">
        <w:rPr>
          <w:rFonts w:ascii="Arial" w:hAnsi="Arial" w:cs="Arial"/>
          <w:b/>
          <w:lang w:val="it-IT"/>
        </w:rPr>
        <w:t xml:space="preserve"> scanalatur</w:t>
      </w:r>
      <w:r w:rsidR="00E41AD0">
        <w:rPr>
          <w:rFonts w:ascii="Arial" w:hAnsi="Arial" w:cs="Arial"/>
          <w:b/>
          <w:lang w:val="it-IT"/>
        </w:rPr>
        <w:t>e ha le stesse caratteristiche della</w:t>
      </w:r>
      <w:r w:rsidR="00E00EF9" w:rsidRPr="00876AFF">
        <w:rPr>
          <w:rFonts w:ascii="Arial" w:hAnsi="Arial" w:cs="Arial"/>
          <w:b/>
          <w:lang w:val="it-IT"/>
        </w:rPr>
        <w:t xml:space="preserve"> spugna naturale</w:t>
      </w:r>
      <w:r w:rsidR="00E00EF9">
        <w:rPr>
          <w:rFonts w:ascii="Arial" w:hAnsi="Arial" w:cs="Arial"/>
          <w:lang w:val="it-IT"/>
        </w:rPr>
        <w:t>, che si i</w:t>
      </w:r>
      <w:r w:rsidR="007A2CC5">
        <w:rPr>
          <w:rFonts w:ascii="Arial" w:hAnsi="Arial" w:cs="Arial"/>
          <w:lang w:val="it-IT"/>
        </w:rPr>
        <w:t>ndurisce</w:t>
      </w:r>
      <w:r w:rsidR="00E00EF9">
        <w:rPr>
          <w:rFonts w:ascii="Arial" w:hAnsi="Arial" w:cs="Arial"/>
          <w:lang w:val="it-IT"/>
        </w:rPr>
        <w:t xml:space="preserve"> quando è asciutta e si ammorbidisce quando è bagnata</w:t>
      </w:r>
      <w:r w:rsidR="00DF148C">
        <w:rPr>
          <w:rFonts w:ascii="Arial" w:hAnsi="Arial" w:cs="Arial"/>
          <w:lang w:val="it-IT"/>
        </w:rPr>
        <w:t>,</w:t>
      </w:r>
      <w:r w:rsidR="00E00EF9">
        <w:rPr>
          <w:rFonts w:ascii="Arial" w:hAnsi="Arial" w:cs="Arial"/>
          <w:lang w:val="it-IT"/>
        </w:rPr>
        <w:t xml:space="preserve"> per offrire adeguate prestazioni di guida </w:t>
      </w:r>
      <w:r w:rsidR="00DF148C">
        <w:rPr>
          <w:rFonts w:ascii="Arial" w:hAnsi="Arial" w:cs="Arial"/>
          <w:lang w:val="it-IT"/>
        </w:rPr>
        <w:t xml:space="preserve">anche in caso di pioggia </w:t>
      </w:r>
      <w:r w:rsidR="00E00EF9">
        <w:rPr>
          <w:rFonts w:ascii="Arial" w:hAnsi="Arial" w:cs="Arial"/>
          <w:lang w:val="it-IT"/>
        </w:rPr>
        <w:t>e una buona resistenza all’aquaplaning</w:t>
      </w:r>
      <w:r w:rsidR="00E00EF9" w:rsidRPr="00756FFC">
        <w:rPr>
          <w:rFonts w:ascii="Arial" w:hAnsi="Arial" w:cs="Arial"/>
          <w:lang w:val="it-IT"/>
        </w:rPr>
        <w:t xml:space="preserve">. </w:t>
      </w:r>
    </w:p>
    <w:p w:rsidR="00E00EF9" w:rsidRDefault="00E00EF9" w:rsidP="00596866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lang w:val="it-IT"/>
        </w:rPr>
      </w:pPr>
    </w:p>
    <w:p w:rsidR="000A682F" w:rsidRPr="00756FFC" w:rsidRDefault="000A682F" w:rsidP="00596866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lang w:val="it-IT"/>
        </w:rPr>
      </w:pPr>
    </w:p>
    <w:p w:rsidR="00F40676" w:rsidRPr="000A682F" w:rsidRDefault="00F40676" w:rsidP="00F40676">
      <w:pPr>
        <w:pStyle w:val="Nessunaspaziatura1"/>
        <w:jc w:val="both"/>
        <w:rPr>
          <w:rFonts w:ascii="Arial" w:hAnsi="Arial" w:cs="Arial"/>
          <w:b/>
          <w:color w:val="0055A4"/>
          <w:sz w:val="16"/>
          <w:szCs w:val="16"/>
          <w:lang w:val="it-IT"/>
        </w:rPr>
      </w:pPr>
      <w:r w:rsidRPr="000A682F">
        <w:rPr>
          <w:rFonts w:ascii="Arial" w:hAnsi="Arial" w:cs="Arial"/>
          <w:b/>
          <w:color w:val="0055A4"/>
          <w:sz w:val="16"/>
          <w:szCs w:val="16"/>
          <w:lang w:val="it-IT"/>
        </w:rPr>
        <w:t xml:space="preserve">Goodyear </w:t>
      </w:r>
    </w:p>
    <w:p w:rsidR="00F40676" w:rsidRPr="00341289" w:rsidRDefault="00F40676" w:rsidP="00F40676">
      <w:pPr>
        <w:pStyle w:val="Nessunaspaziatura1"/>
        <w:jc w:val="both"/>
        <w:rPr>
          <w:rFonts w:ascii="Arial" w:hAnsi="Arial" w:cs="Arial"/>
          <w:b/>
          <w:sz w:val="16"/>
          <w:szCs w:val="16"/>
          <w:lang w:val="it-IT"/>
        </w:rPr>
      </w:pPr>
    </w:p>
    <w:p w:rsidR="00F40676" w:rsidRPr="00341289" w:rsidRDefault="00F40676" w:rsidP="00F40676">
      <w:pPr>
        <w:pStyle w:val="Nessunaspaziatura1"/>
        <w:jc w:val="both"/>
        <w:rPr>
          <w:rFonts w:ascii="Arial" w:hAnsi="Arial" w:cs="Arial"/>
          <w:b/>
          <w:color w:val="000000"/>
          <w:sz w:val="16"/>
          <w:szCs w:val="16"/>
          <w:lang w:val="it-IT"/>
        </w:rPr>
      </w:pPr>
      <w:r w:rsidRPr="00341289">
        <w:rPr>
          <w:rFonts w:ascii="Arial" w:hAnsi="Arial" w:cs="Arial"/>
          <w:color w:val="000000"/>
          <w:sz w:val="16"/>
          <w:szCs w:val="16"/>
          <w:lang w:val="it-IT"/>
        </w:rPr>
        <w:t>Goodyear è una delle principali aziende costruttrici di pneumatici del mondo. Ha un organico di circa 6</w:t>
      </w:r>
      <w:r>
        <w:rPr>
          <w:rFonts w:ascii="Arial" w:hAnsi="Arial" w:cs="Arial"/>
          <w:color w:val="000000"/>
          <w:sz w:val="16"/>
          <w:szCs w:val="16"/>
          <w:lang w:val="it-IT"/>
        </w:rPr>
        <w:t>6</w:t>
      </w:r>
      <w:r w:rsidRPr="00341289">
        <w:rPr>
          <w:rFonts w:ascii="Arial" w:hAnsi="Arial" w:cs="Arial"/>
          <w:color w:val="000000"/>
          <w:sz w:val="16"/>
          <w:szCs w:val="16"/>
          <w:lang w:val="it-IT"/>
        </w:rPr>
        <w:t xml:space="preserve">.000 dipendenti e fabbrica i suoi prodotti in </w:t>
      </w:r>
      <w:r>
        <w:rPr>
          <w:rFonts w:ascii="Arial" w:hAnsi="Arial" w:cs="Arial"/>
          <w:color w:val="000000"/>
          <w:sz w:val="16"/>
          <w:szCs w:val="16"/>
          <w:lang w:val="it-IT"/>
        </w:rPr>
        <w:t>49</w:t>
      </w:r>
      <w:r w:rsidRPr="00341289">
        <w:rPr>
          <w:rFonts w:ascii="Arial" w:hAnsi="Arial" w:cs="Arial"/>
          <w:color w:val="000000"/>
          <w:sz w:val="16"/>
          <w:szCs w:val="16"/>
          <w:lang w:val="it-IT"/>
        </w:rPr>
        <w:t xml:space="preserve"> stabilimenti in 22 paesi del mondo. I suoi due Centri di Innovazione, ad Akron, nello Stato dell’Ohio (USA) e a Colmar-Berg, in Lussemburgo, si impegnano per sviluppare prodotti e servizi all’avanguardia, che costituiscano un punto di riferimento per l’industria in termini di prestazioni e tecnologie </w:t>
      </w:r>
    </w:p>
    <w:p w:rsidR="00F40676" w:rsidRPr="00AF4969" w:rsidRDefault="00F40676" w:rsidP="00F40676">
      <w:pPr>
        <w:jc w:val="both"/>
        <w:rPr>
          <w:rFonts w:ascii="Arial" w:hAnsi="Arial" w:cs="Arial"/>
          <w:color w:val="58595B"/>
          <w:sz w:val="16"/>
          <w:szCs w:val="16"/>
          <w:lang w:val="it-IT"/>
        </w:rPr>
      </w:pPr>
      <w:r w:rsidRPr="00341289">
        <w:rPr>
          <w:rFonts w:ascii="Arial" w:hAnsi="Arial" w:cs="Arial"/>
          <w:sz w:val="16"/>
          <w:szCs w:val="16"/>
          <w:lang w:val="it-IT"/>
        </w:rPr>
        <w:t xml:space="preserve">Per maggiori informazioni su Goodyear e i suoi prodotti, visitare il </w:t>
      </w:r>
      <w:r>
        <w:rPr>
          <w:rFonts w:ascii="Arial" w:hAnsi="Arial" w:cs="Arial"/>
          <w:sz w:val="16"/>
          <w:szCs w:val="16"/>
          <w:lang w:val="it-IT"/>
        </w:rPr>
        <w:t>sito</w:t>
      </w:r>
      <w:r w:rsidRPr="00AF4969">
        <w:rPr>
          <w:rFonts w:ascii="Arial" w:hAnsi="Arial" w:cs="Arial"/>
          <w:color w:val="58595B"/>
          <w:sz w:val="16"/>
          <w:szCs w:val="16"/>
          <w:lang w:val="it-IT"/>
        </w:rPr>
        <w:t xml:space="preserve"> </w:t>
      </w:r>
      <w:r w:rsidR="00D96F88">
        <w:fldChar w:fldCharType="begin"/>
      </w:r>
      <w:r w:rsidR="00D96F88" w:rsidRPr="00D96F88">
        <w:rPr>
          <w:lang w:val="it-IT"/>
        </w:rPr>
        <w:instrText xml:space="preserve"> HYPERLINK "http://www.goodyear.eu" </w:instrText>
      </w:r>
      <w:r w:rsidR="00D96F88">
        <w:fldChar w:fldCharType="separate"/>
      </w:r>
      <w:r w:rsidRPr="00AF4969">
        <w:rPr>
          <w:rStyle w:val="Collegamentoipertestuale"/>
          <w:rFonts w:ascii="Arial" w:hAnsi="Arial" w:cs="Arial"/>
          <w:sz w:val="16"/>
          <w:szCs w:val="16"/>
          <w:lang w:val="it-IT"/>
        </w:rPr>
        <w:t>http://www.goodyear.eu</w:t>
      </w:r>
      <w:r w:rsidR="00D96F88">
        <w:rPr>
          <w:rStyle w:val="Collegamentoipertestuale"/>
          <w:rFonts w:ascii="Arial" w:hAnsi="Arial" w:cs="Arial"/>
          <w:sz w:val="16"/>
          <w:szCs w:val="16"/>
          <w:lang w:val="it-IT"/>
        </w:rPr>
        <w:fldChar w:fldCharType="end"/>
      </w:r>
      <w:r w:rsidRPr="00AF4969">
        <w:rPr>
          <w:rFonts w:ascii="Arial" w:hAnsi="Arial" w:cs="Arial"/>
          <w:color w:val="58595B"/>
          <w:sz w:val="16"/>
          <w:szCs w:val="16"/>
          <w:lang w:val="it-IT"/>
        </w:rPr>
        <w:t>.</w:t>
      </w:r>
    </w:p>
    <w:p w:rsidR="00F40676" w:rsidRDefault="00F40676" w:rsidP="00F40676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it-IT"/>
        </w:rPr>
      </w:pPr>
    </w:p>
    <w:p w:rsidR="00E52A07" w:rsidRPr="00766D94" w:rsidRDefault="00E52A07" w:rsidP="00766D94">
      <w:pPr>
        <w:spacing w:after="0" w:line="240" w:lineRule="auto"/>
        <w:ind w:left="-142" w:firstLine="142"/>
        <w:rPr>
          <w:rFonts w:ascii="Arial" w:eastAsia="Times New Roman" w:hAnsi="Arial" w:cs="Arial"/>
          <w:b/>
          <w:sz w:val="16"/>
          <w:szCs w:val="18"/>
          <w:lang w:val="it-IT" w:eastAsia="it-IT"/>
        </w:rPr>
      </w:pPr>
      <w:r w:rsidRPr="00766D94">
        <w:rPr>
          <w:rFonts w:ascii="Arial" w:eastAsia="Times New Roman" w:hAnsi="Arial" w:cs="Arial"/>
          <w:b/>
          <w:sz w:val="16"/>
          <w:szCs w:val="18"/>
          <w:lang w:val="it-IT" w:eastAsia="it-IT"/>
        </w:rPr>
        <w:t>Contatti per la stampa:</w:t>
      </w:r>
    </w:p>
    <w:p w:rsidR="00E52A07" w:rsidRPr="00766D94" w:rsidRDefault="00E52A07" w:rsidP="00766D94">
      <w:pPr>
        <w:autoSpaceDE w:val="0"/>
        <w:autoSpaceDN w:val="0"/>
        <w:adjustRightInd w:val="0"/>
        <w:spacing w:after="120" w:line="240" w:lineRule="auto"/>
        <w:ind w:left="-142" w:firstLine="142"/>
        <w:jc w:val="both"/>
        <w:rPr>
          <w:rFonts w:ascii="Arial" w:eastAsia="Times New Roman" w:hAnsi="Arial" w:cs="Arial"/>
          <w:sz w:val="16"/>
          <w:szCs w:val="18"/>
          <w:lang w:val="it-IT" w:eastAsia="it-IT"/>
        </w:rPr>
      </w:pPr>
      <w:r w:rsidRPr="00766D94">
        <w:rPr>
          <w:rFonts w:ascii="Arial" w:eastAsia="Times New Roman" w:hAnsi="Arial" w:cs="Arial"/>
          <w:sz w:val="16"/>
          <w:szCs w:val="18"/>
          <w:lang w:val="it-IT" w:eastAsia="it-IT"/>
        </w:rPr>
        <w:t xml:space="preserve">Andrea Scaliti, 02 57521243 – 349/5341293 – </w:t>
      </w:r>
      <w:r w:rsidR="00D96F88">
        <w:fldChar w:fldCharType="begin"/>
      </w:r>
      <w:r w:rsidR="00D96F88" w:rsidRPr="00D96F88">
        <w:rPr>
          <w:lang w:val="it-IT"/>
        </w:rPr>
        <w:instrText xml:space="preserve"> HYPERLINK "mailto:andrea_scaliti@goodyear.com" </w:instrText>
      </w:r>
      <w:r w:rsidR="00D96F88">
        <w:fldChar w:fldCharType="separate"/>
      </w:r>
      <w:r w:rsidRPr="00766D94">
        <w:rPr>
          <w:rFonts w:ascii="Arial" w:eastAsia="Times New Roman" w:hAnsi="Arial" w:cs="Arial"/>
          <w:sz w:val="16"/>
          <w:szCs w:val="18"/>
          <w:lang w:val="it-IT" w:eastAsia="it-IT"/>
        </w:rPr>
        <w:t>andrea_scaliti@goodyear.com</w:t>
      </w:r>
      <w:r w:rsidR="00D96F88">
        <w:rPr>
          <w:rFonts w:ascii="Arial" w:eastAsia="Times New Roman" w:hAnsi="Arial" w:cs="Arial"/>
          <w:sz w:val="16"/>
          <w:szCs w:val="18"/>
          <w:lang w:val="it-IT" w:eastAsia="it-IT"/>
        </w:rPr>
        <w:fldChar w:fldCharType="end"/>
      </w:r>
      <w:r w:rsidRPr="00766D94">
        <w:rPr>
          <w:rFonts w:ascii="Arial" w:eastAsia="Times New Roman" w:hAnsi="Arial" w:cs="Arial"/>
          <w:sz w:val="16"/>
          <w:szCs w:val="18"/>
          <w:lang w:val="it-IT" w:eastAsia="it-IT"/>
        </w:rPr>
        <w:t xml:space="preserve"> </w:t>
      </w:r>
    </w:p>
    <w:p w:rsidR="00E52A07" w:rsidRPr="00766D94" w:rsidRDefault="00E52A07" w:rsidP="00766D94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Arial" w:eastAsia="Times New Roman" w:hAnsi="Arial" w:cs="Arial"/>
          <w:b/>
          <w:sz w:val="16"/>
          <w:szCs w:val="18"/>
          <w:lang w:val="it-IT" w:eastAsia="it-IT"/>
        </w:rPr>
      </w:pPr>
      <w:proofErr w:type="spellStart"/>
      <w:r w:rsidRPr="00766D94">
        <w:rPr>
          <w:rFonts w:ascii="Arial" w:eastAsia="Times New Roman" w:hAnsi="Arial" w:cs="Arial"/>
          <w:b/>
          <w:sz w:val="16"/>
          <w:szCs w:val="18"/>
          <w:lang w:val="it-IT" w:eastAsia="it-IT"/>
        </w:rPr>
        <w:t>Havas</w:t>
      </w:r>
      <w:proofErr w:type="spellEnd"/>
      <w:r w:rsidRPr="00766D94">
        <w:rPr>
          <w:rFonts w:ascii="Arial" w:eastAsia="Times New Roman" w:hAnsi="Arial" w:cs="Arial"/>
          <w:b/>
          <w:sz w:val="16"/>
          <w:szCs w:val="18"/>
          <w:lang w:val="it-IT" w:eastAsia="it-IT"/>
        </w:rPr>
        <w:t xml:space="preserve"> PR Milan</w:t>
      </w:r>
    </w:p>
    <w:p w:rsidR="00E52A07" w:rsidRPr="00766D94" w:rsidRDefault="00E52A07" w:rsidP="00766D94">
      <w:pPr>
        <w:spacing w:after="0" w:line="240" w:lineRule="auto"/>
        <w:rPr>
          <w:rFonts w:ascii="Arial" w:eastAsia="Times New Roman" w:hAnsi="Arial" w:cs="Arial"/>
          <w:sz w:val="16"/>
          <w:szCs w:val="18"/>
          <w:lang w:val="it-IT" w:eastAsia="it-IT"/>
        </w:rPr>
      </w:pPr>
      <w:r w:rsidRPr="00766D94">
        <w:rPr>
          <w:rFonts w:ascii="Arial" w:eastAsia="Times New Roman" w:hAnsi="Arial" w:cs="Arial"/>
          <w:sz w:val="16"/>
          <w:szCs w:val="18"/>
          <w:lang w:val="it-IT" w:eastAsia="it-IT"/>
        </w:rPr>
        <w:t xml:space="preserve">Elena Botturi, 02 85457034 – 342/9183037 – </w:t>
      </w:r>
      <w:hyperlink r:id="rId9" w:history="1">
        <w:r w:rsidRPr="00766D94">
          <w:rPr>
            <w:rFonts w:ascii="Arial" w:eastAsia="Times New Roman" w:hAnsi="Arial" w:cs="Arial"/>
            <w:sz w:val="16"/>
            <w:szCs w:val="18"/>
            <w:lang w:val="it-IT" w:eastAsia="it-IT"/>
          </w:rPr>
          <w:t>elena.botturi@havaspr.com</w:t>
        </w:r>
      </w:hyperlink>
    </w:p>
    <w:p w:rsidR="00E00EF9" w:rsidRPr="00766D94" w:rsidRDefault="00E52A07" w:rsidP="00766D94">
      <w:pPr>
        <w:spacing w:after="0" w:line="240" w:lineRule="auto"/>
        <w:rPr>
          <w:rFonts w:ascii="Arial" w:eastAsia="Times New Roman" w:hAnsi="Arial" w:cs="Arial"/>
          <w:sz w:val="16"/>
          <w:szCs w:val="18"/>
          <w:lang w:val="it-IT" w:eastAsia="it-IT"/>
        </w:rPr>
      </w:pPr>
      <w:r w:rsidRPr="00766D94">
        <w:rPr>
          <w:rFonts w:ascii="Arial" w:eastAsia="Times New Roman" w:hAnsi="Arial" w:cs="Arial"/>
          <w:sz w:val="16"/>
          <w:szCs w:val="18"/>
          <w:lang w:val="it-IT" w:eastAsia="it-IT"/>
        </w:rPr>
        <w:t>Alice Montanari, 0285457056 – alice.montanari@havaspr.com</w:t>
      </w:r>
    </w:p>
    <w:sectPr w:rsidR="00E00EF9" w:rsidRPr="00766D94" w:rsidSect="00E07540">
      <w:footerReference w:type="default" r:id="rId10"/>
      <w:pgSz w:w="12240" w:h="15840"/>
      <w:pgMar w:top="1418" w:right="1134" w:bottom="102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DF6" w:rsidRDefault="00633DF6" w:rsidP="0005104C">
      <w:pPr>
        <w:spacing w:after="0" w:line="240" w:lineRule="auto"/>
      </w:pPr>
      <w:r>
        <w:separator/>
      </w:r>
    </w:p>
  </w:endnote>
  <w:endnote w:type="continuationSeparator" w:id="0">
    <w:p w:rsidR="00633DF6" w:rsidRDefault="00633DF6" w:rsidP="00051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EF9" w:rsidRDefault="00E00EF9">
    <w:pPr>
      <w:pStyle w:val="Pidipagina"/>
    </w:pPr>
  </w:p>
  <w:p w:rsidR="00E00EF9" w:rsidRDefault="00E00EF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DF6" w:rsidRDefault="00633DF6" w:rsidP="0005104C">
      <w:pPr>
        <w:spacing w:after="0" w:line="240" w:lineRule="auto"/>
      </w:pPr>
      <w:r>
        <w:separator/>
      </w:r>
    </w:p>
  </w:footnote>
  <w:footnote w:type="continuationSeparator" w:id="0">
    <w:p w:rsidR="00633DF6" w:rsidRDefault="00633DF6" w:rsidP="0005104C">
      <w:pPr>
        <w:spacing w:after="0" w:line="240" w:lineRule="auto"/>
      </w:pPr>
      <w:r>
        <w:continuationSeparator/>
      </w:r>
    </w:p>
  </w:footnote>
  <w:footnote w:id="1">
    <w:p w:rsidR="002B781F" w:rsidRPr="00E07540" w:rsidRDefault="002B781F" w:rsidP="002B781F">
      <w:pPr>
        <w:pStyle w:val="Testonotaapidipagina"/>
        <w:rPr>
          <w:sz w:val="18"/>
          <w:lang w:val="it-IT"/>
        </w:rPr>
      </w:pPr>
      <w:r w:rsidRPr="00E07540">
        <w:rPr>
          <w:rStyle w:val="Rimandonotaapidipagina"/>
          <w:sz w:val="18"/>
        </w:rPr>
        <w:footnoteRef/>
      </w:r>
      <w:r w:rsidRPr="00E07540">
        <w:rPr>
          <w:sz w:val="18"/>
          <w:lang w:val="it-IT"/>
        </w:rPr>
        <w:t xml:space="preserve"> Fonte: </w:t>
      </w:r>
      <w:proofErr w:type="spellStart"/>
      <w:r w:rsidRPr="00E07540">
        <w:rPr>
          <w:sz w:val="18"/>
          <w:lang w:val="it-IT"/>
        </w:rPr>
        <w:t>Navigant</w:t>
      </w:r>
      <w:proofErr w:type="spellEnd"/>
      <w:r w:rsidRPr="00E07540">
        <w:rPr>
          <w:sz w:val="18"/>
          <w:lang w:val="it-IT"/>
        </w:rPr>
        <w:t xml:space="preserve"> </w:t>
      </w:r>
      <w:proofErr w:type="spellStart"/>
      <w:r w:rsidRPr="00E07540">
        <w:rPr>
          <w:sz w:val="18"/>
          <w:lang w:val="it-IT"/>
        </w:rPr>
        <w:t>Research</w:t>
      </w:r>
      <w:proofErr w:type="spellEnd"/>
      <w:r w:rsidRPr="00E07540">
        <w:rPr>
          <w:sz w:val="18"/>
          <w:lang w:val="it-IT"/>
        </w:rPr>
        <w:t xml:space="preserve">, I sistemi avanzati di assistenza alla guida e l’evoluzione della funzionalità di guida autonoma: analisi del mercato globale e previsioni: </w:t>
      </w:r>
      <w:r w:rsidR="00D96F88">
        <w:fldChar w:fldCharType="begin"/>
      </w:r>
      <w:r w:rsidR="00D96F88" w:rsidRPr="00D96F88">
        <w:rPr>
          <w:lang w:val="it-IT"/>
        </w:rPr>
        <w:instrText xml:space="preserve"> HYPERLINK "http://www.navigantresearch.com/research/autonomous-vehicles" </w:instrText>
      </w:r>
      <w:r w:rsidR="00D96F88">
        <w:fldChar w:fldCharType="separate"/>
      </w:r>
      <w:r w:rsidR="00E07540" w:rsidRPr="00E07540">
        <w:rPr>
          <w:rStyle w:val="Collegamentoipertestuale"/>
          <w:sz w:val="18"/>
          <w:lang w:val="it-IT"/>
        </w:rPr>
        <w:t>http://www.navigantresearch.com/research/autonomous-vehicles</w:t>
      </w:r>
      <w:r w:rsidR="00D96F88">
        <w:rPr>
          <w:rStyle w:val="Collegamentoipertestuale"/>
          <w:sz w:val="18"/>
          <w:lang w:val="it-IT"/>
        </w:rPr>
        <w:fldChar w:fldCharType="end"/>
      </w:r>
      <w:r w:rsidR="00E07540" w:rsidRPr="00E07540">
        <w:rPr>
          <w:sz w:val="18"/>
          <w:lang w:val="it-IT"/>
        </w:rPr>
        <w:t xml:space="preserve">. </w:t>
      </w:r>
    </w:p>
  </w:footnote>
  <w:footnote w:id="2">
    <w:p w:rsidR="00EA110E" w:rsidRPr="00E07540" w:rsidRDefault="00EA110E" w:rsidP="00EA110E">
      <w:pPr>
        <w:pStyle w:val="Testonotaapidipagina"/>
        <w:rPr>
          <w:lang w:val="it-IT"/>
        </w:rPr>
      </w:pPr>
      <w:r w:rsidRPr="00E07540">
        <w:rPr>
          <w:rStyle w:val="Rimandonotaapidipagina"/>
          <w:sz w:val="18"/>
        </w:rPr>
        <w:footnoteRef/>
      </w:r>
      <w:r w:rsidRPr="00E07540">
        <w:rPr>
          <w:sz w:val="18"/>
          <w:lang w:val="it-IT"/>
        </w:rPr>
        <w:t xml:space="preserve"> Fonte: Goodyear e </w:t>
      </w:r>
      <w:proofErr w:type="spellStart"/>
      <w:r w:rsidRPr="00E07540">
        <w:rPr>
          <w:sz w:val="18"/>
          <w:lang w:val="it-IT"/>
        </w:rPr>
        <w:t>Think</w:t>
      </w:r>
      <w:proofErr w:type="spellEnd"/>
      <w:r w:rsidRPr="00E07540">
        <w:rPr>
          <w:sz w:val="18"/>
          <w:lang w:val="it-IT"/>
        </w:rPr>
        <w:t xml:space="preserve"> </w:t>
      </w:r>
      <w:proofErr w:type="spellStart"/>
      <w:r w:rsidRPr="00E07540">
        <w:rPr>
          <w:sz w:val="18"/>
          <w:lang w:val="it-IT"/>
        </w:rPr>
        <w:t>Good</w:t>
      </w:r>
      <w:proofErr w:type="spellEnd"/>
      <w:r w:rsidRPr="00E07540">
        <w:rPr>
          <w:sz w:val="18"/>
          <w:lang w:val="it-IT"/>
        </w:rPr>
        <w:t xml:space="preserve"> </w:t>
      </w:r>
      <w:proofErr w:type="spellStart"/>
      <w:r w:rsidRPr="00E07540">
        <w:rPr>
          <w:sz w:val="18"/>
          <w:lang w:val="it-IT"/>
        </w:rPr>
        <w:t>Mobility</w:t>
      </w:r>
      <w:proofErr w:type="spellEnd"/>
      <w:r w:rsidRPr="00E07540">
        <w:rPr>
          <w:sz w:val="18"/>
          <w:lang w:val="it-IT"/>
        </w:rPr>
        <w:t xml:space="preserve">: Le opinioni della generazione del millennio sul futuro della mobilità in Europa: </w:t>
      </w:r>
      <w:r w:rsidR="00D96F88">
        <w:fldChar w:fldCharType="begin"/>
      </w:r>
      <w:r w:rsidR="00D96F88" w:rsidRPr="00D96F88">
        <w:rPr>
          <w:lang w:val="it-IT"/>
        </w:rPr>
        <w:instrText xml:space="preserve"> HYPERLINK "https://drive.google.com/file/d/0B1HvJzTnvhLfc0dOYWJtTnBfUTA/view" </w:instrText>
      </w:r>
      <w:r w:rsidR="00D96F88">
        <w:fldChar w:fldCharType="separate"/>
      </w:r>
      <w:r w:rsidRPr="00E07540">
        <w:rPr>
          <w:rStyle w:val="Collegamentoipertestuale"/>
          <w:sz w:val="18"/>
          <w:lang w:val="it-IT"/>
        </w:rPr>
        <w:t>https://drive.google.com/file/d/0B1HvJzTnvhLfc0dOYWJtTnBfUTA/view</w:t>
      </w:r>
      <w:r w:rsidR="00D96F88">
        <w:rPr>
          <w:rStyle w:val="Collegamentoipertestuale"/>
          <w:sz w:val="18"/>
          <w:lang w:val="it-IT"/>
        </w:rPr>
        <w:fldChar w:fldCharType="end"/>
      </w:r>
      <w:r w:rsidR="00E07540" w:rsidRPr="00E07540">
        <w:rPr>
          <w:rStyle w:val="Collegamentoipertestuale"/>
          <w:color w:val="auto"/>
          <w:sz w:val="18"/>
          <w:u w:val="none"/>
          <w:lang w:val="it-IT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170EA"/>
    <w:multiLevelType w:val="hybridMultilevel"/>
    <w:tmpl w:val="1C680E84"/>
    <w:lvl w:ilvl="0" w:tplc="0409000F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" w15:restartNumberingAfterBreak="0">
    <w:nsid w:val="0D8D0E69"/>
    <w:multiLevelType w:val="hybridMultilevel"/>
    <w:tmpl w:val="E4A29B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DD476D"/>
    <w:multiLevelType w:val="hybridMultilevel"/>
    <w:tmpl w:val="5852C7B8"/>
    <w:lvl w:ilvl="0" w:tplc="79646D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E835E9"/>
    <w:multiLevelType w:val="hybridMultilevel"/>
    <w:tmpl w:val="A6661E96"/>
    <w:lvl w:ilvl="0" w:tplc="08130015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4B51D35"/>
    <w:multiLevelType w:val="hybridMultilevel"/>
    <w:tmpl w:val="51B4E6EC"/>
    <w:lvl w:ilvl="0" w:tplc="0813001B">
      <w:start w:val="1"/>
      <w:numFmt w:val="lowerRoman"/>
      <w:lvlText w:val="%1."/>
      <w:lvlJc w:val="righ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A306F1"/>
    <w:multiLevelType w:val="hybridMultilevel"/>
    <w:tmpl w:val="DBC255C8"/>
    <w:lvl w:ilvl="0" w:tplc="6F3AA2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56BE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F202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498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26F8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A235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5602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105F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7444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E32DA"/>
    <w:multiLevelType w:val="hybridMultilevel"/>
    <w:tmpl w:val="4D8ECFC0"/>
    <w:lvl w:ilvl="0" w:tplc="9CCE374A">
      <w:start w:val="1"/>
      <w:numFmt w:val="upperRoman"/>
      <w:lvlText w:val="%1."/>
      <w:lvlJc w:val="left"/>
      <w:pPr>
        <w:ind w:left="720" w:hanging="360"/>
      </w:pPr>
      <w:rPr>
        <w:rFonts w:ascii="Calibri Light" w:eastAsia="Times New Roman" w:hAnsi="Calibri Ligh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7B174D"/>
    <w:multiLevelType w:val="hybridMultilevel"/>
    <w:tmpl w:val="4E069470"/>
    <w:lvl w:ilvl="0" w:tplc="001814A4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E35DF"/>
    <w:multiLevelType w:val="hybridMultilevel"/>
    <w:tmpl w:val="E6B2F9D2"/>
    <w:lvl w:ilvl="0" w:tplc="99F86C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1EF5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D2DF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4441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AC52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C621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C6D0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141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F040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5386556"/>
    <w:multiLevelType w:val="hybridMultilevel"/>
    <w:tmpl w:val="E66E86EE"/>
    <w:lvl w:ilvl="0" w:tplc="0813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5E0121B"/>
    <w:multiLevelType w:val="hybridMultilevel"/>
    <w:tmpl w:val="A6A461D0"/>
    <w:lvl w:ilvl="0" w:tplc="DF10E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08DAC4">
      <w:start w:val="9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503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3C0B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286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DC28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EEC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8C4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A2C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D9705D2"/>
    <w:multiLevelType w:val="hybridMultilevel"/>
    <w:tmpl w:val="A6661E96"/>
    <w:lvl w:ilvl="0" w:tplc="08130015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432702D4"/>
    <w:multiLevelType w:val="hybridMultilevel"/>
    <w:tmpl w:val="26BAF7B8"/>
    <w:lvl w:ilvl="0" w:tplc="3C3636C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95B7A75"/>
    <w:multiLevelType w:val="hybridMultilevel"/>
    <w:tmpl w:val="E5465726"/>
    <w:lvl w:ilvl="0" w:tplc="E70420A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813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CA094A"/>
    <w:multiLevelType w:val="hybridMultilevel"/>
    <w:tmpl w:val="0B3C82C4"/>
    <w:lvl w:ilvl="0" w:tplc="0813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B3322E6"/>
    <w:multiLevelType w:val="hybridMultilevel"/>
    <w:tmpl w:val="F8D0D770"/>
    <w:lvl w:ilvl="0" w:tplc="08130015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13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4C8854C1"/>
    <w:multiLevelType w:val="hybridMultilevel"/>
    <w:tmpl w:val="77266D66"/>
    <w:lvl w:ilvl="0" w:tplc="7C0C48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F4AC7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B028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A03E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F67F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3831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749D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CCE5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CC16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821B7"/>
    <w:multiLevelType w:val="hybridMultilevel"/>
    <w:tmpl w:val="57F23DBE"/>
    <w:lvl w:ilvl="0" w:tplc="0813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DE14732"/>
    <w:multiLevelType w:val="hybridMultilevel"/>
    <w:tmpl w:val="A6661E96"/>
    <w:lvl w:ilvl="0" w:tplc="08130015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5DE86193"/>
    <w:multiLevelType w:val="hybridMultilevel"/>
    <w:tmpl w:val="A6661E96"/>
    <w:lvl w:ilvl="0" w:tplc="08130015">
      <w:start w:val="1"/>
      <w:numFmt w:val="upperLetter"/>
      <w:lvlText w:val="%1."/>
      <w:lvlJc w:val="left"/>
      <w:pPr>
        <w:ind w:left="148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2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6" w:hanging="180"/>
      </w:pPr>
      <w:rPr>
        <w:rFonts w:cs="Times New Roman"/>
      </w:rPr>
    </w:lvl>
  </w:abstractNum>
  <w:abstractNum w:abstractNumId="20" w15:restartNumberingAfterBreak="0">
    <w:nsid w:val="669B2271"/>
    <w:multiLevelType w:val="hybridMultilevel"/>
    <w:tmpl w:val="3BEE99CC"/>
    <w:lvl w:ilvl="0" w:tplc="2424FABA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623EE"/>
    <w:multiLevelType w:val="hybridMultilevel"/>
    <w:tmpl w:val="51F6BAE6"/>
    <w:lvl w:ilvl="0" w:tplc="08130015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13000F">
      <w:start w:val="1"/>
      <w:numFmt w:val="decimal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766D7338"/>
    <w:multiLevelType w:val="hybridMultilevel"/>
    <w:tmpl w:val="E4088A50"/>
    <w:lvl w:ilvl="0" w:tplc="89AAD1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C4A6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D26F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2A12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5CA9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0436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88E6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162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C8C1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CB15F8F"/>
    <w:multiLevelType w:val="hybridMultilevel"/>
    <w:tmpl w:val="794E4198"/>
    <w:lvl w:ilvl="0" w:tplc="EA5680D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FA42B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ACB9A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90350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BA01B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947F7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284FF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5A145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D84A0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11"/>
  </w:num>
  <w:num w:numId="5">
    <w:abstractNumId w:val="2"/>
  </w:num>
  <w:num w:numId="6">
    <w:abstractNumId w:val="12"/>
  </w:num>
  <w:num w:numId="7">
    <w:abstractNumId w:val="4"/>
  </w:num>
  <w:num w:numId="8">
    <w:abstractNumId w:val="9"/>
  </w:num>
  <w:num w:numId="9">
    <w:abstractNumId w:val="18"/>
  </w:num>
  <w:num w:numId="10">
    <w:abstractNumId w:val="3"/>
  </w:num>
  <w:num w:numId="11">
    <w:abstractNumId w:val="19"/>
  </w:num>
  <w:num w:numId="12">
    <w:abstractNumId w:val="21"/>
  </w:num>
  <w:num w:numId="13">
    <w:abstractNumId w:val="15"/>
  </w:num>
  <w:num w:numId="14">
    <w:abstractNumId w:val="22"/>
  </w:num>
  <w:num w:numId="15">
    <w:abstractNumId w:val="8"/>
  </w:num>
  <w:num w:numId="16">
    <w:abstractNumId w:val="1"/>
  </w:num>
  <w:num w:numId="17">
    <w:abstractNumId w:val="0"/>
  </w:num>
  <w:num w:numId="18">
    <w:abstractNumId w:val="20"/>
  </w:num>
  <w:num w:numId="19">
    <w:abstractNumId w:val="7"/>
  </w:num>
  <w:num w:numId="20">
    <w:abstractNumId w:val="23"/>
  </w:num>
  <w:num w:numId="21">
    <w:abstractNumId w:val="16"/>
  </w:num>
  <w:num w:numId="22">
    <w:abstractNumId w:val="5"/>
  </w:num>
  <w:num w:numId="23">
    <w:abstractNumId w:val="1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EBB"/>
    <w:rsid w:val="0001444E"/>
    <w:rsid w:val="000149CB"/>
    <w:rsid w:val="000170EA"/>
    <w:rsid w:val="00017345"/>
    <w:rsid w:val="00021B55"/>
    <w:rsid w:val="00032CB7"/>
    <w:rsid w:val="0003338D"/>
    <w:rsid w:val="0005104C"/>
    <w:rsid w:val="000674F5"/>
    <w:rsid w:val="000676A1"/>
    <w:rsid w:val="00071B71"/>
    <w:rsid w:val="00071FFB"/>
    <w:rsid w:val="000741BD"/>
    <w:rsid w:val="00077DD0"/>
    <w:rsid w:val="00083C06"/>
    <w:rsid w:val="00091B61"/>
    <w:rsid w:val="000A682F"/>
    <w:rsid w:val="000B36E8"/>
    <w:rsid w:val="000C2C57"/>
    <w:rsid w:val="000E1267"/>
    <w:rsid w:val="000F1E1E"/>
    <w:rsid w:val="000F4410"/>
    <w:rsid w:val="00113681"/>
    <w:rsid w:val="00113728"/>
    <w:rsid w:val="00120474"/>
    <w:rsid w:val="001427D8"/>
    <w:rsid w:val="001507D9"/>
    <w:rsid w:val="00156B6E"/>
    <w:rsid w:val="00160258"/>
    <w:rsid w:val="00162217"/>
    <w:rsid w:val="001627D0"/>
    <w:rsid w:val="00162933"/>
    <w:rsid w:val="00163C7E"/>
    <w:rsid w:val="001708A5"/>
    <w:rsid w:val="00181BBE"/>
    <w:rsid w:val="0018307D"/>
    <w:rsid w:val="00187E8B"/>
    <w:rsid w:val="001B58B0"/>
    <w:rsid w:val="001C041B"/>
    <w:rsid w:val="001C3C21"/>
    <w:rsid w:val="001D6D77"/>
    <w:rsid w:val="001E392A"/>
    <w:rsid w:val="001F097A"/>
    <w:rsid w:val="001F09F1"/>
    <w:rsid w:val="00201064"/>
    <w:rsid w:val="00201129"/>
    <w:rsid w:val="00212863"/>
    <w:rsid w:val="002217D6"/>
    <w:rsid w:val="00232EBB"/>
    <w:rsid w:val="002339E9"/>
    <w:rsid w:val="00234B0F"/>
    <w:rsid w:val="0024143D"/>
    <w:rsid w:val="002541AA"/>
    <w:rsid w:val="002548A2"/>
    <w:rsid w:val="00260D6C"/>
    <w:rsid w:val="00293197"/>
    <w:rsid w:val="00296AAE"/>
    <w:rsid w:val="002B781F"/>
    <w:rsid w:val="002C0E05"/>
    <w:rsid w:val="002C470B"/>
    <w:rsid w:val="002C7E3C"/>
    <w:rsid w:val="002D0637"/>
    <w:rsid w:val="002D4DC1"/>
    <w:rsid w:val="002D5B74"/>
    <w:rsid w:val="002D7FBE"/>
    <w:rsid w:val="002E3E24"/>
    <w:rsid w:val="002F1998"/>
    <w:rsid w:val="0030049E"/>
    <w:rsid w:val="00306544"/>
    <w:rsid w:val="00315A2A"/>
    <w:rsid w:val="00315D43"/>
    <w:rsid w:val="00316606"/>
    <w:rsid w:val="00326A35"/>
    <w:rsid w:val="00330105"/>
    <w:rsid w:val="00333117"/>
    <w:rsid w:val="00333E81"/>
    <w:rsid w:val="003417BF"/>
    <w:rsid w:val="00341CB1"/>
    <w:rsid w:val="00346DC6"/>
    <w:rsid w:val="003547A4"/>
    <w:rsid w:val="003557F1"/>
    <w:rsid w:val="00371E23"/>
    <w:rsid w:val="003840C5"/>
    <w:rsid w:val="00392A2B"/>
    <w:rsid w:val="003956D2"/>
    <w:rsid w:val="003A6F6D"/>
    <w:rsid w:val="003B2574"/>
    <w:rsid w:val="003B5F52"/>
    <w:rsid w:val="003B75A4"/>
    <w:rsid w:val="003B7E5A"/>
    <w:rsid w:val="003F3FDC"/>
    <w:rsid w:val="00400153"/>
    <w:rsid w:val="004043D4"/>
    <w:rsid w:val="00445858"/>
    <w:rsid w:val="00446860"/>
    <w:rsid w:val="00447A1B"/>
    <w:rsid w:val="00450653"/>
    <w:rsid w:val="00454B69"/>
    <w:rsid w:val="00465963"/>
    <w:rsid w:val="00472E9F"/>
    <w:rsid w:val="00490D51"/>
    <w:rsid w:val="00492337"/>
    <w:rsid w:val="0049241A"/>
    <w:rsid w:val="004B6DBE"/>
    <w:rsid w:val="004C65A2"/>
    <w:rsid w:val="004D227D"/>
    <w:rsid w:val="004D4EEC"/>
    <w:rsid w:val="00516592"/>
    <w:rsid w:val="0052653C"/>
    <w:rsid w:val="00556B08"/>
    <w:rsid w:val="00572C4A"/>
    <w:rsid w:val="00576226"/>
    <w:rsid w:val="00576543"/>
    <w:rsid w:val="005775A4"/>
    <w:rsid w:val="00580D5A"/>
    <w:rsid w:val="00596866"/>
    <w:rsid w:val="005A23D6"/>
    <w:rsid w:val="005A3480"/>
    <w:rsid w:val="005B2108"/>
    <w:rsid w:val="005B2C29"/>
    <w:rsid w:val="005B3DE5"/>
    <w:rsid w:val="005C0834"/>
    <w:rsid w:val="005C5363"/>
    <w:rsid w:val="005D1611"/>
    <w:rsid w:val="005D3D42"/>
    <w:rsid w:val="005D58F7"/>
    <w:rsid w:val="005E7AE3"/>
    <w:rsid w:val="005F0FE8"/>
    <w:rsid w:val="006008C9"/>
    <w:rsid w:val="00603798"/>
    <w:rsid w:val="00606D3C"/>
    <w:rsid w:val="006132FF"/>
    <w:rsid w:val="00620A92"/>
    <w:rsid w:val="0062255C"/>
    <w:rsid w:val="00622893"/>
    <w:rsid w:val="00622FE5"/>
    <w:rsid w:val="0062453B"/>
    <w:rsid w:val="00632FC1"/>
    <w:rsid w:val="00633DF6"/>
    <w:rsid w:val="00635CCB"/>
    <w:rsid w:val="006412A9"/>
    <w:rsid w:val="00645216"/>
    <w:rsid w:val="006675E5"/>
    <w:rsid w:val="00667BA8"/>
    <w:rsid w:val="0068575C"/>
    <w:rsid w:val="00692781"/>
    <w:rsid w:val="00694F07"/>
    <w:rsid w:val="006B37CD"/>
    <w:rsid w:val="006B4935"/>
    <w:rsid w:val="006C4FB9"/>
    <w:rsid w:val="006C644E"/>
    <w:rsid w:val="006C6CEF"/>
    <w:rsid w:val="006D42C6"/>
    <w:rsid w:val="006E0992"/>
    <w:rsid w:val="00703D11"/>
    <w:rsid w:val="00706915"/>
    <w:rsid w:val="0072613C"/>
    <w:rsid w:val="00732298"/>
    <w:rsid w:val="007443E4"/>
    <w:rsid w:val="00753354"/>
    <w:rsid w:val="00756FFC"/>
    <w:rsid w:val="00762409"/>
    <w:rsid w:val="00766D94"/>
    <w:rsid w:val="0076712D"/>
    <w:rsid w:val="00782122"/>
    <w:rsid w:val="00791559"/>
    <w:rsid w:val="007A2CC5"/>
    <w:rsid w:val="007B020E"/>
    <w:rsid w:val="007B04DA"/>
    <w:rsid w:val="007B0999"/>
    <w:rsid w:val="007B62D7"/>
    <w:rsid w:val="007C0DA9"/>
    <w:rsid w:val="007C73FC"/>
    <w:rsid w:val="007E274E"/>
    <w:rsid w:val="007E6C5D"/>
    <w:rsid w:val="007E7CC4"/>
    <w:rsid w:val="007F46B0"/>
    <w:rsid w:val="0081322A"/>
    <w:rsid w:val="008155B0"/>
    <w:rsid w:val="008318A7"/>
    <w:rsid w:val="0084608F"/>
    <w:rsid w:val="00847C0C"/>
    <w:rsid w:val="008536D3"/>
    <w:rsid w:val="00854AEA"/>
    <w:rsid w:val="00855BF8"/>
    <w:rsid w:val="00864957"/>
    <w:rsid w:val="008765AD"/>
    <w:rsid w:val="00876AFF"/>
    <w:rsid w:val="0087705A"/>
    <w:rsid w:val="0088360A"/>
    <w:rsid w:val="00891D26"/>
    <w:rsid w:val="008C064A"/>
    <w:rsid w:val="008C2D62"/>
    <w:rsid w:val="008C3B8D"/>
    <w:rsid w:val="008C6C81"/>
    <w:rsid w:val="008E6037"/>
    <w:rsid w:val="00900EE2"/>
    <w:rsid w:val="009022FC"/>
    <w:rsid w:val="0090313E"/>
    <w:rsid w:val="00903643"/>
    <w:rsid w:val="0090532F"/>
    <w:rsid w:val="0090547C"/>
    <w:rsid w:val="00912AD4"/>
    <w:rsid w:val="00914098"/>
    <w:rsid w:val="00914CF1"/>
    <w:rsid w:val="00917027"/>
    <w:rsid w:val="0093170E"/>
    <w:rsid w:val="0093797F"/>
    <w:rsid w:val="00941832"/>
    <w:rsid w:val="00944545"/>
    <w:rsid w:val="00946EA9"/>
    <w:rsid w:val="00950857"/>
    <w:rsid w:val="00956124"/>
    <w:rsid w:val="00963868"/>
    <w:rsid w:val="009648D8"/>
    <w:rsid w:val="00967D64"/>
    <w:rsid w:val="0098747E"/>
    <w:rsid w:val="00991A35"/>
    <w:rsid w:val="0099729E"/>
    <w:rsid w:val="009A6E30"/>
    <w:rsid w:val="009B156F"/>
    <w:rsid w:val="009C214C"/>
    <w:rsid w:val="009C6A15"/>
    <w:rsid w:val="009D0F9C"/>
    <w:rsid w:val="009D110F"/>
    <w:rsid w:val="009F6B78"/>
    <w:rsid w:val="00A0032E"/>
    <w:rsid w:val="00A04F7B"/>
    <w:rsid w:val="00A050B9"/>
    <w:rsid w:val="00A16FF8"/>
    <w:rsid w:val="00A25098"/>
    <w:rsid w:val="00A3284A"/>
    <w:rsid w:val="00A46F95"/>
    <w:rsid w:val="00A47AFB"/>
    <w:rsid w:val="00A56766"/>
    <w:rsid w:val="00A56A39"/>
    <w:rsid w:val="00A6008B"/>
    <w:rsid w:val="00A61FB7"/>
    <w:rsid w:val="00A83DB3"/>
    <w:rsid w:val="00AA10EF"/>
    <w:rsid w:val="00AA27C0"/>
    <w:rsid w:val="00AA4F0E"/>
    <w:rsid w:val="00AD2917"/>
    <w:rsid w:val="00AE0389"/>
    <w:rsid w:val="00AE2E1E"/>
    <w:rsid w:val="00AF583E"/>
    <w:rsid w:val="00B01B7B"/>
    <w:rsid w:val="00B05331"/>
    <w:rsid w:val="00B07E06"/>
    <w:rsid w:val="00B13A14"/>
    <w:rsid w:val="00B2158B"/>
    <w:rsid w:val="00B26A2F"/>
    <w:rsid w:val="00B37FF5"/>
    <w:rsid w:val="00B40E85"/>
    <w:rsid w:val="00B52173"/>
    <w:rsid w:val="00B7314A"/>
    <w:rsid w:val="00B774AC"/>
    <w:rsid w:val="00B87F10"/>
    <w:rsid w:val="00B91A5F"/>
    <w:rsid w:val="00B92E07"/>
    <w:rsid w:val="00B95E31"/>
    <w:rsid w:val="00BA7D5A"/>
    <w:rsid w:val="00BB385A"/>
    <w:rsid w:val="00BE71DF"/>
    <w:rsid w:val="00BE7BCC"/>
    <w:rsid w:val="00BF53D1"/>
    <w:rsid w:val="00BF7DCE"/>
    <w:rsid w:val="00C02E4F"/>
    <w:rsid w:val="00C1154D"/>
    <w:rsid w:val="00C14376"/>
    <w:rsid w:val="00C17CBA"/>
    <w:rsid w:val="00C2526E"/>
    <w:rsid w:val="00C3413D"/>
    <w:rsid w:val="00C34FBA"/>
    <w:rsid w:val="00C4134C"/>
    <w:rsid w:val="00C4238F"/>
    <w:rsid w:val="00C53685"/>
    <w:rsid w:val="00C57596"/>
    <w:rsid w:val="00C61F07"/>
    <w:rsid w:val="00C635FD"/>
    <w:rsid w:val="00C6378D"/>
    <w:rsid w:val="00C82006"/>
    <w:rsid w:val="00C90600"/>
    <w:rsid w:val="00CA1715"/>
    <w:rsid w:val="00CB78AD"/>
    <w:rsid w:val="00CC411B"/>
    <w:rsid w:val="00CC7418"/>
    <w:rsid w:val="00CD39F3"/>
    <w:rsid w:val="00CD5404"/>
    <w:rsid w:val="00CF1E0E"/>
    <w:rsid w:val="00CF6F50"/>
    <w:rsid w:val="00D07960"/>
    <w:rsid w:val="00D10286"/>
    <w:rsid w:val="00D37970"/>
    <w:rsid w:val="00D410DB"/>
    <w:rsid w:val="00D417E8"/>
    <w:rsid w:val="00D625BE"/>
    <w:rsid w:val="00D630CF"/>
    <w:rsid w:val="00D64F29"/>
    <w:rsid w:val="00D65746"/>
    <w:rsid w:val="00D72CEF"/>
    <w:rsid w:val="00D73810"/>
    <w:rsid w:val="00D75173"/>
    <w:rsid w:val="00D8263C"/>
    <w:rsid w:val="00D83CD0"/>
    <w:rsid w:val="00D85BF2"/>
    <w:rsid w:val="00D875ED"/>
    <w:rsid w:val="00D9154C"/>
    <w:rsid w:val="00D96DA8"/>
    <w:rsid w:val="00D96F88"/>
    <w:rsid w:val="00DA033A"/>
    <w:rsid w:val="00DA1AAC"/>
    <w:rsid w:val="00DA2B01"/>
    <w:rsid w:val="00DB3044"/>
    <w:rsid w:val="00DC61BE"/>
    <w:rsid w:val="00DD396E"/>
    <w:rsid w:val="00DE590D"/>
    <w:rsid w:val="00DF148C"/>
    <w:rsid w:val="00DF4F97"/>
    <w:rsid w:val="00DF757F"/>
    <w:rsid w:val="00E00EF9"/>
    <w:rsid w:val="00E07540"/>
    <w:rsid w:val="00E12289"/>
    <w:rsid w:val="00E13551"/>
    <w:rsid w:val="00E1649B"/>
    <w:rsid w:val="00E20A20"/>
    <w:rsid w:val="00E24E9A"/>
    <w:rsid w:val="00E3116E"/>
    <w:rsid w:val="00E35992"/>
    <w:rsid w:val="00E4065F"/>
    <w:rsid w:val="00E41AD0"/>
    <w:rsid w:val="00E45581"/>
    <w:rsid w:val="00E52A07"/>
    <w:rsid w:val="00E574B5"/>
    <w:rsid w:val="00E64F93"/>
    <w:rsid w:val="00E6717F"/>
    <w:rsid w:val="00E705B0"/>
    <w:rsid w:val="00E74961"/>
    <w:rsid w:val="00E74F0C"/>
    <w:rsid w:val="00E75B26"/>
    <w:rsid w:val="00E776F9"/>
    <w:rsid w:val="00EA110E"/>
    <w:rsid w:val="00EA3A7A"/>
    <w:rsid w:val="00EB0AD5"/>
    <w:rsid w:val="00EB1E05"/>
    <w:rsid w:val="00EB7EBF"/>
    <w:rsid w:val="00ED74C3"/>
    <w:rsid w:val="00EE224B"/>
    <w:rsid w:val="00EE24DE"/>
    <w:rsid w:val="00F01553"/>
    <w:rsid w:val="00F041D5"/>
    <w:rsid w:val="00F16188"/>
    <w:rsid w:val="00F24D53"/>
    <w:rsid w:val="00F40676"/>
    <w:rsid w:val="00F46DF7"/>
    <w:rsid w:val="00F50749"/>
    <w:rsid w:val="00F55A1C"/>
    <w:rsid w:val="00F67958"/>
    <w:rsid w:val="00F67A09"/>
    <w:rsid w:val="00F742DB"/>
    <w:rsid w:val="00F75878"/>
    <w:rsid w:val="00F76BD1"/>
    <w:rsid w:val="00FA0775"/>
    <w:rsid w:val="00FA7E66"/>
    <w:rsid w:val="00FB17F2"/>
    <w:rsid w:val="00FB66D0"/>
    <w:rsid w:val="00FC064A"/>
    <w:rsid w:val="00FC3C98"/>
    <w:rsid w:val="00FD0622"/>
    <w:rsid w:val="00FD0815"/>
    <w:rsid w:val="00FD0FE1"/>
    <w:rsid w:val="00FF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23391C-3810-45D8-AD0A-20FDC298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6766"/>
    <w:pPr>
      <w:spacing w:after="160" w:line="259" w:lineRule="auto"/>
    </w:pPr>
    <w:rPr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0547C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94F07"/>
    <w:pPr>
      <w:keepNext/>
      <w:keepLines/>
      <w:spacing w:before="40" w:after="0"/>
      <w:outlineLvl w:val="1"/>
    </w:pPr>
    <w:rPr>
      <w:rFonts w:ascii="Calibri Light" w:eastAsia="Times New Roman" w:hAnsi="Calibri Light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774AC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90547C"/>
    <w:rPr>
      <w:rFonts w:ascii="Calibri Light" w:hAnsi="Calibri Light" w:cs="Times New Roman"/>
      <w:color w:val="2E74B5"/>
      <w:sz w:val="32"/>
      <w:szCs w:val="32"/>
    </w:rPr>
  </w:style>
  <w:style w:type="character" w:customStyle="1" w:styleId="Titolo2Carattere">
    <w:name w:val="Titolo 2 Carattere"/>
    <w:link w:val="Titolo2"/>
    <w:uiPriority w:val="99"/>
    <w:locked/>
    <w:rsid w:val="00694F07"/>
    <w:rPr>
      <w:rFonts w:ascii="Calibri Light" w:hAnsi="Calibri Light" w:cs="Times New Roman"/>
      <w:sz w:val="26"/>
      <w:szCs w:val="26"/>
    </w:rPr>
  </w:style>
  <w:style w:type="character" w:customStyle="1" w:styleId="Titolo3Carattere">
    <w:name w:val="Titolo 3 Carattere"/>
    <w:link w:val="Titolo3"/>
    <w:uiPriority w:val="99"/>
    <w:semiHidden/>
    <w:locked/>
    <w:rsid w:val="00B774AC"/>
    <w:rPr>
      <w:rFonts w:ascii="Calibri Light" w:hAnsi="Calibri Light" w:cs="Times New Roman"/>
      <w:color w:val="1F4D78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90547C"/>
    <w:pPr>
      <w:ind w:left="720"/>
      <w:contextualSpacing/>
    </w:pPr>
  </w:style>
  <w:style w:type="paragraph" w:styleId="NormaleWeb">
    <w:name w:val="Normal (Web)"/>
    <w:basedOn w:val="Normale"/>
    <w:uiPriority w:val="99"/>
    <w:semiHidden/>
    <w:rsid w:val="00667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645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45216"/>
    <w:rPr>
      <w:rFonts w:ascii="Segoe UI" w:hAnsi="Segoe UI" w:cs="Segoe UI"/>
      <w:sz w:val="18"/>
      <w:szCs w:val="18"/>
    </w:rPr>
  </w:style>
  <w:style w:type="character" w:styleId="Collegamentoipertestuale">
    <w:name w:val="Hyperlink"/>
    <w:uiPriority w:val="99"/>
    <w:rsid w:val="0099729E"/>
    <w:rPr>
      <w:rFonts w:cs="Times New Roman"/>
      <w:color w:val="0563C1"/>
      <w:u w:val="single"/>
    </w:rPr>
  </w:style>
  <w:style w:type="character" w:styleId="Collegamentovisitato">
    <w:name w:val="FollowedHyperlink"/>
    <w:uiPriority w:val="99"/>
    <w:semiHidden/>
    <w:rsid w:val="0005104C"/>
    <w:rPr>
      <w:rFonts w:cs="Times New Roman"/>
      <w:color w:val="954F72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05104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05104C"/>
    <w:rPr>
      <w:rFonts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05104C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074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0741BD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74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0741BD"/>
    <w:rPr>
      <w:rFonts w:cs="Times New Roman"/>
    </w:rPr>
  </w:style>
  <w:style w:type="character" w:customStyle="1" w:styleId="pem">
    <w:name w:val="_pe_m"/>
    <w:uiPriority w:val="99"/>
    <w:rsid w:val="000741BD"/>
  </w:style>
  <w:style w:type="character" w:styleId="Rimandocommento">
    <w:name w:val="annotation reference"/>
    <w:uiPriority w:val="99"/>
    <w:semiHidden/>
    <w:rsid w:val="00CD5404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D540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CD5404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CD540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CD5404"/>
    <w:rPr>
      <w:rFonts w:cs="Times New Roman"/>
      <w:b/>
      <w:bCs/>
      <w:sz w:val="20"/>
      <w:szCs w:val="20"/>
    </w:rPr>
  </w:style>
  <w:style w:type="paragraph" w:customStyle="1" w:styleId="Nessunaspaziatura1">
    <w:name w:val="Nessuna spaziatura1"/>
    <w:rsid w:val="00F40676"/>
    <w:rPr>
      <w:rFonts w:eastAsia="Times New Roman"/>
      <w:sz w:val="22"/>
      <w:szCs w:val="22"/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4292">
          <w:marLeft w:val="2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4300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42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4314">
          <w:marLeft w:val="1138"/>
          <w:marRight w:val="0"/>
          <w:marTop w:val="5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42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4289">
          <w:marLeft w:val="274"/>
          <w:marRight w:val="0"/>
          <w:marTop w:val="5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4291">
          <w:marLeft w:val="1138"/>
          <w:marRight w:val="0"/>
          <w:marTop w:val="5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4294">
          <w:marLeft w:val="1138"/>
          <w:marRight w:val="0"/>
          <w:marTop w:val="5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4296">
          <w:marLeft w:val="1138"/>
          <w:marRight w:val="0"/>
          <w:marTop w:val="5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4297">
          <w:marLeft w:val="1138"/>
          <w:marRight w:val="0"/>
          <w:marTop w:val="5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4301">
          <w:marLeft w:val="1138"/>
          <w:marRight w:val="0"/>
          <w:marTop w:val="5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4302">
          <w:marLeft w:val="1138"/>
          <w:marRight w:val="0"/>
          <w:marTop w:val="5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4309">
          <w:marLeft w:val="1138"/>
          <w:marRight w:val="0"/>
          <w:marTop w:val="5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4311">
          <w:marLeft w:val="1138"/>
          <w:marRight w:val="0"/>
          <w:marTop w:val="5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4312">
          <w:marLeft w:val="1138"/>
          <w:marRight w:val="0"/>
          <w:marTop w:val="5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4313">
          <w:marLeft w:val="1138"/>
          <w:marRight w:val="0"/>
          <w:marTop w:val="5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4315">
          <w:marLeft w:val="274"/>
          <w:marRight w:val="0"/>
          <w:marTop w:val="5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4316">
          <w:marLeft w:val="1138"/>
          <w:marRight w:val="0"/>
          <w:marTop w:val="5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4317">
          <w:marLeft w:val="1138"/>
          <w:marRight w:val="0"/>
          <w:marTop w:val="5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4319">
          <w:marLeft w:val="274"/>
          <w:marRight w:val="0"/>
          <w:marTop w:val="5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4321">
          <w:marLeft w:val="1138"/>
          <w:marRight w:val="0"/>
          <w:marTop w:val="5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4323">
          <w:marLeft w:val="1138"/>
          <w:marRight w:val="0"/>
          <w:marTop w:val="5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4324">
          <w:marLeft w:val="1138"/>
          <w:marRight w:val="0"/>
          <w:marTop w:val="5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4325">
          <w:marLeft w:val="1138"/>
          <w:marRight w:val="0"/>
          <w:marTop w:val="5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4327">
          <w:marLeft w:val="1138"/>
          <w:marRight w:val="0"/>
          <w:marTop w:val="5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4329">
          <w:marLeft w:val="1138"/>
          <w:marRight w:val="0"/>
          <w:marTop w:val="5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4330">
          <w:marLeft w:val="1138"/>
          <w:marRight w:val="0"/>
          <w:marTop w:val="5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lena.botturi@havasp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93AA8-15F9-4E54-BD81-85FC116C2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578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BBDO Belgium</Company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Bronselaer</dc:creator>
  <cp:keywords/>
  <dc:description/>
  <cp:lastModifiedBy>Andrea Scaliti</cp:lastModifiedBy>
  <cp:revision>10</cp:revision>
  <cp:lastPrinted>2016-02-19T11:52:00Z</cp:lastPrinted>
  <dcterms:created xsi:type="dcterms:W3CDTF">2016-02-22T12:49:00Z</dcterms:created>
  <dcterms:modified xsi:type="dcterms:W3CDTF">2016-02-28T10:09:00Z</dcterms:modified>
</cp:coreProperties>
</file>