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82" w:rsidRPr="000F529E" w:rsidRDefault="00640572" w:rsidP="00AC4F82">
      <w:pPr>
        <w:pStyle w:val="Standard"/>
        <w:spacing w:after="0" w:line="240" w:lineRule="auto"/>
        <w:jc w:val="right"/>
        <w:rPr>
          <w:rFonts w:ascii="Arial" w:hAnsi="Arial" w:cs="Arial"/>
          <w:b/>
          <w:color w:val="0055A5"/>
          <w:sz w:val="42"/>
          <w:szCs w:val="42"/>
          <w:lang w:val="fr-BE"/>
        </w:rPr>
      </w:pPr>
      <w:r w:rsidRPr="000F529E">
        <w:rPr>
          <w:rFonts w:ascii="Arial" w:hAnsi="Arial" w:cs="Arial"/>
          <w:b/>
          <w:color w:val="0055A5"/>
          <w:sz w:val="42"/>
          <w:szCs w:val="42"/>
          <w:lang w:val="fr-BE"/>
        </w:rPr>
        <w:t>COMMUNIQUE DE PRESSE</w:t>
      </w:r>
    </w:p>
    <w:p w:rsidR="00D6703C" w:rsidRPr="00093845" w:rsidRDefault="00D6703C" w:rsidP="00D6703C">
      <w:pPr>
        <w:autoSpaceDE w:val="0"/>
        <w:autoSpaceDN w:val="0"/>
        <w:adjustRightInd w:val="0"/>
        <w:rPr>
          <w:rFonts w:ascii="Arial" w:hAnsi="Arial" w:cs="Arial"/>
          <w:color w:val="5F5F5F"/>
        </w:rPr>
      </w:pPr>
    </w:p>
    <w:p w:rsidR="00AB1F16" w:rsidRPr="00640572" w:rsidRDefault="00D6703C" w:rsidP="0001046C">
      <w:pPr>
        <w:autoSpaceDE w:val="0"/>
        <w:autoSpaceDN w:val="0"/>
        <w:adjustRightInd w:val="0"/>
        <w:spacing w:after="60"/>
        <w:jc w:val="center"/>
        <w:rPr>
          <w:rFonts w:ascii="Arial" w:hAnsi="Arial"/>
          <w:b/>
          <w:color w:val="0055A5"/>
          <w:sz w:val="32"/>
          <w:szCs w:val="32"/>
        </w:rPr>
      </w:pPr>
      <w:r w:rsidRPr="00640572">
        <w:rPr>
          <w:rFonts w:ascii="Arial" w:hAnsi="Arial"/>
          <w:b/>
          <w:color w:val="0055A5"/>
          <w:sz w:val="32"/>
          <w:szCs w:val="32"/>
        </w:rPr>
        <w:t xml:space="preserve">Goodyear </w:t>
      </w:r>
      <w:r w:rsidR="00F519C8" w:rsidRPr="00640572">
        <w:rPr>
          <w:rFonts w:ascii="Arial" w:hAnsi="Arial"/>
          <w:b/>
          <w:color w:val="0055A5"/>
          <w:sz w:val="32"/>
          <w:szCs w:val="32"/>
        </w:rPr>
        <w:t xml:space="preserve">invite </w:t>
      </w:r>
      <w:r w:rsidRPr="00640572">
        <w:rPr>
          <w:rFonts w:ascii="Arial" w:hAnsi="Arial"/>
          <w:b/>
          <w:color w:val="0055A5"/>
          <w:sz w:val="32"/>
          <w:szCs w:val="32"/>
        </w:rPr>
        <w:t xml:space="preserve">les enfants </w:t>
      </w:r>
      <w:r w:rsidR="00F519C8" w:rsidRPr="00640572">
        <w:rPr>
          <w:rFonts w:ascii="Arial" w:hAnsi="Arial"/>
          <w:b/>
          <w:color w:val="0055A5"/>
          <w:sz w:val="32"/>
          <w:szCs w:val="32"/>
        </w:rPr>
        <w:t xml:space="preserve">à dessiner leur </w:t>
      </w:r>
      <w:r w:rsidRPr="00640572">
        <w:rPr>
          <w:rFonts w:ascii="Arial" w:hAnsi="Arial"/>
          <w:b/>
          <w:color w:val="0055A5"/>
          <w:sz w:val="32"/>
          <w:szCs w:val="32"/>
        </w:rPr>
        <w:t>pneu</w:t>
      </w:r>
      <w:r w:rsidR="00AB1F16" w:rsidRPr="00640572">
        <w:rPr>
          <w:rFonts w:ascii="Arial" w:hAnsi="Arial"/>
          <w:b/>
          <w:color w:val="0055A5"/>
          <w:sz w:val="32"/>
          <w:szCs w:val="32"/>
        </w:rPr>
        <w:t xml:space="preserve"> hiver</w:t>
      </w:r>
      <w:r w:rsidRPr="00640572">
        <w:rPr>
          <w:rFonts w:ascii="Arial" w:hAnsi="Arial"/>
          <w:b/>
          <w:color w:val="0055A5"/>
          <w:sz w:val="32"/>
          <w:szCs w:val="32"/>
        </w:rPr>
        <w:t xml:space="preserve"> du</w:t>
      </w:r>
      <w:r w:rsidR="0001046C" w:rsidRPr="00640572">
        <w:rPr>
          <w:rFonts w:ascii="Arial" w:hAnsi="Arial"/>
          <w:b/>
          <w:color w:val="0055A5"/>
          <w:sz w:val="32"/>
          <w:szCs w:val="32"/>
        </w:rPr>
        <w:t xml:space="preserve"> futur</w:t>
      </w:r>
    </w:p>
    <w:p w:rsidR="0001046C" w:rsidRDefault="0001046C" w:rsidP="00640572">
      <w:pPr>
        <w:tabs>
          <w:tab w:val="left" w:pos="2205"/>
        </w:tabs>
        <w:autoSpaceDE w:val="0"/>
        <w:autoSpaceDN w:val="0"/>
        <w:adjustRightInd w:val="0"/>
        <w:spacing w:after="60"/>
        <w:jc w:val="both"/>
        <w:rPr>
          <w:rFonts w:ascii="Arial" w:hAnsi="Arial"/>
          <w:b/>
          <w:color w:val="58595B"/>
        </w:rPr>
      </w:pPr>
    </w:p>
    <w:p w:rsidR="003D261D" w:rsidRPr="00640572" w:rsidRDefault="00220315" w:rsidP="000545D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color w:val="000000" w:themeColor="text1"/>
        </w:rPr>
      </w:pPr>
      <w:r w:rsidRPr="00640572">
        <w:rPr>
          <w:rFonts w:ascii="Arial" w:hAnsi="Arial"/>
          <w:b/>
          <w:color w:val="000000" w:themeColor="text1"/>
        </w:rPr>
        <w:t xml:space="preserve">Les enfants aiment l’hiver et la neige ! </w:t>
      </w:r>
      <w:r w:rsidR="00D6703C" w:rsidRPr="00640572">
        <w:rPr>
          <w:rFonts w:ascii="Arial" w:hAnsi="Arial"/>
          <w:b/>
          <w:color w:val="000000" w:themeColor="text1"/>
        </w:rPr>
        <w:t xml:space="preserve">Goodyear </w:t>
      </w:r>
      <w:r w:rsidR="00AB1F16" w:rsidRPr="00640572">
        <w:rPr>
          <w:rFonts w:ascii="Arial" w:hAnsi="Arial"/>
          <w:b/>
          <w:color w:val="000000" w:themeColor="text1"/>
        </w:rPr>
        <w:t>organise pour eux son</w:t>
      </w:r>
      <w:r w:rsidR="00D6703C" w:rsidRPr="00640572">
        <w:rPr>
          <w:rFonts w:ascii="Arial" w:hAnsi="Arial"/>
          <w:b/>
          <w:color w:val="000000" w:themeColor="text1"/>
        </w:rPr>
        <w:t xml:space="preserve"> c</w:t>
      </w:r>
      <w:r w:rsidR="00AB1F16" w:rsidRPr="00640572">
        <w:rPr>
          <w:rFonts w:ascii="Arial" w:hAnsi="Arial"/>
          <w:b/>
          <w:color w:val="000000" w:themeColor="text1"/>
        </w:rPr>
        <w:t>oncours #</w:t>
      </w:r>
      <w:proofErr w:type="spellStart"/>
      <w:r w:rsidR="00AB1F16" w:rsidRPr="00640572">
        <w:rPr>
          <w:rFonts w:ascii="Arial" w:hAnsi="Arial"/>
          <w:b/>
          <w:color w:val="000000" w:themeColor="text1"/>
        </w:rPr>
        <w:t>ReinventingTheWheel</w:t>
      </w:r>
      <w:proofErr w:type="spellEnd"/>
      <w:r w:rsidR="00AB1F16" w:rsidRPr="00640572">
        <w:rPr>
          <w:rFonts w:ascii="Arial" w:hAnsi="Arial"/>
          <w:b/>
          <w:color w:val="000000" w:themeColor="text1"/>
        </w:rPr>
        <w:t xml:space="preserve"> et les invite à dessiner</w:t>
      </w:r>
      <w:r w:rsidR="00D6703C" w:rsidRPr="00640572">
        <w:rPr>
          <w:rFonts w:ascii="Arial" w:hAnsi="Arial"/>
          <w:b/>
          <w:color w:val="000000" w:themeColor="text1"/>
        </w:rPr>
        <w:t xml:space="preserve"> le</w:t>
      </w:r>
      <w:r w:rsidRPr="00640572">
        <w:rPr>
          <w:rFonts w:ascii="Arial" w:hAnsi="Arial"/>
          <w:b/>
          <w:color w:val="000000" w:themeColor="text1"/>
        </w:rPr>
        <w:t>ur</w:t>
      </w:r>
      <w:r w:rsidR="00D6703C" w:rsidRPr="00640572">
        <w:rPr>
          <w:rFonts w:ascii="Arial" w:hAnsi="Arial"/>
          <w:b/>
          <w:color w:val="000000" w:themeColor="text1"/>
        </w:rPr>
        <w:t xml:space="preserve"> pneu hiver du futur.</w:t>
      </w:r>
    </w:p>
    <w:p w:rsidR="000545D7" w:rsidRPr="00640572" w:rsidRDefault="000545D7" w:rsidP="000545D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color w:val="000000" w:themeColor="text1"/>
        </w:rPr>
      </w:pPr>
    </w:p>
    <w:p w:rsidR="00D6703C" w:rsidRPr="00640572" w:rsidRDefault="00AB1F16" w:rsidP="00AB1F1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/>
          <w:color w:val="000000" w:themeColor="text1"/>
        </w:rPr>
      </w:pPr>
      <w:r w:rsidRPr="00640572">
        <w:rPr>
          <w:rFonts w:ascii="Arial" w:hAnsi="Arial"/>
          <w:color w:val="000000" w:themeColor="text1"/>
        </w:rPr>
        <w:t>Goodyear</w:t>
      </w:r>
      <w:r w:rsidR="000F529E">
        <w:rPr>
          <w:rFonts w:ascii="Arial" w:hAnsi="Arial"/>
          <w:color w:val="000000" w:themeColor="text1"/>
        </w:rPr>
        <w:t xml:space="preserve"> </w:t>
      </w:r>
      <w:r w:rsidRPr="00640572">
        <w:rPr>
          <w:rFonts w:ascii="Arial" w:hAnsi="Arial"/>
          <w:color w:val="000000" w:themeColor="text1"/>
        </w:rPr>
        <w:t xml:space="preserve">organise son </w:t>
      </w:r>
      <w:r w:rsidR="00D6703C" w:rsidRPr="00640572">
        <w:rPr>
          <w:rFonts w:ascii="Arial" w:hAnsi="Arial"/>
          <w:color w:val="000000" w:themeColor="text1"/>
        </w:rPr>
        <w:t>concours #</w:t>
      </w:r>
      <w:proofErr w:type="spellStart"/>
      <w:r w:rsidR="00D6703C" w:rsidRPr="00640572">
        <w:rPr>
          <w:rFonts w:ascii="Arial" w:hAnsi="Arial"/>
          <w:color w:val="000000" w:themeColor="text1"/>
        </w:rPr>
        <w:t>ReinventingTheWheel</w:t>
      </w:r>
      <w:proofErr w:type="spellEnd"/>
      <w:r w:rsidRPr="00640572">
        <w:rPr>
          <w:rFonts w:ascii="Arial" w:hAnsi="Arial"/>
          <w:color w:val="000000" w:themeColor="text1"/>
        </w:rPr>
        <w:t xml:space="preserve"> pour le lancement de son nouveau pneu hiver l'</w:t>
      </w:r>
      <w:proofErr w:type="spellStart"/>
      <w:r w:rsidRPr="00640572">
        <w:rPr>
          <w:rFonts w:ascii="Arial" w:hAnsi="Arial"/>
          <w:color w:val="000000" w:themeColor="text1"/>
        </w:rPr>
        <w:t>UtraGrip</w:t>
      </w:r>
      <w:proofErr w:type="spellEnd"/>
      <w:r w:rsidRPr="00640572">
        <w:rPr>
          <w:rFonts w:ascii="Arial" w:hAnsi="Arial"/>
          <w:color w:val="000000" w:themeColor="text1"/>
        </w:rPr>
        <w:t xml:space="preserve"> Performance Gen-1</w:t>
      </w:r>
      <w:r w:rsidR="00D6703C" w:rsidRPr="00640572">
        <w:rPr>
          <w:rFonts w:ascii="Arial" w:hAnsi="Arial"/>
          <w:color w:val="000000" w:themeColor="text1"/>
        </w:rPr>
        <w:t xml:space="preserve">. </w:t>
      </w:r>
      <w:r w:rsidR="00706F82" w:rsidRPr="00640572">
        <w:rPr>
          <w:rFonts w:ascii="Arial" w:hAnsi="Arial"/>
          <w:color w:val="000000" w:themeColor="text1"/>
        </w:rPr>
        <w:t xml:space="preserve">L’idée est de demander aux enfants de </w:t>
      </w:r>
      <w:r w:rsidR="000545D7" w:rsidRPr="00640572">
        <w:rPr>
          <w:rFonts w:ascii="Arial" w:hAnsi="Arial" w:cs="Arial"/>
          <w:color w:val="000000" w:themeColor="text1"/>
        </w:rPr>
        <w:t xml:space="preserve">6 à </w:t>
      </w:r>
      <w:r w:rsidR="00D6703C" w:rsidRPr="00640572">
        <w:rPr>
          <w:rFonts w:ascii="Arial" w:hAnsi="Arial" w:cs="Arial"/>
          <w:color w:val="000000" w:themeColor="text1"/>
        </w:rPr>
        <w:t xml:space="preserve">11 ans </w:t>
      </w:r>
      <w:r w:rsidR="000545D7" w:rsidRPr="00640572">
        <w:rPr>
          <w:rFonts w:ascii="Arial" w:hAnsi="Arial" w:cs="Arial"/>
          <w:color w:val="000000" w:themeColor="text1"/>
        </w:rPr>
        <w:t xml:space="preserve">de réfléchir à ce que pourrait être le pneu hiver du futur et de le </w:t>
      </w:r>
      <w:r w:rsidR="00D6703C" w:rsidRPr="00640572">
        <w:rPr>
          <w:rFonts w:ascii="Arial" w:hAnsi="Arial" w:cs="Arial"/>
          <w:color w:val="000000" w:themeColor="text1"/>
        </w:rPr>
        <w:t>dessiner</w:t>
      </w:r>
      <w:r w:rsidR="000545D7" w:rsidRPr="00640572">
        <w:rPr>
          <w:rFonts w:ascii="Arial" w:hAnsi="Arial" w:cs="Arial"/>
          <w:color w:val="000000" w:themeColor="text1"/>
        </w:rPr>
        <w:t>. Ils pourront soum</w:t>
      </w:r>
      <w:r w:rsidR="00DD0ABE" w:rsidRPr="00640572">
        <w:rPr>
          <w:rFonts w:ascii="Arial" w:hAnsi="Arial" w:cs="Arial"/>
          <w:color w:val="000000" w:themeColor="text1"/>
        </w:rPr>
        <w:t>ettre leur</w:t>
      </w:r>
      <w:r w:rsidR="000545D7" w:rsidRPr="00640572">
        <w:rPr>
          <w:rFonts w:ascii="Arial" w:hAnsi="Arial" w:cs="Arial"/>
          <w:color w:val="000000" w:themeColor="text1"/>
        </w:rPr>
        <w:t xml:space="preserve"> </w:t>
      </w:r>
      <w:r w:rsidR="00DD0ABE" w:rsidRPr="00640572">
        <w:rPr>
          <w:rFonts w:ascii="Arial" w:hAnsi="Arial" w:cs="Arial"/>
          <w:color w:val="000000" w:themeColor="text1"/>
        </w:rPr>
        <w:t>création</w:t>
      </w:r>
      <w:r w:rsidR="00737EC7" w:rsidRPr="00640572">
        <w:rPr>
          <w:rFonts w:ascii="Arial" w:hAnsi="Arial" w:cs="Arial"/>
          <w:color w:val="000000" w:themeColor="text1"/>
        </w:rPr>
        <w:t>,</w:t>
      </w:r>
      <w:r w:rsidR="000545D7" w:rsidRPr="00640572">
        <w:rPr>
          <w:rFonts w:ascii="Arial" w:hAnsi="Arial" w:cs="Arial"/>
          <w:color w:val="000000" w:themeColor="text1"/>
        </w:rPr>
        <w:t xml:space="preserve"> </w:t>
      </w:r>
      <w:r w:rsidR="00737EC7" w:rsidRPr="00640572">
        <w:rPr>
          <w:rFonts w:ascii="Arial" w:hAnsi="Arial" w:cs="Arial"/>
          <w:color w:val="000000" w:themeColor="text1"/>
        </w:rPr>
        <w:t xml:space="preserve">avant le </w:t>
      </w:r>
      <w:r w:rsidR="000F529E">
        <w:rPr>
          <w:rFonts w:ascii="Arial" w:hAnsi="Arial" w:cs="Arial"/>
          <w:color w:val="000000" w:themeColor="text1"/>
        </w:rPr>
        <w:t>10 janvier</w:t>
      </w:r>
      <w:r w:rsidR="00737EC7" w:rsidRPr="00640572">
        <w:rPr>
          <w:rFonts w:ascii="Arial" w:hAnsi="Arial" w:cs="Arial"/>
          <w:color w:val="000000" w:themeColor="text1"/>
        </w:rPr>
        <w:t xml:space="preserve"> 201</w:t>
      </w:r>
      <w:r w:rsidR="000F529E">
        <w:rPr>
          <w:rFonts w:ascii="Arial" w:hAnsi="Arial" w:cs="Arial"/>
          <w:color w:val="000000" w:themeColor="text1"/>
        </w:rPr>
        <w:t>6</w:t>
      </w:r>
      <w:r w:rsidR="00737EC7" w:rsidRPr="00640572">
        <w:rPr>
          <w:rFonts w:ascii="Arial" w:hAnsi="Arial" w:cs="Arial"/>
          <w:color w:val="000000" w:themeColor="text1"/>
        </w:rPr>
        <w:t xml:space="preserve">, </w:t>
      </w:r>
      <w:r w:rsidR="000545D7" w:rsidRPr="00640572">
        <w:rPr>
          <w:rFonts w:ascii="Arial" w:hAnsi="Arial" w:cs="Arial"/>
          <w:color w:val="000000" w:themeColor="text1"/>
        </w:rPr>
        <w:t xml:space="preserve">sur </w:t>
      </w:r>
      <w:hyperlink r:id="rId7" w:history="1">
        <w:r w:rsidR="000545D7" w:rsidRPr="00640572">
          <w:rPr>
            <w:rStyle w:val="Hyperlink"/>
            <w:rFonts w:ascii="Arial" w:hAnsi="Arial" w:cs="Arial"/>
            <w:color w:val="000000" w:themeColor="text1"/>
          </w:rPr>
          <w:t xml:space="preserve">le site internet </w:t>
        </w:r>
        <w:r w:rsidR="00094DF5" w:rsidRPr="00640572">
          <w:rPr>
            <w:rStyle w:val="Hyperlink"/>
            <w:rFonts w:ascii="Arial" w:hAnsi="Arial" w:cs="Arial"/>
            <w:color w:val="000000" w:themeColor="text1"/>
          </w:rPr>
          <w:t>du programme</w:t>
        </w:r>
      </w:hyperlink>
      <w:r w:rsidR="00094DF5" w:rsidRPr="00640572">
        <w:rPr>
          <w:rFonts w:ascii="Arial" w:hAnsi="Arial" w:cs="Arial"/>
          <w:color w:val="000000" w:themeColor="text1"/>
        </w:rPr>
        <w:t xml:space="preserve">. </w:t>
      </w:r>
    </w:p>
    <w:p w:rsidR="00D6703C" w:rsidRPr="00640572" w:rsidRDefault="00D6703C" w:rsidP="00AB1F1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640572">
        <w:rPr>
          <w:rFonts w:ascii="Arial" w:hAnsi="Arial"/>
          <w:color w:val="000000" w:themeColor="text1"/>
        </w:rPr>
        <w:t xml:space="preserve">L'hiver est une période magique dans la vie d'un enfant. Les merveilleux </w:t>
      </w:r>
      <w:r w:rsidR="000545D7" w:rsidRPr="00640572">
        <w:rPr>
          <w:rFonts w:ascii="Arial" w:hAnsi="Arial"/>
          <w:color w:val="000000" w:themeColor="text1"/>
        </w:rPr>
        <w:t>bonshommes de neige, l</w:t>
      </w:r>
      <w:r w:rsidRPr="00640572">
        <w:rPr>
          <w:rFonts w:ascii="Arial" w:hAnsi="Arial"/>
          <w:color w:val="000000" w:themeColor="text1"/>
        </w:rPr>
        <w:t xml:space="preserve">es batailles de boules de neige et le plaisir de déguster un chocolat chaud font de l'hiver une saison qu'ils </w:t>
      </w:r>
      <w:r w:rsidR="000545D7" w:rsidRPr="00640572">
        <w:rPr>
          <w:rFonts w:ascii="Arial" w:hAnsi="Arial"/>
          <w:color w:val="000000" w:themeColor="text1"/>
        </w:rPr>
        <w:t xml:space="preserve">aiment et qu’ils </w:t>
      </w:r>
      <w:r w:rsidRPr="00640572">
        <w:rPr>
          <w:rFonts w:ascii="Arial" w:hAnsi="Arial"/>
          <w:color w:val="000000" w:themeColor="text1"/>
        </w:rPr>
        <w:t xml:space="preserve">attendent. Cependant, l'hiver présente aussi ses désagréments, entre autres, les routes </w:t>
      </w:r>
      <w:r w:rsidR="000545D7" w:rsidRPr="00640572">
        <w:rPr>
          <w:rFonts w:ascii="Arial" w:hAnsi="Arial"/>
          <w:color w:val="000000" w:themeColor="text1"/>
        </w:rPr>
        <w:t>glissantes, verglacées ou</w:t>
      </w:r>
      <w:r w:rsidRPr="00640572">
        <w:rPr>
          <w:rFonts w:ascii="Arial" w:hAnsi="Arial"/>
          <w:color w:val="000000" w:themeColor="text1"/>
        </w:rPr>
        <w:t xml:space="preserve"> enneigées. Cette année, les enfants peuvent aider Goodyear à innover en trouvant l</w:t>
      </w:r>
      <w:r w:rsidR="00DD0ABE" w:rsidRPr="00640572">
        <w:rPr>
          <w:rFonts w:ascii="Arial" w:hAnsi="Arial"/>
          <w:color w:val="000000" w:themeColor="text1"/>
        </w:rPr>
        <w:t xml:space="preserve">e meilleur </w:t>
      </w:r>
      <w:r w:rsidRPr="00640572">
        <w:rPr>
          <w:rFonts w:ascii="Arial" w:hAnsi="Arial"/>
          <w:color w:val="000000" w:themeColor="text1"/>
        </w:rPr>
        <w:t>équilibre entre sécurité et imagination en inventant les pneus hiver du futur !</w:t>
      </w:r>
    </w:p>
    <w:p w:rsidR="00D6703C" w:rsidRPr="00640572" w:rsidRDefault="00D6703C" w:rsidP="00AB1F16">
      <w:pPr>
        <w:autoSpaceDE w:val="0"/>
        <w:autoSpaceDN w:val="0"/>
        <w:adjustRightInd w:val="0"/>
        <w:jc w:val="both"/>
        <w:rPr>
          <w:rFonts w:ascii="Arial" w:hAnsi="Arial" w:cs="Arial"/>
          <w:noProof/>
          <w:color w:val="000000" w:themeColor="text1"/>
        </w:rPr>
      </w:pPr>
      <w:r w:rsidRPr="00640572">
        <w:rPr>
          <w:rFonts w:ascii="Arial" w:hAnsi="Arial"/>
          <w:color w:val="000000" w:themeColor="text1"/>
        </w:rPr>
        <w:t xml:space="preserve">Pour participer au concours, les enfants </w:t>
      </w:r>
      <w:r w:rsidR="00837708" w:rsidRPr="00640572">
        <w:rPr>
          <w:rFonts w:ascii="Arial" w:hAnsi="Arial"/>
          <w:color w:val="000000" w:themeColor="text1"/>
        </w:rPr>
        <w:t xml:space="preserve">devront colorier </w:t>
      </w:r>
      <w:r w:rsidRPr="00640572">
        <w:rPr>
          <w:rFonts w:ascii="Arial" w:hAnsi="Arial"/>
          <w:color w:val="000000" w:themeColor="text1"/>
        </w:rPr>
        <w:t xml:space="preserve">un dessin </w:t>
      </w:r>
      <w:r w:rsidR="000545D7" w:rsidRPr="00640572">
        <w:rPr>
          <w:rFonts w:ascii="Arial" w:hAnsi="Arial"/>
          <w:color w:val="000000" w:themeColor="text1"/>
        </w:rPr>
        <w:t>de voiture et ajoute</w:t>
      </w:r>
      <w:r w:rsidR="00837708" w:rsidRPr="00640572">
        <w:rPr>
          <w:rFonts w:ascii="Arial" w:hAnsi="Arial"/>
          <w:color w:val="000000" w:themeColor="text1"/>
        </w:rPr>
        <w:t>r</w:t>
      </w:r>
      <w:r w:rsidRPr="00640572">
        <w:rPr>
          <w:rFonts w:ascii="Arial" w:hAnsi="Arial"/>
          <w:color w:val="000000" w:themeColor="text1"/>
        </w:rPr>
        <w:t xml:space="preserve"> ce </w:t>
      </w:r>
      <w:proofErr w:type="gramStart"/>
      <w:r w:rsidRPr="00640572">
        <w:rPr>
          <w:rFonts w:ascii="Arial" w:hAnsi="Arial"/>
          <w:color w:val="000000" w:themeColor="text1"/>
        </w:rPr>
        <w:t>qu'ils</w:t>
      </w:r>
      <w:proofErr w:type="gramEnd"/>
      <w:r w:rsidRPr="00640572">
        <w:rPr>
          <w:rFonts w:ascii="Arial" w:hAnsi="Arial"/>
          <w:color w:val="000000" w:themeColor="text1"/>
        </w:rPr>
        <w:t xml:space="preserve"> pensent être les meilleurs pneus </w:t>
      </w:r>
      <w:r w:rsidR="000545D7" w:rsidRPr="00640572">
        <w:rPr>
          <w:rFonts w:ascii="Arial" w:hAnsi="Arial"/>
          <w:color w:val="000000" w:themeColor="text1"/>
        </w:rPr>
        <w:t xml:space="preserve">hiver </w:t>
      </w:r>
      <w:r w:rsidRPr="00640572">
        <w:rPr>
          <w:rFonts w:ascii="Arial" w:hAnsi="Arial"/>
          <w:color w:val="000000" w:themeColor="text1"/>
        </w:rPr>
        <w:t xml:space="preserve">du futur. Les parents peuvent télécharger le modèle à </w:t>
      </w:r>
      <w:r w:rsidR="00737EC7" w:rsidRPr="00640572">
        <w:rPr>
          <w:rFonts w:ascii="Arial" w:hAnsi="Arial"/>
          <w:color w:val="000000" w:themeColor="text1"/>
        </w:rPr>
        <w:t>colorier</w:t>
      </w:r>
      <w:r w:rsidRPr="00640572">
        <w:rPr>
          <w:rFonts w:ascii="Arial" w:hAnsi="Arial"/>
          <w:color w:val="000000" w:themeColor="text1"/>
        </w:rPr>
        <w:t xml:space="preserve"> sur le site internet </w:t>
      </w:r>
      <w:hyperlink r:id="rId8">
        <w:r w:rsidRPr="00640572">
          <w:rPr>
            <w:rStyle w:val="Hyperlink"/>
            <w:rFonts w:ascii="Arial" w:hAnsi="Arial"/>
            <w:color w:val="000000" w:themeColor="text1"/>
          </w:rPr>
          <w:t>http://www.reinventingthewheel.goodyear.eu</w:t>
        </w:r>
      </w:hyperlink>
      <w:r w:rsidRPr="00640572">
        <w:rPr>
          <w:rFonts w:ascii="Arial" w:hAnsi="Arial"/>
          <w:color w:val="000000" w:themeColor="text1"/>
        </w:rPr>
        <w:t xml:space="preserve"> et </w:t>
      </w:r>
      <w:r w:rsidR="000545D7" w:rsidRPr="00640572">
        <w:rPr>
          <w:rFonts w:ascii="Arial" w:hAnsi="Arial"/>
          <w:color w:val="000000" w:themeColor="text1"/>
        </w:rPr>
        <w:t xml:space="preserve">enregistreront ensuite </w:t>
      </w:r>
      <w:r w:rsidRPr="00640572">
        <w:rPr>
          <w:rFonts w:ascii="Arial" w:hAnsi="Arial"/>
          <w:color w:val="000000" w:themeColor="text1"/>
        </w:rPr>
        <w:t xml:space="preserve">les </w:t>
      </w:r>
      <w:r w:rsidR="00737EC7" w:rsidRPr="00640572">
        <w:rPr>
          <w:rFonts w:ascii="Arial" w:hAnsi="Arial"/>
          <w:color w:val="000000" w:themeColor="text1"/>
        </w:rPr>
        <w:t>créations</w:t>
      </w:r>
      <w:r w:rsidRPr="00640572">
        <w:rPr>
          <w:rFonts w:ascii="Arial" w:hAnsi="Arial"/>
          <w:color w:val="000000" w:themeColor="text1"/>
        </w:rPr>
        <w:t xml:space="preserve"> de leurs enfants sur le même site.</w:t>
      </w:r>
      <w:r w:rsidRPr="00640572">
        <w:rPr>
          <w:rFonts w:ascii="Arial" w:hAnsi="Arial"/>
          <w:noProof/>
          <w:color w:val="000000" w:themeColor="text1"/>
        </w:rPr>
        <w:t xml:space="preserve"> </w:t>
      </w:r>
    </w:p>
    <w:p w:rsidR="00D6703C" w:rsidRPr="00640572" w:rsidRDefault="00094DF5" w:rsidP="00D670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640572">
        <w:rPr>
          <w:rFonts w:ascii="Arial" w:hAnsi="Arial" w:cs="Arial"/>
          <w:noProof/>
          <w:color w:val="000000" w:themeColor="text1"/>
          <w:lang w:val="en-US" w:eastAsia="en-US" w:bidi="ar-SA"/>
        </w:rPr>
        <mc:AlternateContent>
          <mc:Choice Requires="wpg">
            <w:drawing>
              <wp:anchor distT="45720" distB="45720" distL="182880" distR="182880" simplePos="0" relativeHeight="251664384" behindDoc="1" locked="0" layoutInCell="1" allowOverlap="1" wp14:anchorId="10DD0AE2" wp14:editId="0AF74B2F">
                <wp:simplePos x="0" y="0"/>
                <wp:positionH relativeFrom="margin">
                  <wp:posOffset>2713228</wp:posOffset>
                </wp:positionH>
                <wp:positionV relativeFrom="margin">
                  <wp:posOffset>5773421</wp:posOffset>
                </wp:positionV>
                <wp:extent cx="3799840" cy="2007235"/>
                <wp:effectExtent l="114300" t="228600" r="105410" b="221615"/>
                <wp:wrapTight wrapText="bothSides">
                  <wp:wrapPolygon edited="0">
                    <wp:start x="-303" y="-117"/>
                    <wp:lineTo x="-339" y="10003"/>
                    <wp:lineTo x="-263" y="16590"/>
                    <wp:lineTo x="-172" y="19872"/>
                    <wp:lineTo x="6159" y="21787"/>
                    <wp:lineTo x="6266" y="21764"/>
                    <wp:lineTo x="20330" y="21779"/>
                    <wp:lineTo x="20437" y="21756"/>
                    <wp:lineTo x="21836" y="21450"/>
                    <wp:lineTo x="21821" y="5150"/>
                    <wp:lineTo x="21448" y="-959"/>
                    <wp:lineTo x="16259" y="-236"/>
                    <wp:lineTo x="16060" y="-3494"/>
                    <wp:lineTo x="880" y="-376"/>
                    <wp:lineTo x="-303" y="-117"/>
                  </wp:wrapPolygon>
                </wp:wrapTight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95915">
                          <a:off x="0" y="0"/>
                          <a:ext cx="3799840" cy="2007235"/>
                          <a:chOff x="0" y="0"/>
                          <a:chExt cx="3567450" cy="178973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2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1F31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A0441" w:rsidRPr="00290356" w:rsidRDefault="00EA0441" w:rsidP="00EA0441">
                              <w:pPr>
                                <w:jc w:val="center"/>
                                <w:rPr>
                                  <w:rFonts w:ascii="Arial" w:eastAsiaTheme="majorEastAsia" w:hAnsi="Arial" w:cs="Arial"/>
                                  <w:b/>
                                  <w:i/>
                                  <w:color w:val="FFFF00"/>
                                  <w:sz w:val="24"/>
                                  <w:szCs w:val="28"/>
                                  <w:lang w:val="nl-BE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Theme="majorEastAsia" w:hAnsi="Arial" w:cs="Arial"/>
                                  <w:b/>
                                  <w:i/>
                                  <w:color w:val="FFFF00"/>
                                  <w:sz w:val="24"/>
                                  <w:szCs w:val="28"/>
                                  <w:lang w:val="nl-BE"/>
                                </w:rPr>
                                <w:t>Faits</w:t>
                              </w:r>
                              <w:proofErr w:type="spellEnd"/>
                              <w:r>
                                <w:rPr>
                                  <w:rFonts w:ascii="Arial" w:eastAsiaTheme="majorEastAsia" w:hAnsi="Arial" w:cs="Arial"/>
                                  <w:b/>
                                  <w:i/>
                                  <w:color w:val="FFFF00"/>
                                  <w:sz w:val="24"/>
                                  <w:szCs w:val="28"/>
                                  <w:lang w:val="nl-BE"/>
                                </w:rPr>
                                <w:t xml:space="preserve"> amusants </w:t>
                              </w:r>
                              <w:proofErr w:type="spellStart"/>
                              <w:r>
                                <w:rPr>
                                  <w:rFonts w:ascii="Arial" w:eastAsiaTheme="majorEastAsia" w:hAnsi="Arial" w:cs="Arial"/>
                                  <w:b/>
                                  <w:i/>
                                  <w:color w:val="FFFF00"/>
                                  <w:sz w:val="24"/>
                                  <w:szCs w:val="28"/>
                                  <w:lang w:val="nl-BE"/>
                                </w:rPr>
                                <w:t>concernant</w:t>
                              </w:r>
                              <w:proofErr w:type="spellEnd"/>
                              <w:r>
                                <w:rPr>
                                  <w:rFonts w:ascii="Arial" w:eastAsiaTheme="majorEastAsia" w:hAnsi="Arial" w:cs="Arial"/>
                                  <w:b/>
                                  <w:i/>
                                  <w:color w:val="FFFF00"/>
                                  <w:sz w:val="24"/>
                                  <w:szCs w:val="28"/>
                                  <w:lang w:val="nl-B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Theme="majorEastAsia" w:hAnsi="Arial" w:cs="Arial"/>
                                  <w:b/>
                                  <w:i/>
                                  <w:color w:val="FFFF00"/>
                                  <w:sz w:val="24"/>
                                  <w:szCs w:val="28"/>
                                  <w:lang w:val="nl-BE"/>
                                </w:rPr>
                                <w:t>l’hiver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5370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0441" w:rsidRPr="00EA0441" w:rsidRDefault="00EA0441" w:rsidP="00EA0441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EA0441">
                                <w:rPr>
                                  <w:rFonts w:ascii="Arial" w:hAnsi="Arial" w:cs="Arial"/>
                                  <w:i/>
                                </w:rPr>
                                <w:t xml:space="preserve">Saviez-vous que la neige et le verglas en condition normale ne sont pas froids ? Ce sont plutôt des matières très chaudes qui ne se trouvent qu'à quelques degrés du point de fusion. </w:t>
                              </w:r>
                            </w:p>
                            <w:p w:rsidR="00EA0441" w:rsidRPr="00093845" w:rsidRDefault="00EA0441" w:rsidP="00EA044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A0441">
                                <w:rPr>
                                  <w:rFonts w:ascii="Arial" w:hAnsi="Arial" w:cs="Arial"/>
                                  <w:i/>
                                </w:rPr>
                                <w:t>Et saviez-vous que si la température est froide, il y a toujours de la « neige » qui tombe, même par ciel</w:t>
                              </w:r>
                              <w:r w:rsidRPr="00093845">
                                <w:rPr>
                                  <w:rFonts w:ascii="Arial" w:hAnsi="Arial" w:cs="Arial"/>
                                </w:rPr>
                                <w:t xml:space="preserve"> dégagé ? Il n'y a pas de flocons de neige, mais des particules de givre dans l'air.</w:t>
                              </w:r>
                            </w:p>
                            <w:p w:rsidR="00EA0441" w:rsidRPr="00EA0441" w:rsidRDefault="00EA0441" w:rsidP="00EA0441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DD0AE2" id="Group 198" o:spid="_x0000_s1026" style="position:absolute;left:0;text-align:left;margin-left:213.65pt;margin-top:454.6pt;width:299.2pt;height:158.05pt;rotation:432445fd;z-index:-251652096;mso-wrap-distance-left:14.4pt;mso-wrap-distance-top:3.6pt;mso-wrap-distance-right:14.4pt;mso-wrap-distance-bottom:3.6pt;mso-position-horizontal-relative:margin;mso-position-vertical-relative:margin;mso-width-relative:margin;mso-height-relative:margin" coordsize="35674,17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">
                <v:rect id="Rectangle 199" o:spid="_x0000_s10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EI8EA&#10;AADcAAAADwAAAGRycy9kb3ducmV2LnhtbERPzWrCQBC+F3yHZQRvdaOWYqKbEEuFXorU+gBDdkyC&#10;2dmwu4nx7buFQm/z8f3OvphMJ0ZyvrWsYLVMQBBXVrdcK7h8H5+3IHxA1thZJgUP8lDks6c9Ztre&#10;+YvGc6hFDGGfoYImhD6T0lcNGfRL2xNH7mqdwRChq6V2eI/hppPrJHmVBluODQ329NZQdTsPRsHm&#10;tP18OZgh4ODGsjSpHC7vJ6UW86ncgQg0hX/xn/tDx/lpCr/PxAt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qxCPBAAAA3AAAAA8AAAAAAAAAAAAAAAAAmAIAAGRycy9kb3du&#10;cmV2LnhtbFBLBQYAAAAABAAEAPUAAACGAwAAAAA=&#10;" fillcolor="#1f318d" stroked="f" strokeweight="1pt">
                  <v:textbox>
                    <w:txbxContent>
                      <w:p w:rsidR="00EA0441" w:rsidRPr="00290356" w:rsidRDefault="00EA0441" w:rsidP="00EA0441">
                        <w:pPr>
                          <w:jc w:val="center"/>
                          <w:rPr>
                            <w:rFonts w:ascii="Arial" w:eastAsiaTheme="majorEastAsia" w:hAnsi="Arial" w:cs="Arial"/>
                            <w:b/>
                            <w:i/>
                            <w:color w:val="FFFF00"/>
                            <w:sz w:val="24"/>
                            <w:szCs w:val="28"/>
                            <w:lang w:val="nl-BE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b/>
                            <w:i/>
                            <w:color w:val="FFFF00"/>
                            <w:sz w:val="24"/>
                            <w:szCs w:val="28"/>
                            <w:lang w:val="nl-BE"/>
                          </w:rPr>
                          <w:t>Faits amusants concernant l’hiver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5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4x8IA&#10;AADcAAAADwAAAGRycy9kb3ducmV2LnhtbESPQYvCMBCF74L/IYywF9F0BWWpRlFh0ZO6Kngdm7Gt&#10;NpOSZLX77zeC4PHx5n1v3mTWmErcyfnSsoLPfgKCOLO65FzB8fDd+wLhA7LGyjIp+CMPs2m7NcFU&#10;2wf/0H0fchEh7FNUUIRQp1L6rCCDvm9r4uhdrDMYonS51A4fEW4qOUiSkTRYcmwosKZlQdlt/2vi&#10;G7K+bneudOvVcdE9bxo+DO1JqY9OMx+DCNSE9/ErvdYKIhGeYyIB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LjHwgAAANwAAAAPAAAAAAAAAAAAAAAAAJgCAABkcnMvZG93&#10;bnJldi54bWxQSwUGAAAAAAQABAD1AAAAhwMAAAAA&#10;" filled="f" strokecolor="#323e4f [2415]" strokeweight=".5pt">
                  <v:textbox inset=",7.2pt,,0">
                    <w:txbxContent>
                      <w:p w:rsidR="00EA0441" w:rsidRPr="00EA0441" w:rsidRDefault="00EA0441" w:rsidP="00EA0441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EA0441">
                          <w:rPr>
                            <w:rFonts w:ascii="Arial" w:hAnsi="Arial" w:cs="Arial"/>
                            <w:i/>
                          </w:rPr>
                          <w:t xml:space="preserve">Saviez-vous que la neige et le verglas en condition normale ne sont pas froids ? Ce sont plutôt des matières très chaudes qui ne se trouvent qu'à quelques degrés du point de fusion. </w:t>
                        </w:r>
                      </w:p>
                      <w:p w:rsidR="00EA0441" w:rsidRPr="00093845" w:rsidRDefault="00EA0441" w:rsidP="00EA0441">
                        <w:pPr>
                          <w:rPr>
                            <w:rFonts w:ascii="Arial" w:hAnsi="Arial" w:cs="Arial"/>
                          </w:rPr>
                        </w:pPr>
                        <w:r w:rsidRPr="00EA0441">
                          <w:rPr>
                            <w:rFonts w:ascii="Arial" w:hAnsi="Arial" w:cs="Arial"/>
                            <w:i/>
                          </w:rPr>
                          <w:t>Et saviez-vous que si la température est froide, il y a toujours de la « neige » qui tombe, même par ciel</w:t>
                        </w:r>
                        <w:r w:rsidRPr="00093845">
                          <w:rPr>
                            <w:rFonts w:ascii="Arial" w:hAnsi="Arial" w:cs="Arial"/>
                          </w:rPr>
                          <w:t xml:space="preserve"> dégagé ? Il n'y a pas de flocons de neige, mais des particules de givre dans l'air.</w:t>
                        </w:r>
                      </w:p>
                      <w:p w:rsidR="00EA0441" w:rsidRPr="00EA0441" w:rsidRDefault="00EA0441" w:rsidP="00EA0441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  <w:r w:rsidR="00DD0ABE" w:rsidRPr="00640572">
        <w:rPr>
          <w:rFonts w:ascii="Arial" w:hAnsi="Arial"/>
          <w:color w:val="000000" w:themeColor="text1"/>
        </w:rPr>
        <w:t>Parmi l</w:t>
      </w:r>
      <w:r w:rsidR="000545D7" w:rsidRPr="00640572">
        <w:rPr>
          <w:rFonts w:ascii="Arial" w:hAnsi="Arial"/>
          <w:color w:val="000000" w:themeColor="text1"/>
        </w:rPr>
        <w:t>es lots à</w:t>
      </w:r>
      <w:r w:rsidR="00D6703C" w:rsidRPr="00640572">
        <w:rPr>
          <w:rFonts w:ascii="Arial" w:hAnsi="Arial"/>
          <w:color w:val="000000" w:themeColor="text1"/>
        </w:rPr>
        <w:t xml:space="preserve"> gagner</w:t>
      </w:r>
      <w:r w:rsidR="00DD0ABE" w:rsidRPr="00640572">
        <w:rPr>
          <w:rFonts w:ascii="Arial" w:hAnsi="Arial"/>
          <w:color w:val="000000" w:themeColor="text1"/>
        </w:rPr>
        <w:t>, il y a</w:t>
      </w:r>
      <w:r w:rsidR="000545D7" w:rsidRPr="00640572">
        <w:rPr>
          <w:rFonts w:ascii="Arial" w:hAnsi="Arial"/>
          <w:color w:val="000000" w:themeColor="text1"/>
        </w:rPr>
        <w:t xml:space="preserve"> </w:t>
      </w:r>
      <w:r w:rsidR="00D6703C" w:rsidRPr="00640572">
        <w:rPr>
          <w:rFonts w:ascii="Arial" w:hAnsi="Arial"/>
          <w:color w:val="000000" w:themeColor="text1"/>
        </w:rPr>
        <w:t xml:space="preserve">un </w:t>
      </w:r>
      <w:r w:rsidR="000545D7" w:rsidRPr="00640572">
        <w:rPr>
          <w:rFonts w:ascii="Arial" w:hAnsi="Arial"/>
          <w:color w:val="000000" w:themeColor="text1"/>
        </w:rPr>
        <w:t>séjour au</w:t>
      </w:r>
      <w:r w:rsidR="00D6703C" w:rsidRPr="00640572">
        <w:rPr>
          <w:rFonts w:ascii="Arial" w:hAnsi="Arial"/>
          <w:color w:val="000000" w:themeColor="text1"/>
        </w:rPr>
        <w:t xml:space="preserve"> ski en famille pour cinq personnes à la station de ski française Les Arcs 1800. Le concours est ouvert à la Belgique, aux Pays-Bas, à la France,</w:t>
      </w:r>
      <w:r w:rsidR="00337333" w:rsidRPr="00640572">
        <w:rPr>
          <w:rFonts w:ascii="Arial" w:hAnsi="Arial"/>
          <w:color w:val="000000" w:themeColor="text1"/>
        </w:rPr>
        <w:t xml:space="preserve"> et au Royaume-Uni.</w:t>
      </w:r>
      <w:r w:rsidR="00EA0441" w:rsidRPr="00640572">
        <w:rPr>
          <w:rFonts w:ascii="Arial" w:hAnsi="Arial" w:cs="Arial"/>
          <w:noProof/>
          <w:color w:val="000000" w:themeColor="text1"/>
          <w:lang w:val="fr-BE" w:eastAsia="nl-BE"/>
        </w:rPr>
        <w:t xml:space="preserve"> </w:t>
      </w:r>
    </w:p>
    <w:p w:rsidR="00094DF5" w:rsidRPr="00640572" w:rsidRDefault="000545D7" w:rsidP="00EA0441">
      <w:pPr>
        <w:widowControl w:val="0"/>
        <w:spacing w:after="0"/>
        <w:jc w:val="both"/>
        <w:rPr>
          <w:rFonts w:ascii="Arial" w:hAnsi="Arial"/>
          <w:color w:val="000000" w:themeColor="text1"/>
          <w:kern w:val="2"/>
        </w:rPr>
      </w:pPr>
      <w:r w:rsidRPr="00640572">
        <w:rPr>
          <w:rFonts w:ascii="Arial" w:hAnsi="Arial"/>
          <w:color w:val="000000" w:themeColor="text1"/>
          <w:kern w:val="2"/>
        </w:rPr>
        <w:t>«</w:t>
      </w:r>
      <w:r w:rsidR="00837708" w:rsidRPr="00640572">
        <w:rPr>
          <w:rFonts w:ascii="Arial" w:hAnsi="Arial"/>
          <w:color w:val="000000" w:themeColor="text1"/>
          <w:kern w:val="2"/>
        </w:rPr>
        <w:t xml:space="preserve"> </w:t>
      </w:r>
      <w:r w:rsidR="00D6703C" w:rsidRPr="00640572">
        <w:rPr>
          <w:rFonts w:ascii="Arial" w:hAnsi="Arial"/>
          <w:color w:val="000000" w:themeColor="text1"/>
          <w:kern w:val="2"/>
        </w:rPr>
        <w:t xml:space="preserve">Tout en réaffirmant son engagement pour plus de sûreté et de sécurité </w:t>
      </w:r>
      <w:r w:rsidR="00837708" w:rsidRPr="00640572">
        <w:rPr>
          <w:rFonts w:ascii="Arial" w:hAnsi="Arial"/>
          <w:color w:val="000000" w:themeColor="text1"/>
          <w:kern w:val="2"/>
        </w:rPr>
        <w:t>sur la route en hiver</w:t>
      </w:r>
      <w:r w:rsidR="00D6703C" w:rsidRPr="00640572">
        <w:rPr>
          <w:rFonts w:ascii="Arial" w:hAnsi="Arial"/>
          <w:color w:val="000000" w:themeColor="text1"/>
          <w:kern w:val="2"/>
        </w:rPr>
        <w:t>, Goodyear met l'accent sur l'innovation</w:t>
      </w:r>
      <w:r w:rsidR="00837708" w:rsidRPr="00640572">
        <w:rPr>
          <w:rFonts w:ascii="Arial" w:hAnsi="Arial"/>
          <w:color w:val="000000" w:themeColor="text1"/>
          <w:kern w:val="2"/>
        </w:rPr>
        <w:t xml:space="preserve"> grâce à cette opération</w:t>
      </w:r>
      <w:r w:rsidR="00D6703C" w:rsidRPr="00640572">
        <w:rPr>
          <w:rFonts w:ascii="Arial" w:hAnsi="Arial"/>
          <w:color w:val="000000" w:themeColor="text1"/>
          <w:kern w:val="2"/>
        </w:rPr>
        <w:t xml:space="preserve">. </w:t>
      </w:r>
    </w:p>
    <w:p w:rsidR="00FA5CA5" w:rsidRPr="00640572" w:rsidRDefault="00093845" w:rsidP="00EA0441">
      <w:pPr>
        <w:widowControl w:val="0"/>
        <w:spacing w:after="0"/>
        <w:jc w:val="both"/>
        <w:rPr>
          <w:rFonts w:ascii="Arial" w:hAnsi="Arial"/>
          <w:color w:val="000000" w:themeColor="text1"/>
          <w:kern w:val="2"/>
        </w:rPr>
      </w:pPr>
      <w:r w:rsidRPr="00640572">
        <w:rPr>
          <w:rFonts w:ascii="Arial" w:hAnsi="Arial"/>
          <w:color w:val="000000" w:themeColor="text1"/>
          <w:kern w:val="2"/>
        </w:rPr>
        <w:t>Fort de plus</w:t>
      </w:r>
      <w:r w:rsidR="00837708" w:rsidRPr="00640572">
        <w:rPr>
          <w:rFonts w:ascii="Arial" w:hAnsi="Arial"/>
          <w:color w:val="000000" w:themeColor="text1"/>
          <w:kern w:val="2"/>
        </w:rPr>
        <w:t xml:space="preserve"> de 44 ans </w:t>
      </w:r>
      <w:r w:rsidR="00737EC7" w:rsidRPr="00640572">
        <w:rPr>
          <w:rFonts w:ascii="Arial" w:hAnsi="Arial"/>
          <w:color w:val="000000" w:themeColor="text1"/>
          <w:kern w:val="2"/>
        </w:rPr>
        <w:t>d’</w:t>
      </w:r>
      <w:r w:rsidR="00837708" w:rsidRPr="00640572">
        <w:rPr>
          <w:rFonts w:ascii="Arial" w:hAnsi="Arial"/>
          <w:color w:val="000000" w:themeColor="text1"/>
          <w:kern w:val="2"/>
        </w:rPr>
        <w:t xml:space="preserve">innovation </w:t>
      </w:r>
    </w:p>
    <w:p w:rsidR="00094DF5" w:rsidRPr="00640572" w:rsidRDefault="00837708" w:rsidP="00EA0441">
      <w:pPr>
        <w:widowControl w:val="0"/>
        <w:spacing w:after="0"/>
        <w:jc w:val="both"/>
        <w:rPr>
          <w:rFonts w:ascii="Arial" w:hAnsi="Arial"/>
          <w:color w:val="000000" w:themeColor="text1"/>
          <w:kern w:val="2"/>
        </w:rPr>
      </w:pPr>
      <w:proofErr w:type="gramStart"/>
      <w:r w:rsidRPr="00640572">
        <w:rPr>
          <w:rFonts w:ascii="Arial" w:hAnsi="Arial"/>
          <w:color w:val="000000" w:themeColor="text1"/>
          <w:kern w:val="2"/>
        </w:rPr>
        <w:t>pour</w:t>
      </w:r>
      <w:proofErr w:type="gramEnd"/>
      <w:r w:rsidRPr="00640572">
        <w:rPr>
          <w:rFonts w:ascii="Arial" w:hAnsi="Arial"/>
          <w:color w:val="000000" w:themeColor="text1"/>
          <w:kern w:val="2"/>
        </w:rPr>
        <w:t xml:space="preserve"> les pneu</w:t>
      </w:r>
      <w:r w:rsidR="00337333" w:rsidRPr="00640572">
        <w:rPr>
          <w:rFonts w:ascii="Arial" w:hAnsi="Arial"/>
          <w:color w:val="000000" w:themeColor="text1"/>
          <w:kern w:val="2"/>
        </w:rPr>
        <w:t>s</w:t>
      </w:r>
      <w:r w:rsidRPr="00640572">
        <w:rPr>
          <w:rFonts w:ascii="Arial" w:hAnsi="Arial"/>
          <w:color w:val="000000" w:themeColor="text1"/>
          <w:kern w:val="2"/>
        </w:rPr>
        <w:t xml:space="preserve"> hiver et </w:t>
      </w:r>
    </w:p>
    <w:p w:rsidR="00FA5CA5" w:rsidRPr="00640572" w:rsidRDefault="00093845" w:rsidP="00094DF5">
      <w:pPr>
        <w:widowControl w:val="0"/>
        <w:spacing w:after="0"/>
        <w:jc w:val="both"/>
        <w:rPr>
          <w:rFonts w:ascii="Arial" w:hAnsi="Arial"/>
          <w:color w:val="000000" w:themeColor="text1"/>
          <w:kern w:val="2"/>
        </w:rPr>
      </w:pPr>
      <w:proofErr w:type="gramStart"/>
      <w:r w:rsidRPr="00640572">
        <w:rPr>
          <w:rFonts w:ascii="Arial" w:hAnsi="Arial"/>
          <w:color w:val="000000" w:themeColor="text1"/>
          <w:kern w:val="2"/>
        </w:rPr>
        <w:t>de</w:t>
      </w:r>
      <w:proofErr w:type="gramEnd"/>
      <w:r w:rsidRPr="00640572">
        <w:rPr>
          <w:rFonts w:ascii="Arial" w:hAnsi="Arial"/>
          <w:color w:val="000000" w:themeColor="text1"/>
          <w:kern w:val="2"/>
        </w:rPr>
        <w:t xml:space="preserve"> </w:t>
      </w:r>
      <w:r w:rsidR="00D6703C" w:rsidRPr="00640572">
        <w:rPr>
          <w:rFonts w:ascii="Arial" w:hAnsi="Arial"/>
          <w:color w:val="000000" w:themeColor="text1"/>
          <w:kern w:val="2"/>
        </w:rPr>
        <w:t>plus de 60 millions de pneus</w:t>
      </w:r>
      <w:r w:rsidR="00837708" w:rsidRPr="00640572">
        <w:rPr>
          <w:rFonts w:ascii="Arial" w:hAnsi="Arial"/>
          <w:color w:val="000000" w:themeColor="text1"/>
          <w:kern w:val="2"/>
        </w:rPr>
        <w:t xml:space="preserve"> hiver </w:t>
      </w:r>
      <w:proofErr w:type="spellStart"/>
      <w:r w:rsidR="00837708" w:rsidRPr="00640572">
        <w:rPr>
          <w:rFonts w:ascii="Arial" w:hAnsi="Arial"/>
          <w:color w:val="000000" w:themeColor="text1"/>
          <w:kern w:val="2"/>
        </w:rPr>
        <w:t>UltraGrip</w:t>
      </w:r>
      <w:proofErr w:type="spellEnd"/>
      <w:r w:rsidR="00837708" w:rsidRPr="00640572">
        <w:rPr>
          <w:rFonts w:ascii="Arial" w:hAnsi="Arial"/>
          <w:color w:val="000000" w:themeColor="text1"/>
          <w:kern w:val="2"/>
        </w:rPr>
        <w:t xml:space="preserve"> vendus, Goodyear </w:t>
      </w:r>
    </w:p>
    <w:p w:rsidR="00FA5CA5" w:rsidRPr="00640572" w:rsidRDefault="00FA5CA5" w:rsidP="00094DF5">
      <w:pPr>
        <w:widowControl w:val="0"/>
        <w:spacing w:after="0"/>
        <w:jc w:val="both"/>
        <w:rPr>
          <w:rFonts w:ascii="Arial" w:hAnsi="Arial"/>
          <w:color w:val="000000" w:themeColor="text1"/>
          <w:kern w:val="2"/>
        </w:rPr>
      </w:pPr>
    </w:p>
    <w:p w:rsidR="00FA5CA5" w:rsidRPr="00640572" w:rsidRDefault="00FA5CA5" w:rsidP="00094DF5">
      <w:pPr>
        <w:widowControl w:val="0"/>
        <w:spacing w:after="0"/>
        <w:jc w:val="both"/>
        <w:rPr>
          <w:rFonts w:ascii="Arial" w:hAnsi="Arial"/>
          <w:color w:val="000000" w:themeColor="text1"/>
          <w:kern w:val="2"/>
        </w:rPr>
      </w:pPr>
    </w:p>
    <w:p w:rsidR="00FA5CA5" w:rsidRPr="00640572" w:rsidRDefault="00FA5CA5" w:rsidP="00094DF5">
      <w:pPr>
        <w:widowControl w:val="0"/>
        <w:spacing w:after="0"/>
        <w:jc w:val="both"/>
        <w:rPr>
          <w:rFonts w:ascii="Arial" w:hAnsi="Arial"/>
          <w:color w:val="000000" w:themeColor="text1"/>
          <w:kern w:val="2"/>
        </w:rPr>
      </w:pPr>
    </w:p>
    <w:p w:rsidR="00FA5CA5" w:rsidRPr="00640572" w:rsidRDefault="00FA5CA5" w:rsidP="00094DF5">
      <w:pPr>
        <w:widowControl w:val="0"/>
        <w:spacing w:after="0"/>
        <w:jc w:val="both"/>
        <w:rPr>
          <w:rFonts w:ascii="Arial" w:hAnsi="Arial"/>
          <w:color w:val="000000" w:themeColor="text1"/>
          <w:kern w:val="2"/>
        </w:rPr>
      </w:pPr>
    </w:p>
    <w:p w:rsidR="00093845" w:rsidRPr="00640572" w:rsidRDefault="00337333" w:rsidP="00094DF5">
      <w:pPr>
        <w:widowControl w:val="0"/>
        <w:spacing w:after="0"/>
        <w:jc w:val="both"/>
        <w:rPr>
          <w:rFonts w:ascii="Arial" w:hAnsi="Arial"/>
          <w:color w:val="000000" w:themeColor="text1"/>
          <w:kern w:val="2"/>
        </w:rPr>
      </w:pPr>
      <w:r w:rsidRPr="00640572">
        <w:rPr>
          <w:rFonts w:ascii="Arial" w:hAnsi="Arial"/>
          <w:color w:val="000000" w:themeColor="text1"/>
          <w:kern w:val="2"/>
        </w:rPr>
        <w:t>propose</w:t>
      </w:r>
      <w:r w:rsidR="00837708" w:rsidRPr="00640572">
        <w:rPr>
          <w:rFonts w:ascii="Arial" w:hAnsi="Arial"/>
          <w:color w:val="000000" w:themeColor="text1"/>
          <w:kern w:val="2"/>
        </w:rPr>
        <w:t xml:space="preserve"> au-delà des</w:t>
      </w:r>
      <w:r w:rsidR="00D6703C" w:rsidRPr="00640572">
        <w:rPr>
          <w:rFonts w:ascii="Arial" w:hAnsi="Arial"/>
          <w:color w:val="000000" w:themeColor="text1"/>
          <w:kern w:val="2"/>
        </w:rPr>
        <w:t xml:space="preserve"> pneus</w:t>
      </w:r>
      <w:r w:rsidR="00737EC7" w:rsidRPr="00640572">
        <w:rPr>
          <w:rFonts w:ascii="Arial" w:hAnsi="Arial"/>
          <w:color w:val="000000" w:themeColor="text1"/>
          <w:kern w:val="2"/>
        </w:rPr>
        <w:t xml:space="preserve"> </w:t>
      </w:r>
      <w:r w:rsidR="00093845" w:rsidRPr="00640572">
        <w:rPr>
          <w:rFonts w:ascii="Arial" w:hAnsi="Arial"/>
          <w:color w:val="000000" w:themeColor="text1"/>
          <w:kern w:val="2"/>
        </w:rPr>
        <w:t>eux-mêmes</w:t>
      </w:r>
      <w:r w:rsidR="00837708" w:rsidRPr="00640572">
        <w:rPr>
          <w:rFonts w:ascii="Arial" w:hAnsi="Arial"/>
          <w:color w:val="000000" w:themeColor="text1"/>
          <w:kern w:val="2"/>
        </w:rPr>
        <w:t>,</w:t>
      </w:r>
      <w:r w:rsidR="00D6703C" w:rsidRPr="00640572">
        <w:rPr>
          <w:rFonts w:ascii="Arial" w:hAnsi="Arial"/>
          <w:color w:val="000000" w:themeColor="text1"/>
          <w:kern w:val="2"/>
        </w:rPr>
        <w:t xml:space="preserve"> </w:t>
      </w:r>
      <w:r w:rsidR="00837708" w:rsidRPr="00640572">
        <w:rPr>
          <w:rFonts w:ascii="Arial" w:hAnsi="Arial"/>
          <w:color w:val="000000" w:themeColor="text1"/>
          <w:kern w:val="2"/>
        </w:rPr>
        <w:t>une certaine</w:t>
      </w:r>
      <w:r w:rsidR="00D6703C" w:rsidRPr="00640572">
        <w:rPr>
          <w:rFonts w:ascii="Arial" w:hAnsi="Arial"/>
          <w:color w:val="000000" w:themeColor="text1"/>
          <w:kern w:val="2"/>
        </w:rPr>
        <w:t xml:space="preserve"> « tranquillité d'esprit » et </w:t>
      </w:r>
      <w:r w:rsidR="00837708" w:rsidRPr="00640572">
        <w:rPr>
          <w:rFonts w:ascii="Arial" w:hAnsi="Arial"/>
          <w:color w:val="000000" w:themeColor="text1"/>
          <w:kern w:val="2"/>
        </w:rPr>
        <w:t>des</w:t>
      </w:r>
      <w:r w:rsidR="00D6703C" w:rsidRPr="00640572">
        <w:rPr>
          <w:rFonts w:ascii="Arial" w:hAnsi="Arial"/>
          <w:color w:val="000000" w:themeColor="text1"/>
          <w:kern w:val="2"/>
        </w:rPr>
        <w:t> performance</w:t>
      </w:r>
      <w:r w:rsidR="00837708" w:rsidRPr="00640572">
        <w:rPr>
          <w:rFonts w:ascii="Arial" w:hAnsi="Arial"/>
          <w:color w:val="000000" w:themeColor="text1"/>
          <w:kern w:val="2"/>
        </w:rPr>
        <w:t xml:space="preserve">s adaptées à l’hiver » explique </w:t>
      </w:r>
      <w:r w:rsidR="00D6703C" w:rsidRPr="00640572">
        <w:rPr>
          <w:rFonts w:ascii="Arial" w:hAnsi="Arial"/>
          <w:color w:val="000000" w:themeColor="text1"/>
          <w:kern w:val="2"/>
        </w:rPr>
        <w:t xml:space="preserve">Alexis Bortoluzzi, directeur marketing </w:t>
      </w:r>
      <w:r w:rsidR="00B72CA9" w:rsidRPr="00640572">
        <w:rPr>
          <w:rFonts w:ascii="Arial" w:hAnsi="Arial"/>
          <w:color w:val="000000" w:themeColor="text1"/>
          <w:kern w:val="2"/>
        </w:rPr>
        <w:t>des pneus cons</w:t>
      </w:r>
      <w:r w:rsidRPr="00640572">
        <w:rPr>
          <w:rFonts w:ascii="Arial" w:hAnsi="Arial"/>
          <w:color w:val="000000" w:themeColor="text1"/>
          <w:kern w:val="2"/>
        </w:rPr>
        <w:t>ommateur</w:t>
      </w:r>
      <w:r w:rsidR="00B72CA9" w:rsidRPr="00640572">
        <w:rPr>
          <w:rFonts w:ascii="Arial" w:hAnsi="Arial"/>
          <w:color w:val="000000" w:themeColor="text1"/>
          <w:kern w:val="2"/>
        </w:rPr>
        <w:t xml:space="preserve"> </w:t>
      </w:r>
      <w:r w:rsidR="00837708" w:rsidRPr="00640572">
        <w:rPr>
          <w:rFonts w:ascii="Arial" w:hAnsi="Arial"/>
          <w:color w:val="000000" w:themeColor="text1"/>
          <w:kern w:val="2"/>
        </w:rPr>
        <w:t xml:space="preserve">de Goodyear </w:t>
      </w:r>
      <w:r w:rsidR="00D6703C" w:rsidRPr="00640572">
        <w:rPr>
          <w:rFonts w:ascii="Arial" w:hAnsi="Arial"/>
          <w:color w:val="000000" w:themeColor="text1"/>
          <w:kern w:val="2"/>
        </w:rPr>
        <w:t>EMEA</w:t>
      </w:r>
      <w:r w:rsidR="00837708" w:rsidRPr="00640572">
        <w:rPr>
          <w:rFonts w:ascii="Arial" w:hAnsi="Arial"/>
          <w:color w:val="000000" w:themeColor="text1"/>
          <w:kern w:val="2"/>
        </w:rPr>
        <w:t xml:space="preserve"> (Europe, Moyen-Orient, Afrique)</w:t>
      </w:r>
      <w:r w:rsidR="00D6703C" w:rsidRPr="00640572">
        <w:rPr>
          <w:rFonts w:ascii="Arial" w:hAnsi="Arial"/>
          <w:color w:val="000000" w:themeColor="text1"/>
          <w:kern w:val="2"/>
        </w:rPr>
        <w:t>.</w:t>
      </w:r>
    </w:p>
    <w:p w:rsidR="00D6703C" w:rsidRPr="00640572" w:rsidRDefault="00D6703C" w:rsidP="00FA775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 w:themeColor="text1"/>
        </w:rPr>
      </w:pPr>
      <w:r w:rsidRPr="00640572">
        <w:rPr>
          <w:rFonts w:ascii="Arial" w:hAnsi="Arial"/>
          <w:color w:val="000000" w:themeColor="text1"/>
        </w:rPr>
        <w:lastRenderedPageBreak/>
        <w:t xml:space="preserve">En demandant aux enfants </w:t>
      </w:r>
      <w:r w:rsidR="00B72CA9" w:rsidRPr="00640572">
        <w:rPr>
          <w:rFonts w:ascii="Arial" w:hAnsi="Arial"/>
          <w:color w:val="000000" w:themeColor="text1"/>
        </w:rPr>
        <w:t>de réfléchir aux</w:t>
      </w:r>
      <w:r w:rsidRPr="00640572">
        <w:rPr>
          <w:rFonts w:ascii="Arial" w:hAnsi="Arial"/>
          <w:color w:val="000000" w:themeColor="text1"/>
        </w:rPr>
        <w:t xml:space="preserve"> pneus du futur, Goodyear les invite à </w:t>
      </w:r>
      <w:r w:rsidR="00B72CA9" w:rsidRPr="00640572">
        <w:rPr>
          <w:rFonts w:ascii="Arial" w:hAnsi="Arial"/>
          <w:color w:val="000000" w:themeColor="text1"/>
        </w:rPr>
        <w:t>entrer dans</w:t>
      </w:r>
      <w:r w:rsidRPr="00640572">
        <w:rPr>
          <w:rFonts w:ascii="Arial" w:hAnsi="Arial"/>
          <w:color w:val="000000" w:themeColor="text1"/>
        </w:rPr>
        <w:t xml:space="preserve"> son processus d'innovation</w:t>
      </w:r>
      <w:r w:rsidR="00B72CA9" w:rsidRPr="00640572">
        <w:rPr>
          <w:rFonts w:ascii="Arial" w:hAnsi="Arial"/>
          <w:color w:val="000000" w:themeColor="text1"/>
        </w:rPr>
        <w:t xml:space="preserve"> pour trouver de nouvelles solutions qui amélioreront</w:t>
      </w:r>
      <w:r w:rsidRPr="00640572">
        <w:rPr>
          <w:rFonts w:ascii="Arial" w:hAnsi="Arial"/>
          <w:color w:val="000000" w:themeColor="text1"/>
        </w:rPr>
        <w:t xml:space="preserve"> la performance de</w:t>
      </w:r>
      <w:r w:rsidR="00B72CA9" w:rsidRPr="00640572">
        <w:rPr>
          <w:rFonts w:ascii="Arial" w:hAnsi="Arial"/>
          <w:color w:val="000000" w:themeColor="text1"/>
        </w:rPr>
        <w:t xml:space="preserve"> se</w:t>
      </w:r>
      <w:r w:rsidRPr="00640572">
        <w:rPr>
          <w:rFonts w:ascii="Arial" w:hAnsi="Arial"/>
          <w:color w:val="000000" w:themeColor="text1"/>
        </w:rPr>
        <w:t xml:space="preserve">s pneus hiver. </w:t>
      </w:r>
    </w:p>
    <w:p w:rsidR="00D6703C" w:rsidRPr="00640572" w:rsidRDefault="00B72CA9" w:rsidP="00D670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640572">
        <w:rPr>
          <w:rFonts w:ascii="Arial" w:hAnsi="Arial"/>
          <w:color w:val="000000" w:themeColor="text1"/>
        </w:rPr>
        <w:t>La</w:t>
      </w:r>
      <w:r w:rsidR="00737EC7" w:rsidRPr="00640572">
        <w:rPr>
          <w:rFonts w:ascii="Arial" w:hAnsi="Arial"/>
          <w:color w:val="000000" w:themeColor="text1"/>
        </w:rPr>
        <w:t xml:space="preserve"> mission </w:t>
      </w:r>
      <w:r w:rsidR="00D6703C" w:rsidRPr="00640572">
        <w:rPr>
          <w:rFonts w:ascii="Arial" w:hAnsi="Arial"/>
          <w:color w:val="000000" w:themeColor="text1"/>
        </w:rPr>
        <w:t>quotidienne du Centre d'innovation Goodyear</w:t>
      </w:r>
      <w:r w:rsidR="00737EC7" w:rsidRPr="00640572">
        <w:rPr>
          <w:rFonts w:ascii="Arial" w:hAnsi="Arial"/>
          <w:color w:val="000000" w:themeColor="text1"/>
        </w:rPr>
        <w:t xml:space="preserve"> du </w:t>
      </w:r>
      <w:r w:rsidRPr="00640572">
        <w:rPr>
          <w:rFonts w:ascii="Arial" w:hAnsi="Arial"/>
          <w:color w:val="000000" w:themeColor="text1"/>
        </w:rPr>
        <w:t>Luxembourg est d’innover</w:t>
      </w:r>
      <w:r w:rsidR="00D6703C" w:rsidRPr="00640572">
        <w:rPr>
          <w:rFonts w:ascii="Arial" w:hAnsi="Arial"/>
          <w:color w:val="000000" w:themeColor="text1"/>
        </w:rPr>
        <w:t xml:space="preserve">. </w:t>
      </w:r>
      <w:r w:rsidR="00737EC7" w:rsidRPr="00640572">
        <w:rPr>
          <w:rFonts w:ascii="Arial" w:hAnsi="Arial"/>
          <w:color w:val="000000" w:themeColor="text1"/>
        </w:rPr>
        <w:t xml:space="preserve">Les </w:t>
      </w:r>
      <w:r w:rsidR="00D6703C" w:rsidRPr="00640572">
        <w:rPr>
          <w:rFonts w:ascii="Arial" w:hAnsi="Arial"/>
          <w:color w:val="000000" w:themeColor="text1"/>
        </w:rPr>
        <w:t>équipe</w:t>
      </w:r>
      <w:r w:rsidR="00737EC7" w:rsidRPr="00640572">
        <w:rPr>
          <w:rFonts w:ascii="Arial" w:hAnsi="Arial"/>
          <w:color w:val="000000" w:themeColor="text1"/>
        </w:rPr>
        <w:t>s de chercheurs</w:t>
      </w:r>
      <w:r w:rsidR="00D6703C" w:rsidRPr="00640572">
        <w:rPr>
          <w:rFonts w:ascii="Arial" w:hAnsi="Arial"/>
          <w:color w:val="000000" w:themeColor="text1"/>
        </w:rPr>
        <w:t xml:space="preserve"> étudie</w:t>
      </w:r>
      <w:r w:rsidR="00737EC7" w:rsidRPr="00640572">
        <w:rPr>
          <w:rFonts w:ascii="Arial" w:hAnsi="Arial"/>
          <w:color w:val="000000" w:themeColor="text1"/>
        </w:rPr>
        <w:t>nt</w:t>
      </w:r>
      <w:r w:rsidR="00D6703C" w:rsidRPr="00640572">
        <w:rPr>
          <w:rFonts w:ascii="Arial" w:hAnsi="Arial"/>
          <w:color w:val="000000" w:themeColor="text1"/>
        </w:rPr>
        <w:t xml:space="preserve"> la science de la neige pour </w:t>
      </w:r>
      <w:r w:rsidR="00737EC7" w:rsidRPr="00640572">
        <w:rPr>
          <w:rFonts w:ascii="Arial" w:hAnsi="Arial"/>
          <w:color w:val="000000" w:themeColor="text1"/>
        </w:rPr>
        <w:t xml:space="preserve">améliorer en permanence les performances des pneumatiques Goodyear </w:t>
      </w:r>
      <w:r w:rsidRPr="00640572">
        <w:rPr>
          <w:rFonts w:ascii="Arial" w:hAnsi="Arial"/>
          <w:color w:val="000000" w:themeColor="text1"/>
        </w:rPr>
        <w:t xml:space="preserve">et </w:t>
      </w:r>
      <w:r w:rsidR="00737EC7" w:rsidRPr="00640572">
        <w:rPr>
          <w:rFonts w:ascii="Arial" w:hAnsi="Arial"/>
          <w:color w:val="000000" w:themeColor="text1"/>
        </w:rPr>
        <w:t xml:space="preserve">pour </w:t>
      </w:r>
      <w:r w:rsidR="00D6703C" w:rsidRPr="00640572">
        <w:rPr>
          <w:rFonts w:ascii="Arial" w:hAnsi="Arial"/>
          <w:color w:val="000000" w:themeColor="text1"/>
        </w:rPr>
        <w:t xml:space="preserve">pouvoir </w:t>
      </w:r>
      <w:r w:rsidR="00737EC7" w:rsidRPr="00640572">
        <w:rPr>
          <w:rFonts w:ascii="Arial" w:hAnsi="Arial"/>
          <w:color w:val="000000" w:themeColor="text1"/>
        </w:rPr>
        <w:t>proposer</w:t>
      </w:r>
      <w:r w:rsidR="00D6703C" w:rsidRPr="00640572">
        <w:rPr>
          <w:rFonts w:ascii="Arial" w:hAnsi="Arial"/>
          <w:color w:val="000000" w:themeColor="text1"/>
        </w:rPr>
        <w:t xml:space="preserve"> des niveaux </w:t>
      </w:r>
      <w:r w:rsidR="00737EC7" w:rsidRPr="00640572">
        <w:rPr>
          <w:rFonts w:ascii="Arial" w:hAnsi="Arial"/>
          <w:color w:val="000000" w:themeColor="text1"/>
        </w:rPr>
        <w:t xml:space="preserve">toujours </w:t>
      </w:r>
      <w:r w:rsidR="00D6703C" w:rsidRPr="00640572">
        <w:rPr>
          <w:rFonts w:ascii="Arial" w:hAnsi="Arial"/>
          <w:color w:val="000000" w:themeColor="text1"/>
        </w:rPr>
        <w:t>plus élevés de sûreté et de sécurité.</w:t>
      </w:r>
    </w:p>
    <w:p w:rsidR="00D6703C" w:rsidRPr="00640572" w:rsidRDefault="00737EC7" w:rsidP="00D670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640572">
        <w:rPr>
          <w:rFonts w:ascii="Arial" w:hAnsi="Arial"/>
          <w:color w:val="000000" w:themeColor="text1"/>
        </w:rPr>
        <w:t xml:space="preserve">Le </w:t>
      </w:r>
      <w:r w:rsidR="00D6703C" w:rsidRPr="00640572">
        <w:rPr>
          <w:rFonts w:ascii="Arial" w:hAnsi="Arial"/>
          <w:color w:val="000000" w:themeColor="text1"/>
        </w:rPr>
        <w:t xml:space="preserve">nouveau pneu hiver, </w:t>
      </w:r>
      <w:r w:rsidRPr="00640572">
        <w:rPr>
          <w:rFonts w:ascii="Arial" w:hAnsi="Arial"/>
          <w:color w:val="000000" w:themeColor="text1"/>
        </w:rPr>
        <w:t xml:space="preserve">Goodyear </w:t>
      </w:r>
      <w:proofErr w:type="spellStart"/>
      <w:r w:rsidR="00337333" w:rsidRPr="00640572">
        <w:rPr>
          <w:rFonts w:ascii="Arial" w:hAnsi="Arial"/>
          <w:color w:val="000000" w:themeColor="text1"/>
        </w:rPr>
        <w:t>Ultra</w:t>
      </w:r>
      <w:r w:rsidR="00D6703C" w:rsidRPr="00640572">
        <w:rPr>
          <w:rFonts w:ascii="Arial" w:hAnsi="Arial"/>
          <w:color w:val="000000" w:themeColor="text1"/>
        </w:rPr>
        <w:t>Grip</w:t>
      </w:r>
      <w:proofErr w:type="spellEnd"/>
      <w:r w:rsidR="00D6703C" w:rsidRPr="00640572">
        <w:rPr>
          <w:rFonts w:ascii="Arial" w:hAnsi="Arial"/>
          <w:color w:val="000000" w:themeColor="text1"/>
        </w:rPr>
        <w:t xml:space="preserve"> Performance, </w:t>
      </w:r>
      <w:r w:rsidRPr="00640572">
        <w:rPr>
          <w:rFonts w:ascii="Arial" w:hAnsi="Arial"/>
          <w:color w:val="000000" w:themeColor="text1"/>
        </w:rPr>
        <w:t xml:space="preserve">est issu de cette recherche et se </w:t>
      </w:r>
      <w:r w:rsidR="00D6703C" w:rsidRPr="00640572">
        <w:rPr>
          <w:rFonts w:ascii="Arial" w:hAnsi="Arial"/>
          <w:color w:val="000000" w:themeColor="text1"/>
        </w:rPr>
        <w:t>distingue de ses prédécesseurs par s</w:t>
      </w:r>
      <w:r w:rsidRPr="00640572">
        <w:rPr>
          <w:rFonts w:ascii="Arial" w:hAnsi="Arial"/>
          <w:color w:val="000000" w:themeColor="text1"/>
        </w:rPr>
        <w:t>es performances d’</w:t>
      </w:r>
      <w:r w:rsidR="00D6703C" w:rsidRPr="00640572">
        <w:rPr>
          <w:rFonts w:ascii="Arial" w:hAnsi="Arial"/>
          <w:color w:val="000000" w:themeColor="text1"/>
        </w:rPr>
        <w:t xml:space="preserve">adhérence et </w:t>
      </w:r>
      <w:r w:rsidRPr="00640572">
        <w:rPr>
          <w:rFonts w:ascii="Arial" w:hAnsi="Arial"/>
          <w:color w:val="000000" w:themeColor="text1"/>
        </w:rPr>
        <w:t>de</w:t>
      </w:r>
      <w:r w:rsidR="00D6703C" w:rsidRPr="00640572">
        <w:rPr>
          <w:rFonts w:ascii="Arial" w:hAnsi="Arial"/>
          <w:color w:val="000000" w:themeColor="text1"/>
        </w:rPr>
        <w:t xml:space="preserve"> tenue de route </w:t>
      </w:r>
      <w:r w:rsidRPr="00640572">
        <w:rPr>
          <w:rFonts w:ascii="Arial" w:hAnsi="Arial"/>
          <w:color w:val="000000" w:themeColor="text1"/>
        </w:rPr>
        <w:t>sur les surfaces glissantes</w:t>
      </w:r>
      <w:r w:rsidR="00D6703C" w:rsidRPr="00640572">
        <w:rPr>
          <w:rFonts w:ascii="Arial" w:hAnsi="Arial"/>
          <w:color w:val="000000" w:themeColor="text1"/>
        </w:rPr>
        <w:t xml:space="preserve"> grâce à la technologie innov</w:t>
      </w:r>
      <w:r w:rsidRPr="00640572">
        <w:rPr>
          <w:rFonts w:ascii="Arial" w:hAnsi="Arial"/>
          <w:color w:val="000000" w:themeColor="text1"/>
        </w:rPr>
        <w:t>ante du « </w:t>
      </w:r>
      <w:proofErr w:type="spellStart"/>
      <w:r w:rsidR="00D6703C" w:rsidRPr="00640572">
        <w:rPr>
          <w:rFonts w:ascii="Arial" w:hAnsi="Arial"/>
          <w:color w:val="000000" w:themeColor="text1"/>
        </w:rPr>
        <w:t>SnowControl</w:t>
      </w:r>
      <w:proofErr w:type="spellEnd"/>
      <w:r w:rsidRPr="00640572">
        <w:rPr>
          <w:rFonts w:ascii="Arial" w:hAnsi="Arial"/>
          <w:color w:val="000000" w:themeColor="text1"/>
        </w:rPr>
        <w:t xml:space="preserve"> ». Cette technologie renforce la </w:t>
      </w:r>
      <w:proofErr w:type="spellStart"/>
      <w:r w:rsidRPr="00640572">
        <w:rPr>
          <w:rFonts w:ascii="Arial" w:hAnsi="Arial"/>
          <w:color w:val="000000" w:themeColor="text1"/>
        </w:rPr>
        <w:t>lamellisation</w:t>
      </w:r>
      <w:proofErr w:type="spellEnd"/>
      <w:r w:rsidRPr="00640572">
        <w:rPr>
          <w:rFonts w:ascii="Arial" w:hAnsi="Arial"/>
          <w:color w:val="000000" w:themeColor="text1"/>
        </w:rPr>
        <w:t xml:space="preserve"> de la bande de roulement</w:t>
      </w:r>
      <w:r w:rsidR="00B72CA9" w:rsidRPr="00640572">
        <w:rPr>
          <w:rFonts w:ascii="Arial" w:hAnsi="Arial"/>
          <w:color w:val="000000" w:themeColor="text1"/>
        </w:rPr>
        <w:t>, optimise son</w:t>
      </w:r>
      <w:r w:rsidRPr="00640572">
        <w:rPr>
          <w:rFonts w:ascii="Arial" w:hAnsi="Arial"/>
          <w:color w:val="000000" w:themeColor="text1"/>
        </w:rPr>
        <w:t xml:space="preserve"> dessin et</w:t>
      </w:r>
      <w:r w:rsidR="00B72CA9" w:rsidRPr="00640572">
        <w:rPr>
          <w:rFonts w:ascii="Arial" w:hAnsi="Arial"/>
          <w:color w:val="000000" w:themeColor="text1"/>
        </w:rPr>
        <w:t xml:space="preserve"> améliore</w:t>
      </w:r>
      <w:r w:rsidRPr="00640572">
        <w:rPr>
          <w:rFonts w:ascii="Arial" w:hAnsi="Arial"/>
          <w:color w:val="000000" w:themeColor="text1"/>
        </w:rPr>
        <w:t xml:space="preserve"> la rigidité des blocs. </w:t>
      </w:r>
      <w:r w:rsidR="00D6703C" w:rsidRPr="00640572">
        <w:rPr>
          <w:rFonts w:ascii="Arial" w:hAnsi="Arial"/>
          <w:color w:val="000000" w:themeColor="text1"/>
        </w:rPr>
        <w:t xml:space="preserve"> </w:t>
      </w:r>
    </w:p>
    <w:p w:rsidR="0001046C" w:rsidRPr="009870AF" w:rsidRDefault="00D6703C" w:rsidP="009870AF">
      <w:pPr>
        <w:autoSpaceDE w:val="0"/>
        <w:autoSpaceDN w:val="0"/>
        <w:adjustRightInd w:val="0"/>
        <w:jc w:val="both"/>
        <w:rPr>
          <w:rFonts w:ascii="Arial" w:hAnsi="Arial"/>
          <w:color w:val="000000" w:themeColor="text1"/>
        </w:rPr>
      </w:pPr>
      <w:r w:rsidRPr="00640572">
        <w:rPr>
          <w:rFonts w:ascii="Arial" w:hAnsi="Arial"/>
          <w:color w:val="000000" w:themeColor="text1"/>
        </w:rPr>
        <w:t xml:space="preserve">Et si le </w:t>
      </w:r>
      <w:r w:rsidR="00B72CA9" w:rsidRPr="00640572">
        <w:rPr>
          <w:rFonts w:ascii="Arial" w:hAnsi="Arial"/>
          <w:color w:val="000000" w:themeColor="text1"/>
        </w:rPr>
        <w:t>prochain</w:t>
      </w:r>
      <w:r w:rsidR="00EA0441" w:rsidRPr="00640572">
        <w:rPr>
          <w:rFonts w:ascii="Arial" w:hAnsi="Arial"/>
          <w:color w:val="000000" w:themeColor="text1"/>
        </w:rPr>
        <w:t xml:space="preserve"> pneu </w:t>
      </w:r>
      <w:proofErr w:type="spellStart"/>
      <w:r w:rsidR="00EA0441" w:rsidRPr="00640572">
        <w:rPr>
          <w:rFonts w:ascii="Arial" w:hAnsi="Arial"/>
          <w:color w:val="000000" w:themeColor="text1"/>
        </w:rPr>
        <w:t>Ultra</w:t>
      </w:r>
      <w:r w:rsidRPr="00640572">
        <w:rPr>
          <w:rFonts w:ascii="Arial" w:hAnsi="Arial"/>
          <w:color w:val="000000" w:themeColor="text1"/>
        </w:rPr>
        <w:t>Grip</w:t>
      </w:r>
      <w:proofErr w:type="spellEnd"/>
      <w:r w:rsidRPr="00640572">
        <w:rPr>
          <w:rFonts w:ascii="Arial" w:hAnsi="Arial"/>
          <w:color w:val="000000" w:themeColor="text1"/>
        </w:rPr>
        <w:t xml:space="preserve"> Performance </w:t>
      </w:r>
      <w:r w:rsidR="00B72CA9" w:rsidRPr="00640572">
        <w:rPr>
          <w:rFonts w:ascii="Arial" w:hAnsi="Arial"/>
          <w:color w:val="000000" w:themeColor="text1"/>
        </w:rPr>
        <w:t>s'inspirait</w:t>
      </w:r>
      <w:r w:rsidRPr="00640572">
        <w:rPr>
          <w:rFonts w:ascii="Arial" w:hAnsi="Arial"/>
          <w:color w:val="000000" w:themeColor="text1"/>
        </w:rPr>
        <w:t xml:space="preserve"> des dessins des enfants ? Commençons à réinventer la roue !</w:t>
      </w:r>
      <w:bookmarkStart w:id="0" w:name="_GoBack"/>
      <w:bookmarkEnd w:id="0"/>
    </w:p>
    <w:p w:rsidR="0001046C" w:rsidRPr="000F529E" w:rsidRDefault="0001046C" w:rsidP="0001046C">
      <w:pPr>
        <w:autoSpaceDE w:val="0"/>
        <w:autoSpaceDN w:val="0"/>
        <w:adjustRightInd w:val="0"/>
        <w:ind w:right="119"/>
        <w:rPr>
          <w:color w:val="0055A5"/>
          <w:lang w:val="fr-BE" w:eastAsia="en-US"/>
        </w:rPr>
      </w:pPr>
    </w:p>
    <w:p w:rsidR="001A7051" w:rsidRPr="00640572" w:rsidRDefault="00FA7753" w:rsidP="00FA7753">
      <w:pPr>
        <w:spacing w:after="0"/>
        <w:rPr>
          <w:rFonts w:ascii="Arial" w:hAnsi="Arial" w:cs="Arial"/>
          <w:b/>
          <w:color w:val="0055A5"/>
          <w:sz w:val="18"/>
          <w:szCs w:val="18"/>
        </w:rPr>
      </w:pPr>
      <w:r w:rsidRPr="00640572">
        <w:rPr>
          <w:rFonts w:ascii="Arial" w:hAnsi="Arial" w:cs="Arial"/>
          <w:b/>
          <w:color w:val="0055A5"/>
          <w:sz w:val="18"/>
          <w:szCs w:val="18"/>
        </w:rPr>
        <w:t>À propos de Goodyear</w:t>
      </w:r>
    </w:p>
    <w:p w:rsidR="00093845" w:rsidRPr="00093845" w:rsidRDefault="00093845" w:rsidP="00953DD3">
      <w:pPr>
        <w:suppressAutoHyphens/>
        <w:spacing w:line="240" w:lineRule="auto"/>
        <w:jc w:val="both"/>
        <w:rPr>
          <w:rFonts w:ascii="Arial" w:hAnsi="Arial" w:cs="Arial"/>
          <w:i/>
          <w:iCs/>
          <w:color w:val="000000"/>
          <w:kern w:val="1"/>
          <w:sz w:val="18"/>
          <w:szCs w:val="18"/>
        </w:rPr>
      </w:pPr>
      <w:r w:rsidRPr="00093845">
        <w:rPr>
          <w:rFonts w:ascii="Arial" w:hAnsi="Arial" w:cs="Arial"/>
          <w:i/>
          <w:iCs/>
          <w:color w:val="000000"/>
          <w:kern w:val="1"/>
          <w:sz w:val="18"/>
          <w:szCs w:val="18"/>
        </w:rPr>
        <w:t xml:space="preserve">Goodyear est l'un des principaux fabricants de pneumatiques au monde. La société, dont le siège mondial est à Akron, aux Etats-Unis, fabrique des pneumatiques dans 49 usines réparties dans 22 pays. Présent dans presque tous les pays du monde, le groupe emploie environ 66 000 personnes. Ses deux centres d'innovation, à Akron (Ohio) au siège de la société et à Colmar-Berg au Luxembourg conçoivent et développent des produits et services à la pointe de l'innovation, qui sont pour la plupart devenus des standards. </w:t>
      </w:r>
    </w:p>
    <w:p w:rsidR="00093845" w:rsidRPr="00093845" w:rsidRDefault="00093845" w:rsidP="00093845">
      <w:pPr>
        <w:spacing w:line="100" w:lineRule="atLeast"/>
        <w:rPr>
          <w:rFonts w:ascii="Arial" w:hAnsi="Arial" w:cs="Arial"/>
          <w:i/>
          <w:iCs/>
          <w:sz w:val="18"/>
          <w:szCs w:val="18"/>
          <w:lang w:eastAsia="en-US"/>
        </w:rPr>
      </w:pPr>
      <w:r w:rsidRPr="00093845">
        <w:rPr>
          <w:rFonts w:ascii="Arial" w:hAnsi="Arial" w:cs="Arial"/>
          <w:i/>
          <w:iCs/>
          <w:sz w:val="18"/>
          <w:szCs w:val="18"/>
          <w:lang w:eastAsia="en-US"/>
        </w:rPr>
        <w:t xml:space="preserve">Pour toutes informations complémentaires, nous vous invitons à consulter les sites : www.goodyear.com et </w:t>
      </w:r>
      <w:hyperlink r:id="rId9" w:history="1">
        <w:r w:rsidRPr="00093845">
          <w:rPr>
            <w:rStyle w:val="Hyperlink"/>
            <w:rFonts w:ascii="Arial" w:hAnsi="Arial" w:cs="Arial"/>
            <w:i/>
            <w:iCs/>
            <w:sz w:val="18"/>
            <w:szCs w:val="18"/>
            <w:lang w:eastAsia="en-US"/>
          </w:rPr>
          <w:t>www.goodyear.fr</w:t>
        </w:r>
      </w:hyperlink>
    </w:p>
    <w:p w:rsidR="001A7051" w:rsidRPr="00093845" w:rsidRDefault="001A7051" w:rsidP="00093845">
      <w:pPr>
        <w:spacing w:after="0" w:line="240" w:lineRule="auto"/>
        <w:jc w:val="right"/>
        <w:rPr>
          <w:rFonts w:ascii="Arial" w:hAnsi="Arial"/>
          <w:i/>
          <w:sz w:val="20"/>
          <w:szCs w:val="20"/>
        </w:rPr>
      </w:pPr>
    </w:p>
    <w:sectPr w:rsidR="001A7051" w:rsidRPr="00093845" w:rsidSect="00837708">
      <w:headerReference w:type="default" r:id="rId10"/>
      <w:headerReference w:type="first" r:id="rId11"/>
      <w:pgSz w:w="11906" w:h="16838"/>
      <w:pgMar w:top="2410" w:right="1558" w:bottom="993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A9" w:rsidRDefault="00CD78A9" w:rsidP="001A7051">
      <w:pPr>
        <w:spacing w:after="0" w:line="240" w:lineRule="auto"/>
      </w:pPr>
      <w:r>
        <w:separator/>
      </w:r>
    </w:p>
  </w:endnote>
  <w:endnote w:type="continuationSeparator" w:id="0">
    <w:p w:rsidR="00CD78A9" w:rsidRDefault="00CD78A9" w:rsidP="001A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A9" w:rsidRDefault="00CD78A9" w:rsidP="001A7051">
      <w:pPr>
        <w:spacing w:after="0" w:line="240" w:lineRule="auto"/>
      </w:pPr>
      <w:r>
        <w:separator/>
      </w:r>
    </w:p>
  </w:footnote>
  <w:footnote w:type="continuationSeparator" w:id="0">
    <w:p w:rsidR="00CD78A9" w:rsidRDefault="00CD78A9" w:rsidP="001A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4D" w:rsidRDefault="0078734D">
    <w:pPr>
      <w:pStyle w:val="Header"/>
    </w:pPr>
  </w:p>
  <w:p w:rsidR="0078734D" w:rsidRDefault="004F573F">
    <w:pPr>
      <w:pStyle w:val="Header"/>
    </w:pPr>
    <w:r w:rsidRPr="00D6703C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B81D6A3" wp14:editId="4F14074D">
              <wp:simplePos x="0" y="0"/>
              <wp:positionH relativeFrom="column">
                <wp:posOffset>-422275</wp:posOffset>
              </wp:positionH>
              <wp:positionV relativeFrom="paragraph">
                <wp:posOffset>331470</wp:posOffset>
              </wp:positionV>
              <wp:extent cx="2952750" cy="3048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73F" w:rsidRPr="003569D4" w:rsidRDefault="004F573F" w:rsidP="004F573F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  <w:t>COMMUNIQUÉ DE PRESSE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1D6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33.25pt;margin-top:26.1pt;width:232.5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" filled="f" stroked="f">
              <v:textbox>
                <w:txbxContent>
                  <w:p w:rsidR="004F573F" w:rsidRPr="003569D4" w:rsidRDefault="004F573F" w:rsidP="004F573F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  <w:t>COMMUNIQUÉ DE PRESSE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6C" w:rsidRDefault="004F573F">
    <w:pPr>
      <w:pStyle w:val="Header"/>
      <w:rPr>
        <w:noProof/>
        <w:lang w:val="en-US" w:eastAsia="en-US" w:bidi="ar-SA"/>
      </w:rPr>
    </w:pPr>
    <w:r w:rsidRPr="00D6703C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21165B1" wp14:editId="507726CB">
              <wp:simplePos x="0" y="0"/>
              <wp:positionH relativeFrom="column">
                <wp:posOffset>-347980</wp:posOffset>
              </wp:positionH>
              <wp:positionV relativeFrom="paragraph">
                <wp:posOffset>873760</wp:posOffset>
              </wp:positionV>
              <wp:extent cx="2352675" cy="33337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73F" w:rsidRPr="001A7051" w:rsidRDefault="008112E6" w:rsidP="004F573F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20</w:t>
                          </w:r>
                          <w:r w:rsidR="004F573F" w:rsidRPr="001A7051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/11/2015 – </w:t>
                          </w:r>
                          <w:r w:rsidR="004F573F">
                            <w:rPr>
                              <w:rFonts w:ascii="Arial" w:hAnsi="Arial" w:cs="Arial"/>
                              <w:color w:val="FFFFFF" w:themeColor="background1"/>
                            </w:rPr>
                            <w:t>Bruxelles</w:t>
                          </w:r>
                          <w:r w:rsidR="004F573F" w:rsidRPr="001A7051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– page </w:t>
                          </w:r>
                          <w:r w:rsidR="004F573F">
                            <w:rPr>
                              <w:rFonts w:ascii="Arial" w:hAnsi="Arial" w:cs="Arial"/>
                              <w:color w:val="FFFFFF" w:themeColor="background1"/>
                            </w:rPr>
                            <w:t>1</w:t>
                          </w:r>
                          <w:r w:rsidR="004F573F" w:rsidRPr="001A7051">
                            <w:rPr>
                              <w:rFonts w:ascii="Arial" w:hAnsi="Arial" w:cs="Arial"/>
                              <w:color w:val="FFFFFF" w:themeColor="background1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165B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27.4pt;margin-top:68.8pt;width:185.25pt;height:26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" filled="f" stroked="f">
              <v:textbox>
                <w:txbxContent>
                  <w:p w:rsidR="004F573F" w:rsidRPr="001A7051" w:rsidRDefault="008112E6" w:rsidP="004F573F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>20</w:t>
                    </w:r>
                    <w:r w:rsidR="004F573F" w:rsidRPr="001A7051">
                      <w:rPr>
                        <w:rFonts w:ascii="Arial" w:hAnsi="Arial" w:cs="Arial"/>
                        <w:color w:val="FFFFFF" w:themeColor="background1"/>
                      </w:rPr>
                      <w:t xml:space="preserve">/11/2015 – </w:t>
                    </w:r>
                    <w:r w:rsidR="004F573F">
                      <w:rPr>
                        <w:rFonts w:ascii="Arial" w:hAnsi="Arial" w:cs="Arial"/>
                        <w:color w:val="FFFFFF" w:themeColor="background1"/>
                      </w:rPr>
                      <w:t>Bruxelles</w:t>
                    </w:r>
                    <w:r w:rsidR="004F573F" w:rsidRPr="001A7051">
                      <w:rPr>
                        <w:rFonts w:ascii="Arial" w:hAnsi="Arial" w:cs="Arial"/>
                        <w:color w:val="FFFFFF" w:themeColor="background1"/>
                      </w:rPr>
                      <w:t xml:space="preserve">– page </w:t>
                    </w:r>
                    <w:r w:rsidR="004F573F">
                      <w:rPr>
                        <w:rFonts w:ascii="Arial" w:hAnsi="Arial" w:cs="Arial"/>
                        <w:color w:val="FFFFFF" w:themeColor="background1"/>
                      </w:rPr>
                      <w:t>1</w:t>
                    </w:r>
                    <w:r w:rsidR="004F573F" w:rsidRPr="001A7051">
                      <w:rPr>
                        <w:rFonts w:ascii="Arial" w:hAnsi="Arial" w:cs="Arial"/>
                        <w:color w:val="FFFFFF" w:themeColor="background1"/>
                      </w:rPr>
                      <w:t>/2</w:t>
                    </w:r>
                  </w:p>
                </w:txbxContent>
              </v:textbox>
            </v:shape>
          </w:pict>
        </mc:Fallback>
      </mc:AlternateContent>
    </w:r>
    <w:r w:rsidR="0001046C" w:rsidRPr="00DE5BB9">
      <w:rPr>
        <w:noProof/>
        <w:lang w:val="en-US" w:eastAsia="en-US" w:bidi="ar-SA"/>
      </w:rPr>
      <w:drawing>
        <wp:inline distT="0" distB="0" distL="0" distR="0" wp14:anchorId="7538733B" wp14:editId="11A9920D">
          <wp:extent cx="1847850" cy="381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46C" w:rsidRDefault="0001046C">
    <w:pPr>
      <w:pStyle w:val="Header"/>
    </w:pPr>
  </w:p>
  <w:p w:rsidR="0001046C" w:rsidRDefault="0001046C">
    <w:pPr>
      <w:pStyle w:val="Header"/>
    </w:pPr>
  </w:p>
  <w:p w:rsidR="0078734D" w:rsidRDefault="00337333">
    <w:pPr>
      <w:pStyle w:val="Head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470406" wp14:editId="2D723991">
              <wp:simplePos x="0" y="0"/>
              <wp:positionH relativeFrom="column">
                <wp:posOffset>-88265</wp:posOffset>
              </wp:positionH>
              <wp:positionV relativeFrom="paragraph">
                <wp:posOffset>902970</wp:posOffset>
              </wp:positionV>
              <wp:extent cx="2352675" cy="33337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703C" w:rsidRPr="001A7051" w:rsidRDefault="00D6703C" w:rsidP="00D6703C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FFFFFF" w:themeColor="background1"/>
                            </w:rPr>
                            <w:t>page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FFFFFF" w:themeColor="background1"/>
                            </w:rPr>
                            <w:t xml:space="preserve"> 1/2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70406" id="Text Box 11" o:spid="_x0000_s1031" type="#_x0000_t202" style="position:absolute;margin-left:-6.95pt;margin-top:71.1pt;width:185.2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" filled="f" stroked="f">
              <v:textbox>
                <w:txbxContent>
                  <w:p w:rsidR="00D6703C" w:rsidRPr="001A7051" w:rsidRDefault="00D6703C" w:rsidP="00D6703C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proofErr w:type="gramStart"/>
                    <w:r>
                      <w:rPr>
                        <w:rFonts w:ascii="Arial" w:hAnsi="Arial"/>
                        <w:color w:val="FFFFFF" w:themeColor="background1"/>
                      </w:rPr>
                      <w:t>page</w:t>
                    </w:r>
                    <w:proofErr w:type="gramEnd"/>
                    <w:r>
                      <w:rPr>
                        <w:rFonts w:ascii="Arial" w:hAnsi="Arial"/>
                        <w:color w:val="FFFFFF" w:themeColor="background1"/>
                      </w:rPr>
                      <w:t xml:space="preserve"> 1/2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51"/>
    <w:rsid w:val="0001046C"/>
    <w:rsid w:val="00037C1E"/>
    <w:rsid w:val="000405E5"/>
    <w:rsid w:val="000432A5"/>
    <w:rsid w:val="000545D7"/>
    <w:rsid w:val="00067742"/>
    <w:rsid w:val="00093845"/>
    <w:rsid w:val="00094DF5"/>
    <w:rsid w:val="000F529E"/>
    <w:rsid w:val="00153BCE"/>
    <w:rsid w:val="00157FD3"/>
    <w:rsid w:val="001A7051"/>
    <w:rsid w:val="0020331A"/>
    <w:rsid w:val="00220315"/>
    <w:rsid w:val="0025601E"/>
    <w:rsid w:val="002D53CD"/>
    <w:rsid w:val="00337333"/>
    <w:rsid w:val="003D261D"/>
    <w:rsid w:val="00444744"/>
    <w:rsid w:val="004F573F"/>
    <w:rsid w:val="00515230"/>
    <w:rsid w:val="00523DCA"/>
    <w:rsid w:val="00640572"/>
    <w:rsid w:val="006D3831"/>
    <w:rsid w:val="006E1671"/>
    <w:rsid w:val="00706F82"/>
    <w:rsid w:val="00733369"/>
    <w:rsid w:val="00737EC7"/>
    <w:rsid w:val="0078734D"/>
    <w:rsid w:val="008112E6"/>
    <w:rsid w:val="008367C2"/>
    <w:rsid w:val="00837708"/>
    <w:rsid w:val="009362CE"/>
    <w:rsid w:val="00953DD3"/>
    <w:rsid w:val="009870AF"/>
    <w:rsid w:val="00A072BC"/>
    <w:rsid w:val="00AB1F16"/>
    <w:rsid w:val="00AC4F82"/>
    <w:rsid w:val="00B72CA9"/>
    <w:rsid w:val="00C339FE"/>
    <w:rsid w:val="00C47F05"/>
    <w:rsid w:val="00CD78A9"/>
    <w:rsid w:val="00D3319B"/>
    <w:rsid w:val="00D558B4"/>
    <w:rsid w:val="00D6703C"/>
    <w:rsid w:val="00DD0ABE"/>
    <w:rsid w:val="00E863DE"/>
    <w:rsid w:val="00EA0441"/>
    <w:rsid w:val="00F519C8"/>
    <w:rsid w:val="00FA5CA5"/>
    <w:rsid w:val="00F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392993-3304-4F24-AA81-AD97138A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0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051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A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051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D67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03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03C"/>
    <w:rPr>
      <w:rFonts w:ascii="Times New Roman" w:eastAsia="MS Mincho" w:hAnsi="Times New Roman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C"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FA775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671"/>
    <w:rPr>
      <w:color w:val="954F72" w:themeColor="followedHyperlink"/>
      <w:u w:val="single"/>
    </w:rPr>
  </w:style>
  <w:style w:type="paragraph" w:customStyle="1" w:styleId="Standard">
    <w:name w:val="Standard"/>
    <w:rsid w:val="00AC4F8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  <w:lang w:val="en-US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nventingthewheel.goodyear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inventingthewheel.goodyear.eu/fr-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odyear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37BE8-A2BE-46ED-A6B4-C58362BE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BBDO Belgium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Anne-Claire Verbeeren</dc:creator>
  <cp:keywords/>
  <dc:description/>
  <cp:lastModifiedBy>Lisa Bronselaer</cp:lastModifiedBy>
  <cp:revision>4</cp:revision>
  <cp:lastPrinted>2015-11-12T17:08:00Z</cp:lastPrinted>
  <dcterms:created xsi:type="dcterms:W3CDTF">2015-11-24T09:53:00Z</dcterms:created>
  <dcterms:modified xsi:type="dcterms:W3CDTF">2015-12-17T10:54:00Z</dcterms:modified>
</cp:coreProperties>
</file>