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C5E96" w14:textId="69C41217" w:rsidR="00DB2161" w:rsidRPr="009E6532" w:rsidRDefault="00DB2161" w:rsidP="00DB2161">
      <w:pPr>
        <w:rPr>
          <w:b/>
          <w:sz w:val="36"/>
          <w:szCs w:val="36"/>
          <w:lang w:val="en-US"/>
        </w:rPr>
      </w:pPr>
      <w:r w:rsidRPr="009E6532">
        <w:rPr>
          <w:b/>
          <w:sz w:val="36"/>
          <w:szCs w:val="36"/>
          <w:lang w:val="en-US"/>
        </w:rPr>
        <w:t>Media Information</w:t>
      </w:r>
    </w:p>
    <w:p w14:paraId="3B2337F9" w14:textId="77777777" w:rsidR="00BB0C0B" w:rsidRPr="009E6532" w:rsidRDefault="00BB0C0B" w:rsidP="00BE4297">
      <w:pPr>
        <w:spacing w:after="240"/>
        <w:rPr>
          <w:b/>
          <w:bCs/>
          <w:lang w:val="en-US"/>
        </w:rPr>
      </w:pPr>
    </w:p>
    <w:p w14:paraId="44F4798C" w14:textId="65FD9501" w:rsidR="0060788F" w:rsidRPr="009E6532" w:rsidRDefault="0060788F" w:rsidP="0060788F">
      <w:pPr>
        <w:jc w:val="center"/>
        <w:rPr>
          <w:b/>
          <w:sz w:val="24"/>
          <w:szCs w:val="24"/>
          <w:u w:val="single"/>
        </w:rPr>
      </w:pPr>
      <w:r w:rsidRPr="009E6532">
        <w:rPr>
          <w:b/>
          <w:sz w:val="24"/>
          <w:szCs w:val="24"/>
          <w:u w:val="single"/>
        </w:rPr>
        <w:t>What a difference a little kindness on the road can make this holiday season</w:t>
      </w:r>
    </w:p>
    <w:p w14:paraId="66A91C73" w14:textId="4C7B0255" w:rsidR="00BB0C0B" w:rsidRPr="009E6532" w:rsidRDefault="00BB0C0B" w:rsidP="00BB0C0B">
      <w:pPr>
        <w:jc w:val="center"/>
        <w:rPr>
          <w:b/>
          <w:sz w:val="28"/>
          <w:szCs w:val="28"/>
        </w:rPr>
      </w:pPr>
      <w:r w:rsidRPr="009E6532">
        <w:rPr>
          <w:b/>
          <w:sz w:val="28"/>
          <w:szCs w:val="28"/>
        </w:rPr>
        <w:t xml:space="preserve">Study finds that aggressive behaviour on the road by one driver </w:t>
      </w:r>
      <w:r w:rsidR="00882CE6" w:rsidRPr="009E6532">
        <w:rPr>
          <w:b/>
          <w:sz w:val="28"/>
          <w:szCs w:val="28"/>
        </w:rPr>
        <w:br/>
      </w:r>
      <w:r w:rsidRPr="009E6532">
        <w:rPr>
          <w:b/>
          <w:sz w:val="28"/>
          <w:szCs w:val="28"/>
        </w:rPr>
        <w:t xml:space="preserve">causes </w:t>
      </w:r>
      <w:r w:rsidR="00882CE6" w:rsidRPr="009E6532">
        <w:rPr>
          <w:b/>
          <w:sz w:val="28"/>
          <w:szCs w:val="28"/>
        </w:rPr>
        <w:t>R</w:t>
      </w:r>
      <w:r w:rsidRPr="009E6532">
        <w:rPr>
          <w:b/>
          <w:sz w:val="28"/>
          <w:szCs w:val="28"/>
        </w:rPr>
        <w:t xml:space="preserve">ipple </w:t>
      </w:r>
      <w:r w:rsidR="00882CE6" w:rsidRPr="009E6532">
        <w:rPr>
          <w:b/>
          <w:sz w:val="28"/>
          <w:szCs w:val="28"/>
        </w:rPr>
        <w:t>E</w:t>
      </w:r>
      <w:r w:rsidRPr="009E6532">
        <w:rPr>
          <w:b/>
          <w:sz w:val="28"/>
          <w:szCs w:val="28"/>
        </w:rPr>
        <w:t>ffect as others behave in a similar fashion</w:t>
      </w:r>
    </w:p>
    <w:p w14:paraId="00B5613E" w14:textId="58C04B3C" w:rsidR="001B1F31" w:rsidRPr="009E6532" w:rsidRDefault="00C75949">
      <w:pPr>
        <w:rPr>
          <w:lang w:val="en-US"/>
        </w:rPr>
      </w:pPr>
      <w:r w:rsidRPr="009E6532">
        <w:rPr>
          <w:lang w:val="en-US"/>
        </w:rPr>
        <w:t>Brussels and London, December 3</w:t>
      </w:r>
      <w:r w:rsidRPr="009E6532">
        <w:rPr>
          <w:vertAlign w:val="superscript"/>
          <w:lang w:val="en-US"/>
        </w:rPr>
        <w:t>rd</w:t>
      </w:r>
      <w:r w:rsidRPr="009E6532">
        <w:rPr>
          <w:lang w:val="en-US"/>
        </w:rPr>
        <w:t xml:space="preserve"> </w:t>
      </w:r>
      <w:r w:rsidR="00764CAD" w:rsidRPr="009E6532">
        <w:rPr>
          <w:lang w:val="en-US"/>
        </w:rPr>
        <w:t xml:space="preserve">2015 </w:t>
      </w:r>
      <w:r w:rsidR="000046FC" w:rsidRPr="009E6532">
        <w:rPr>
          <w:lang w:val="en-US"/>
        </w:rPr>
        <w:t xml:space="preserve">– </w:t>
      </w:r>
      <w:r w:rsidR="00BE4297" w:rsidRPr="009E6532">
        <w:rPr>
          <w:lang w:val="en-US"/>
        </w:rPr>
        <w:t>Winter weather, wet or icy roads, darkness and holiday traffic – there are enough stress factors drivers</w:t>
      </w:r>
      <w:r w:rsidR="00CC47D4" w:rsidRPr="009E6532">
        <w:rPr>
          <w:lang w:val="en-US"/>
        </w:rPr>
        <w:t xml:space="preserve"> will face during the upcoming holiday season</w:t>
      </w:r>
      <w:r w:rsidR="00BE4297" w:rsidRPr="009E6532">
        <w:rPr>
          <w:lang w:val="en-US"/>
        </w:rPr>
        <w:t xml:space="preserve">. A study </w:t>
      </w:r>
      <w:r w:rsidR="00BB0C0B" w:rsidRPr="009E6532">
        <w:rPr>
          <w:lang w:val="en-US"/>
        </w:rPr>
        <w:t>released today by</w:t>
      </w:r>
      <w:r w:rsidR="00BE4297" w:rsidRPr="009E6532">
        <w:rPr>
          <w:lang w:val="en-US"/>
        </w:rPr>
        <w:t xml:space="preserve"> </w:t>
      </w:r>
      <w:r w:rsidR="00764CAD" w:rsidRPr="009E6532">
        <w:rPr>
          <w:lang w:val="en-US"/>
        </w:rPr>
        <w:t xml:space="preserve">the </w:t>
      </w:r>
      <w:r w:rsidR="00664F44" w:rsidRPr="009E6532">
        <w:rPr>
          <w:lang w:val="en-US"/>
        </w:rPr>
        <w:t>London School of Economics</w:t>
      </w:r>
      <w:r w:rsidR="005602D8" w:rsidRPr="009E6532">
        <w:rPr>
          <w:lang w:val="en-US"/>
        </w:rPr>
        <w:t xml:space="preserve"> and </w:t>
      </w:r>
      <w:r w:rsidR="00E0559C" w:rsidRPr="009E6532">
        <w:rPr>
          <w:lang w:val="en-US"/>
        </w:rPr>
        <w:t>Political</w:t>
      </w:r>
      <w:r w:rsidR="005602D8" w:rsidRPr="009E6532">
        <w:rPr>
          <w:lang w:val="en-US"/>
        </w:rPr>
        <w:t xml:space="preserve"> Science (LSE)</w:t>
      </w:r>
      <w:r w:rsidR="0093296F" w:rsidRPr="009E6532">
        <w:rPr>
          <w:lang w:val="en-US"/>
        </w:rPr>
        <w:t xml:space="preserve"> </w:t>
      </w:r>
      <w:r w:rsidR="00E56F30" w:rsidRPr="009E6532">
        <w:rPr>
          <w:lang w:val="en-US"/>
        </w:rPr>
        <w:t xml:space="preserve">and </w:t>
      </w:r>
      <w:r w:rsidR="00AD59E1" w:rsidRPr="009E6532">
        <w:rPr>
          <w:lang w:val="en-US"/>
        </w:rPr>
        <w:t xml:space="preserve">tiremaker </w:t>
      </w:r>
      <w:r w:rsidR="00764CAD" w:rsidRPr="009E6532">
        <w:rPr>
          <w:lang w:val="en-US"/>
        </w:rPr>
        <w:t xml:space="preserve">Goodyear </w:t>
      </w:r>
      <w:r w:rsidR="00BE4297" w:rsidRPr="009E6532">
        <w:rPr>
          <w:lang w:val="en-US"/>
        </w:rPr>
        <w:t>has highlighted another</w:t>
      </w:r>
      <w:r w:rsidR="009C2A96" w:rsidRPr="009E6532">
        <w:rPr>
          <w:lang w:val="en-US"/>
        </w:rPr>
        <w:t xml:space="preserve"> stress fact</w:t>
      </w:r>
      <w:r w:rsidR="00E6488B" w:rsidRPr="009E6532">
        <w:rPr>
          <w:lang w:val="en-US"/>
        </w:rPr>
        <w:t>or</w:t>
      </w:r>
      <w:r w:rsidR="00BE4297" w:rsidRPr="009E6532">
        <w:rPr>
          <w:lang w:val="en-US"/>
        </w:rPr>
        <w:t xml:space="preserve">: the </w:t>
      </w:r>
      <w:r w:rsidR="00B14CF2" w:rsidRPr="009E6532">
        <w:rPr>
          <w:lang w:val="en-US"/>
        </w:rPr>
        <w:t>ripple</w:t>
      </w:r>
      <w:r w:rsidR="00BE4297" w:rsidRPr="009E6532">
        <w:rPr>
          <w:lang w:val="en-US"/>
        </w:rPr>
        <w:t xml:space="preserve"> effect caused by </w:t>
      </w:r>
      <w:r w:rsidR="009C2A96" w:rsidRPr="009E6532">
        <w:rPr>
          <w:lang w:val="en-US"/>
        </w:rPr>
        <w:t xml:space="preserve">other </w:t>
      </w:r>
      <w:r w:rsidR="00BE4297" w:rsidRPr="009E6532">
        <w:rPr>
          <w:lang w:val="en-US"/>
        </w:rPr>
        <w:t>drivers</w:t>
      </w:r>
      <w:r w:rsidR="00DB2161" w:rsidRPr="009E6532">
        <w:rPr>
          <w:lang w:val="en-US"/>
        </w:rPr>
        <w:t>’</w:t>
      </w:r>
      <w:r w:rsidR="00BE4297" w:rsidRPr="009E6532">
        <w:rPr>
          <w:lang w:val="en-US"/>
        </w:rPr>
        <w:t xml:space="preserve"> </w:t>
      </w:r>
      <w:r w:rsidRPr="009E6532">
        <w:rPr>
          <w:lang w:val="en-US"/>
        </w:rPr>
        <w:t>behavior</w:t>
      </w:r>
      <w:r w:rsidR="00BE4297" w:rsidRPr="009E6532">
        <w:rPr>
          <w:lang w:val="en-US"/>
        </w:rPr>
        <w:t xml:space="preserve"> on the road.</w:t>
      </w:r>
    </w:p>
    <w:p w14:paraId="4960257F" w14:textId="611AFCC4" w:rsidR="001B1F31" w:rsidRPr="009E6532" w:rsidRDefault="001B1F31" w:rsidP="001B1F31">
      <w:r w:rsidRPr="009E6532">
        <w:t xml:space="preserve">Aggressive or combative driving frustrates other drivers on the road, who take it out on the next creating a </w:t>
      </w:r>
      <w:r w:rsidR="009C2A96" w:rsidRPr="009E6532">
        <w:t xml:space="preserve">chain </w:t>
      </w:r>
      <w:r w:rsidRPr="009E6532">
        <w:t xml:space="preserve">of aggressive, and unsafe driving </w:t>
      </w:r>
      <w:r w:rsidR="009C2A96" w:rsidRPr="009E6532">
        <w:t>situations</w:t>
      </w:r>
      <w:r w:rsidRPr="009E6532">
        <w:t xml:space="preserve">. On the other hand, considerate drivers have the opposite effect, helping to create safer and less stressful road environment. </w:t>
      </w:r>
    </w:p>
    <w:p w14:paraId="2F952429" w14:textId="12EFC14C" w:rsidR="00BE4297" w:rsidRPr="009E6532" w:rsidRDefault="00664F44" w:rsidP="00BE4297">
      <w:r w:rsidRPr="009E6532">
        <w:t xml:space="preserve">In </w:t>
      </w:r>
      <w:r w:rsidR="00E6488B" w:rsidRPr="009E6532">
        <w:t>the</w:t>
      </w:r>
      <w:r w:rsidR="00B64824" w:rsidRPr="009E6532">
        <w:t xml:space="preserve"> </w:t>
      </w:r>
      <w:r w:rsidRPr="009E6532">
        <w:t xml:space="preserve">survey </w:t>
      </w:r>
      <w:r w:rsidR="00DB2161" w:rsidRPr="009E6532">
        <w:t>across</w:t>
      </w:r>
      <w:r w:rsidR="002C4E91" w:rsidRPr="009E6532">
        <w:t xml:space="preserve"> nearly</w:t>
      </w:r>
      <w:r w:rsidR="00DB2161" w:rsidRPr="009E6532">
        <w:t xml:space="preserve"> 9000 drivers from 15 European </w:t>
      </w:r>
      <w:r w:rsidR="00AB4E90" w:rsidRPr="009E6532">
        <w:t>c</w:t>
      </w:r>
      <w:r w:rsidR="00DB2161" w:rsidRPr="009E6532">
        <w:t>ountries</w:t>
      </w:r>
      <w:r w:rsidR="00E56F30" w:rsidRPr="009E6532">
        <w:t>,</w:t>
      </w:r>
      <w:r w:rsidR="00DB2161" w:rsidRPr="009E6532">
        <w:t xml:space="preserve"> </w:t>
      </w:r>
      <w:r w:rsidRPr="009E6532">
        <w:t xml:space="preserve">87% of drivers agreed that another’s considerate driving can prompt them to be considerate to a different driver </w:t>
      </w:r>
      <w:r w:rsidR="000C486E" w:rsidRPr="009E6532">
        <w:t xml:space="preserve">later on during their journey. </w:t>
      </w:r>
      <w:r w:rsidRPr="009E6532">
        <w:t xml:space="preserve">Fully 55% were prepared to admit that when </w:t>
      </w:r>
      <w:r w:rsidR="00C75949" w:rsidRPr="009E6532">
        <w:t xml:space="preserve">irritated or provoked </w:t>
      </w:r>
      <w:r w:rsidR="00CB1B87" w:rsidRPr="009E6532">
        <w:t>o</w:t>
      </w:r>
      <w:r w:rsidRPr="009E6532">
        <w:t>n the road by one driver, they may be more likely to take it out on a different driver later on</w:t>
      </w:r>
      <w:r w:rsidR="00C75949" w:rsidRPr="009E6532">
        <w:t xml:space="preserve">. </w:t>
      </w:r>
      <w:r w:rsidR="00BE4297" w:rsidRPr="009E6532">
        <w:t>A</w:t>
      </w:r>
      <w:r w:rsidR="005602D8" w:rsidRPr="009E6532">
        <w:t xml:space="preserve"> simple </w:t>
      </w:r>
      <w:r w:rsidR="00BE4297" w:rsidRPr="009E6532">
        <w:t xml:space="preserve">act of kindness or one of aggression </w:t>
      </w:r>
      <w:r w:rsidR="005602D8" w:rsidRPr="009E6532">
        <w:t>can initiate</w:t>
      </w:r>
      <w:r w:rsidR="00BE4297" w:rsidRPr="009E6532">
        <w:t xml:space="preserve"> a </w:t>
      </w:r>
      <w:r w:rsidR="00CB1B87" w:rsidRPr="009E6532">
        <w:t xml:space="preserve">chain </w:t>
      </w:r>
      <w:r w:rsidR="00BE4297" w:rsidRPr="009E6532">
        <w:t>of events creat</w:t>
      </w:r>
      <w:r w:rsidR="009C2A96" w:rsidRPr="009E6532">
        <w:t xml:space="preserve">ing </w:t>
      </w:r>
      <w:r w:rsidR="00BE4297" w:rsidRPr="009E6532">
        <w:t>an environment that is either comfortable</w:t>
      </w:r>
      <w:r w:rsidR="006171AC" w:rsidRPr="009E6532">
        <w:t xml:space="preserve"> and safer</w:t>
      </w:r>
      <w:r w:rsidR="00BE4297" w:rsidRPr="009E6532">
        <w:t xml:space="preserve"> or stressful</w:t>
      </w:r>
      <w:r w:rsidR="006171AC" w:rsidRPr="009E6532">
        <w:t xml:space="preserve"> and more dangerous</w:t>
      </w:r>
      <w:r w:rsidR="00BE4297" w:rsidRPr="009E6532">
        <w:t xml:space="preserve"> for drivers.</w:t>
      </w:r>
    </w:p>
    <w:p w14:paraId="72110C24" w14:textId="6E2B0334" w:rsidR="00AF5EEA" w:rsidRPr="009E6532" w:rsidRDefault="00F122C5" w:rsidP="00F122C5">
      <w:pPr>
        <w:jc w:val="both"/>
      </w:pPr>
      <w:r w:rsidRPr="009E6532">
        <w:rPr>
          <w:i/>
        </w:rPr>
        <w:t xml:space="preserve">“Setting aside factors such as weather conditions or fatigue, </w:t>
      </w:r>
      <w:r w:rsidR="00664F44" w:rsidRPr="009E6532">
        <w:rPr>
          <w:i/>
        </w:rPr>
        <w:t>the drivers around us provide a</w:t>
      </w:r>
      <w:r w:rsidR="009C2A96" w:rsidRPr="009E6532">
        <w:rPr>
          <w:i/>
        </w:rPr>
        <w:t xml:space="preserve">n important </w:t>
      </w:r>
      <w:r w:rsidR="00664F44" w:rsidRPr="009E6532">
        <w:rPr>
          <w:i/>
        </w:rPr>
        <w:t xml:space="preserve">context to which we respond as </w:t>
      </w:r>
      <w:r w:rsidR="001B1F31" w:rsidRPr="009E6532">
        <w:rPr>
          <w:i/>
        </w:rPr>
        <w:t>our</w:t>
      </w:r>
      <w:r w:rsidR="00664F44" w:rsidRPr="009E6532">
        <w:rPr>
          <w:i/>
        </w:rPr>
        <w:t xml:space="preserve"> journey unfolds</w:t>
      </w:r>
      <w:r w:rsidR="00FD5781" w:rsidRPr="009E6532">
        <w:rPr>
          <w:i/>
        </w:rPr>
        <w:t xml:space="preserve">,” </w:t>
      </w:r>
      <w:r w:rsidR="00983197" w:rsidRPr="009E6532">
        <w:t xml:space="preserve">stated </w:t>
      </w:r>
      <w:proofErr w:type="spellStart"/>
      <w:r w:rsidR="00983197" w:rsidRPr="009E6532">
        <w:t>Dr.</w:t>
      </w:r>
      <w:proofErr w:type="spellEnd"/>
      <w:r w:rsidR="00983197" w:rsidRPr="009E6532">
        <w:t xml:space="preserve"> Chris Tennant, of </w:t>
      </w:r>
      <w:r w:rsidR="001B1F31" w:rsidRPr="009E6532">
        <w:t xml:space="preserve">the </w:t>
      </w:r>
      <w:r w:rsidR="00983197" w:rsidRPr="009E6532">
        <w:t>L</w:t>
      </w:r>
      <w:r w:rsidR="00AD59E1" w:rsidRPr="009E6532">
        <w:t>SE</w:t>
      </w:r>
      <w:r w:rsidR="00DC40EA" w:rsidRPr="009E6532">
        <w:t xml:space="preserve"> who led the research project</w:t>
      </w:r>
      <w:r w:rsidR="00FD5781" w:rsidRPr="009E6532">
        <w:t>.</w:t>
      </w:r>
      <w:r w:rsidRPr="009E6532">
        <w:t xml:space="preserve"> </w:t>
      </w:r>
      <w:r w:rsidR="00FD5781" w:rsidRPr="009E6532">
        <w:rPr>
          <w:i/>
        </w:rPr>
        <w:t>“</w:t>
      </w:r>
      <w:r w:rsidRPr="009E6532">
        <w:rPr>
          <w:i/>
        </w:rPr>
        <w:t>When negotiating road space with others, drivers frequently a</w:t>
      </w:r>
      <w:r w:rsidR="000C486E" w:rsidRPr="009E6532">
        <w:rPr>
          <w:i/>
        </w:rPr>
        <w:t xml:space="preserve">pply the logic of reciprocity. </w:t>
      </w:r>
      <w:r w:rsidR="00FD5781" w:rsidRPr="009E6532">
        <w:rPr>
          <w:i/>
        </w:rPr>
        <w:t>However, s</w:t>
      </w:r>
      <w:r w:rsidRPr="009E6532">
        <w:rPr>
          <w:i/>
        </w:rPr>
        <w:t>ince many interactions are fleeting, the reciprocity is often indirect</w:t>
      </w:r>
      <w:r w:rsidR="001B1F31" w:rsidRPr="009E6532">
        <w:rPr>
          <w:i/>
        </w:rPr>
        <w:t xml:space="preserve">: </w:t>
      </w:r>
      <w:r w:rsidR="00B64824" w:rsidRPr="009E6532">
        <w:rPr>
          <w:i/>
        </w:rPr>
        <w:t>our response is made to a different driver later on our journey</w:t>
      </w:r>
      <w:r w:rsidR="00983197" w:rsidRPr="009E6532">
        <w:rPr>
          <w:i/>
        </w:rPr>
        <w:t xml:space="preserve"> – thus, the ripple effect on the road</w:t>
      </w:r>
      <w:r w:rsidR="00AF5EEA" w:rsidRPr="009E6532">
        <w:rPr>
          <w:i/>
        </w:rPr>
        <w:t>.”</w:t>
      </w:r>
    </w:p>
    <w:p w14:paraId="31C7FA26" w14:textId="1B968DB6" w:rsidR="00B80343" w:rsidRPr="009E6532" w:rsidRDefault="00B80343" w:rsidP="00B80343">
      <w:pPr>
        <w:spacing w:before="240" w:after="0"/>
        <w:jc w:val="both"/>
        <w:rPr>
          <w:b/>
          <w:color w:val="2E74B5" w:themeColor="accent1" w:themeShade="BF"/>
        </w:rPr>
      </w:pPr>
      <w:r w:rsidRPr="009E6532">
        <w:rPr>
          <w:b/>
          <w:color w:val="2E74B5" w:themeColor="accent1" w:themeShade="BF"/>
        </w:rPr>
        <w:t>Other drivers’ behaviour can make anyone drive more dangerously</w:t>
      </w:r>
    </w:p>
    <w:p w14:paraId="130BA509" w14:textId="4C67E51D" w:rsidR="00A173A1" w:rsidRPr="009E6532" w:rsidRDefault="006D73B3" w:rsidP="006D73B3">
      <w:pPr>
        <w:jc w:val="both"/>
      </w:pPr>
      <w:r w:rsidRPr="009E6532">
        <w:t>While other research</w:t>
      </w:r>
      <w:r w:rsidR="00A4103B" w:rsidRPr="009E6532">
        <w:t xml:space="preserve"> in road safety</w:t>
      </w:r>
      <w:r w:rsidRPr="009E6532">
        <w:t xml:space="preserve"> </w:t>
      </w:r>
      <w:r w:rsidR="00A4103B" w:rsidRPr="009E6532">
        <w:t>has rightly drawn</w:t>
      </w:r>
      <w:r w:rsidRPr="009E6532">
        <w:t xml:space="preserve"> attention to the challenge of identifying specific problem drivers who are prone to dangerous behaviour, th</w:t>
      </w:r>
      <w:r w:rsidR="009C2A96" w:rsidRPr="009E6532">
        <w:t xml:space="preserve">is </w:t>
      </w:r>
      <w:r w:rsidRPr="009E6532">
        <w:t>research demonstrates the need to</w:t>
      </w:r>
      <w:r w:rsidR="00EA2A26" w:rsidRPr="009E6532">
        <w:t xml:space="preserve"> </w:t>
      </w:r>
      <w:r w:rsidRPr="009E6532">
        <w:t xml:space="preserve">recognise how </w:t>
      </w:r>
      <w:r w:rsidR="009C2A96" w:rsidRPr="009E6532">
        <w:t>other drivers</w:t>
      </w:r>
      <w:r w:rsidR="00B80343" w:rsidRPr="009E6532">
        <w:t>’</w:t>
      </w:r>
      <w:r w:rsidR="009C2A96" w:rsidRPr="009E6532">
        <w:t xml:space="preserve"> behaviour </w:t>
      </w:r>
      <w:r w:rsidRPr="009E6532">
        <w:t xml:space="preserve">can make anyone drive more dangerously – even if they would not otherwise be considered to be problem drivers. </w:t>
      </w:r>
    </w:p>
    <w:p w14:paraId="2ECD455E" w14:textId="455FF364" w:rsidR="001B1F31" w:rsidRPr="009E6532" w:rsidRDefault="009C2A96" w:rsidP="004E4D79">
      <w:pPr>
        <w:jc w:val="both"/>
      </w:pPr>
      <w:r w:rsidRPr="009E6532">
        <w:rPr>
          <w:i/>
        </w:rPr>
        <w:t>“</w:t>
      </w:r>
      <w:r w:rsidR="00976897" w:rsidRPr="009E6532">
        <w:rPr>
          <w:i/>
        </w:rPr>
        <w:t>Road etiquette matters to drivers</w:t>
      </w:r>
      <w:r w:rsidRPr="009E6532">
        <w:rPr>
          <w:i/>
        </w:rPr>
        <w:t>,”</w:t>
      </w:r>
      <w:r w:rsidRPr="009E6532">
        <w:t xml:space="preserve"> explained Tennant.</w:t>
      </w:r>
      <w:r w:rsidR="00E56F30" w:rsidRPr="009E6532">
        <w:t xml:space="preserve"> </w:t>
      </w:r>
      <w:r w:rsidR="00976897" w:rsidRPr="009E6532">
        <w:t>Reviewing video scenes of interactions on the road, the majority of surveyed drivers all affirmed the importance of gestures of thanks, with fewer than 10%, typically, denying the import</w:t>
      </w:r>
      <w:r w:rsidR="000C486E" w:rsidRPr="009E6532">
        <w:t xml:space="preserve">ance of such acknowledgements. </w:t>
      </w:r>
      <w:r w:rsidR="00976897" w:rsidRPr="009E6532">
        <w:t>In interview</w:t>
      </w:r>
      <w:r w:rsidR="001B1F31" w:rsidRPr="009E6532">
        <w:t>s</w:t>
      </w:r>
      <w:r w:rsidR="00976897" w:rsidRPr="009E6532">
        <w:t>, drivers readily admit that when one driver neglects to say thank you, they are more likely to drive assertively in the next interaction.</w:t>
      </w:r>
      <w:r w:rsidR="002C4E91" w:rsidRPr="009E6532">
        <w:t xml:space="preserve"> The </w:t>
      </w:r>
      <w:r w:rsidR="00976897" w:rsidRPr="009E6532">
        <w:t xml:space="preserve">study found a whole range of behaviours likely to antagonise others, from merging tactics at busy junctions to tailgating, and from poor signalling to motorway lane discipline. </w:t>
      </w:r>
      <w:r w:rsidR="00284E4A" w:rsidRPr="009E6532">
        <w:t>Yet in interview, drivers acknowledge that they perform these same behaviours themselves, usually inadvertently, potentially initiating the ripple effect of negative interactions.</w:t>
      </w:r>
    </w:p>
    <w:p w14:paraId="386C88C6" w14:textId="3FF89B9C" w:rsidR="00A4103B" w:rsidRPr="009E6532" w:rsidRDefault="00A4103B">
      <w:pPr>
        <w:jc w:val="both"/>
      </w:pPr>
      <w:r w:rsidRPr="009E6532">
        <w:rPr>
          <w:i/>
        </w:rPr>
        <w:lastRenderedPageBreak/>
        <w:t>“The road is rarely seen as a social setting, particularly one wherein good manners should be used</w:t>
      </w:r>
      <w:r w:rsidR="00DD27D3" w:rsidRPr="009E6532">
        <w:rPr>
          <w:i/>
        </w:rPr>
        <w:t xml:space="preserve">. In </w:t>
      </w:r>
      <w:r w:rsidRPr="009E6532">
        <w:rPr>
          <w:i/>
        </w:rPr>
        <w:t xml:space="preserve">fact </w:t>
      </w:r>
      <w:r w:rsidR="001B1F31" w:rsidRPr="009E6532">
        <w:rPr>
          <w:i/>
        </w:rPr>
        <w:t xml:space="preserve">our </w:t>
      </w:r>
      <w:r w:rsidR="00CC47D4" w:rsidRPr="009E6532">
        <w:rPr>
          <w:i/>
        </w:rPr>
        <w:t xml:space="preserve">road safety </w:t>
      </w:r>
      <w:r w:rsidR="001B1F31" w:rsidRPr="009E6532">
        <w:rPr>
          <w:i/>
        </w:rPr>
        <w:t xml:space="preserve">research shows that </w:t>
      </w:r>
      <w:r w:rsidRPr="009E6532">
        <w:rPr>
          <w:i/>
        </w:rPr>
        <w:t xml:space="preserve">many drivers </w:t>
      </w:r>
      <w:r w:rsidR="00284E4A" w:rsidRPr="009E6532">
        <w:rPr>
          <w:i/>
        </w:rPr>
        <w:t xml:space="preserve">can </w:t>
      </w:r>
      <w:r w:rsidRPr="009E6532">
        <w:rPr>
          <w:i/>
        </w:rPr>
        <w:t xml:space="preserve">see other cars on the road as </w:t>
      </w:r>
      <w:r w:rsidR="00DD27D3" w:rsidRPr="009E6532">
        <w:rPr>
          <w:i/>
        </w:rPr>
        <w:t xml:space="preserve">anonymous </w:t>
      </w:r>
      <w:r w:rsidRPr="009E6532">
        <w:rPr>
          <w:i/>
        </w:rPr>
        <w:t>machines, and not as vehicles containing another human being,”</w:t>
      </w:r>
      <w:r w:rsidR="00B64824" w:rsidRPr="009E6532">
        <w:t xml:space="preserve"> </w:t>
      </w:r>
      <w:r w:rsidRPr="009E6532">
        <w:t xml:space="preserve">added Olivier Rousseau, </w:t>
      </w:r>
      <w:r w:rsidRPr="009E6532">
        <w:rPr>
          <w:lang w:val="en-US"/>
        </w:rPr>
        <w:t>Goodyear Vice President Consumer Tires, E</w:t>
      </w:r>
      <w:r w:rsidR="00AD59E1" w:rsidRPr="009E6532">
        <w:rPr>
          <w:lang w:val="en-US"/>
        </w:rPr>
        <w:t>urope, Middle East and Africa</w:t>
      </w:r>
      <w:proofErr w:type="gramStart"/>
      <w:r w:rsidRPr="009E6532">
        <w:rPr>
          <w:lang w:val="en-US"/>
        </w:rPr>
        <w:t>.</w:t>
      </w:r>
      <w:r w:rsidRPr="009E6532">
        <w:rPr>
          <w:i/>
          <w:lang w:val="en-US"/>
        </w:rPr>
        <w:t>“</w:t>
      </w:r>
      <w:proofErr w:type="gramEnd"/>
      <w:r w:rsidR="000046FC" w:rsidRPr="009E6532">
        <w:rPr>
          <w:i/>
          <w:lang w:val="en-US"/>
        </w:rPr>
        <w:t xml:space="preserve"> </w:t>
      </w:r>
      <w:r w:rsidRPr="009E6532">
        <w:rPr>
          <w:i/>
          <w:lang w:val="en-US"/>
        </w:rPr>
        <w:t xml:space="preserve">We urge drivers to remember </w:t>
      </w:r>
      <w:r w:rsidR="00EA4D4C" w:rsidRPr="009E6532">
        <w:rPr>
          <w:i/>
          <w:lang w:val="en-US"/>
        </w:rPr>
        <w:t xml:space="preserve">what strong effect their own behavior has on the </w:t>
      </w:r>
      <w:r w:rsidR="00DD27D3" w:rsidRPr="009E6532">
        <w:rPr>
          <w:i/>
          <w:lang w:val="en-US"/>
        </w:rPr>
        <w:t>behavior</w:t>
      </w:r>
      <w:r w:rsidR="00EA4D4C" w:rsidRPr="009E6532">
        <w:rPr>
          <w:i/>
          <w:lang w:val="en-US"/>
        </w:rPr>
        <w:t xml:space="preserve"> </w:t>
      </w:r>
      <w:r w:rsidR="00CB1B87" w:rsidRPr="009E6532">
        <w:rPr>
          <w:i/>
          <w:lang w:val="en-US"/>
        </w:rPr>
        <w:t>o</w:t>
      </w:r>
      <w:r w:rsidR="00EA4D4C" w:rsidRPr="009E6532">
        <w:rPr>
          <w:i/>
          <w:lang w:val="en-US"/>
        </w:rPr>
        <w:t>f other</w:t>
      </w:r>
      <w:r w:rsidR="00CB1B87" w:rsidRPr="009E6532">
        <w:rPr>
          <w:i/>
          <w:lang w:val="en-US"/>
        </w:rPr>
        <w:t>s</w:t>
      </w:r>
      <w:r w:rsidR="00EA4D4C" w:rsidRPr="009E6532">
        <w:rPr>
          <w:i/>
          <w:lang w:val="en-US"/>
        </w:rPr>
        <w:t xml:space="preserve">. Our </w:t>
      </w:r>
      <w:r w:rsidR="00B64824" w:rsidRPr="009E6532">
        <w:rPr>
          <w:i/>
          <w:lang w:val="en-US"/>
        </w:rPr>
        <w:t>study s</w:t>
      </w:r>
      <w:r w:rsidR="00DD27D3" w:rsidRPr="009E6532">
        <w:rPr>
          <w:i/>
          <w:lang w:val="en-US"/>
        </w:rPr>
        <w:t xml:space="preserve">uggests </w:t>
      </w:r>
      <w:r w:rsidR="0072623A" w:rsidRPr="009E6532">
        <w:rPr>
          <w:i/>
          <w:lang w:val="en-US"/>
        </w:rPr>
        <w:t xml:space="preserve">that </w:t>
      </w:r>
      <w:r w:rsidR="00EA4D4C" w:rsidRPr="009E6532">
        <w:rPr>
          <w:i/>
          <w:lang w:val="en-US"/>
        </w:rPr>
        <w:t xml:space="preserve">aggressive and combative </w:t>
      </w:r>
      <w:r w:rsidR="00CB1B87" w:rsidRPr="009E6532">
        <w:rPr>
          <w:i/>
          <w:lang w:val="en-US"/>
        </w:rPr>
        <w:t>driving behavior</w:t>
      </w:r>
      <w:r w:rsidR="00EA4D4C" w:rsidRPr="009E6532">
        <w:rPr>
          <w:i/>
          <w:lang w:val="en-US"/>
        </w:rPr>
        <w:t xml:space="preserve"> </w:t>
      </w:r>
      <w:r w:rsidR="0072623A" w:rsidRPr="009E6532">
        <w:rPr>
          <w:i/>
          <w:lang w:val="en-US"/>
        </w:rPr>
        <w:t xml:space="preserve">by one driver </w:t>
      </w:r>
      <w:r w:rsidR="00EA4D4C" w:rsidRPr="009E6532">
        <w:rPr>
          <w:i/>
          <w:lang w:val="en-US"/>
        </w:rPr>
        <w:t xml:space="preserve">can </w:t>
      </w:r>
      <w:r w:rsidR="0072623A" w:rsidRPr="009E6532">
        <w:rPr>
          <w:i/>
          <w:lang w:val="en-US"/>
        </w:rPr>
        <w:t xml:space="preserve">initiate a chain of reactions between other drivers and eventually cause </w:t>
      </w:r>
      <w:r w:rsidR="00DD27D3" w:rsidRPr="009E6532">
        <w:rPr>
          <w:i/>
          <w:lang w:val="en-US"/>
        </w:rPr>
        <w:t xml:space="preserve">a </w:t>
      </w:r>
      <w:r w:rsidR="00EA4D4C" w:rsidRPr="009E6532">
        <w:rPr>
          <w:i/>
          <w:lang w:val="en-US"/>
        </w:rPr>
        <w:t>dangerous situation</w:t>
      </w:r>
      <w:r w:rsidR="00CB1B87" w:rsidRPr="009E6532">
        <w:rPr>
          <w:i/>
          <w:lang w:val="en-US"/>
        </w:rPr>
        <w:t xml:space="preserve"> </w:t>
      </w:r>
      <w:r w:rsidR="0072623A" w:rsidRPr="009E6532">
        <w:rPr>
          <w:i/>
          <w:lang w:val="en-US"/>
        </w:rPr>
        <w:t xml:space="preserve">or even an accident some time </w:t>
      </w:r>
      <w:r w:rsidR="00CB1B87" w:rsidRPr="009E6532">
        <w:rPr>
          <w:i/>
          <w:lang w:val="en-US"/>
        </w:rPr>
        <w:t xml:space="preserve">later </w:t>
      </w:r>
      <w:r w:rsidR="00DD27D3" w:rsidRPr="009E6532">
        <w:rPr>
          <w:i/>
          <w:lang w:val="en-US"/>
        </w:rPr>
        <w:t>while the originator has already moved on</w:t>
      </w:r>
      <w:r w:rsidR="00CB1B87" w:rsidRPr="009E6532">
        <w:rPr>
          <w:i/>
          <w:lang w:val="en-US"/>
        </w:rPr>
        <w:t>.</w:t>
      </w:r>
      <w:r w:rsidR="0072623A" w:rsidRPr="009E6532">
        <w:rPr>
          <w:i/>
          <w:lang w:val="en-US"/>
        </w:rPr>
        <w:t xml:space="preserve"> It is up to all of us to stop this</w:t>
      </w:r>
      <w:r w:rsidR="000046FC" w:rsidRPr="009E6532">
        <w:rPr>
          <w:i/>
          <w:lang w:val="en-US"/>
        </w:rPr>
        <w:t xml:space="preserve"> Ripple </w:t>
      </w:r>
      <w:r w:rsidR="0072623A" w:rsidRPr="009E6532">
        <w:rPr>
          <w:i/>
          <w:lang w:val="en-US"/>
        </w:rPr>
        <w:t>Effect on the road</w:t>
      </w:r>
      <w:proofErr w:type="gramStart"/>
      <w:r w:rsidR="000046FC" w:rsidRPr="009E6532">
        <w:rPr>
          <w:i/>
          <w:lang w:val="en-US"/>
        </w:rPr>
        <w:t>,“</w:t>
      </w:r>
      <w:proofErr w:type="gramEnd"/>
      <w:r w:rsidR="00E6488B" w:rsidRPr="009E6532">
        <w:rPr>
          <w:lang w:val="en-US"/>
        </w:rPr>
        <w:t xml:space="preserve"> said </w:t>
      </w:r>
      <w:r w:rsidR="00E6488B" w:rsidRPr="009E6532">
        <w:t>Rousseau</w:t>
      </w:r>
      <w:r w:rsidR="00E56F30" w:rsidRPr="009E6532">
        <w:t>.</w:t>
      </w:r>
    </w:p>
    <w:p w14:paraId="53031B94" w14:textId="6D53EF51" w:rsidR="00B80343" w:rsidRPr="009E6532" w:rsidRDefault="00B80343" w:rsidP="00B80343">
      <w:pPr>
        <w:spacing w:before="240" w:after="0"/>
        <w:jc w:val="both"/>
        <w:rPr>
          <w:b/>
          <w:color w:val="2E74B5" w:themeColor="accent1" w:themeShade="BF"/>
        </w:rPr>
      </w:pPr>
      <w:r w:rsidRPr="009E6532">
        <w:rPr>
          <w:b/>
          <w:color w:val="2E74B5" w:themeColor="accent1" w:themeShade="BF"/>
        </w:rPr>
        <w:t>Many ways to be inconsiderate</w:t>
      </w:r>
    </w:p>
    <w:p w14:paraId="36C7EBAC" w14:textId="05DAE390" w:rsidR="0072623A" w:rsidRPr="009E6532" w:rsidRDefault="0072623A" w:rsidP="006D73B3">
      <w:pPr>
        <w:jc w:val="both"/>
      </w:pPr>
      <w:r w:rsidRPr="009E6532">
        <w:rPr>
          <w:i/>
        </w:rPr>
        <w:t>“The</w:t>
      </w:r>
      <w:r w:rsidR="002C4E91" w:rsidRPr="009E6532">
        <w:rPr>
          <w:i/>
        </w:rPr>
        <w:t>re</w:t>
      </w:r>
      <w:r w:rsidRPr="009E6532">
        <w:rPr>
          <w:i/>
        </w:rPr>
        <w:t xml:space="preserve"> are many ways to be inconsiderate</w:t>
      </w:r>
      <w:r w:rsidR="0093296F" w:rsidRPr="009E6532">
        <w:rPr>
          <w:i/>
        </w:rPr>
        <w:t xml:space="preserve"> on the road</w:t>
      </w:r>
      <w:r w:rsidRPr="009E6532">
        <w:rPr>
          <w:i/>
        </w:rPr>
        <w:t xml:space="preserve">: </w:t>
      </w:r>
      <w:r w:rsidR="00AC29B6" w:rsidRPr="009E6532">
        <w:rPr>
          <w:i/>
        </w:rPr>
        <w:t>bossing</w:t>
      </w:r>
      <w:r w:rsidRPr="009E6532">
        <w:rPr>
          <w:i/>
        </w:rPr>
        <w:t>, competing, shouting, gesticulating, intimidating and all of these have the ability to escalate</w:t>
      </w:r>
      <w:r w:rsidR="005602D8" w:rsidRPr="009E6532">
        <w:rPr>
          <w:i/>
        </w:rPr>
        <w:t xml:space="preserve"> and </w:t>
      </w:r>
      <w:r w:rsidRPr="009E6532">
        <w:rPr>
          <w:i/>
        </w:rPr>
        <w:t xml:space="preserve">intensify an inconsiderate </w:t>
      </w:r>
      <w:r w:rsidR="00E6488B" w:rsidRPr="009E6532">
        <w:rPr>
          <w:i/>
        </w:rPr>
        <w:t xml:space="preserve">and </w:t>
      </w:r>
      <w:r w:rsidRPr="009E6532">
        <w:rPr>
          <w:i/>
        </w:rPr>
        <w:t>potentially less safe</w:t>
      </w:r>
      <w:r w:rsidR="00E6488B" w:rsidRPr="009E6532">
        <w:rPr>
          <w:i/>
        </w:rPr>
        <w:t xml:space="preserve"> driving culture. However, </w:t>
      </w:r>
      <w:r w:rsidRPr="009E6532">
        <w:rPr>
          <w:i/>
        </w:rPr>
        <w:t xml:space="preserve">there are only a few ways to be polite </w:t>
      </w:r>
      <w:r w:rsidR="00E6488B" w:rsidRPr="009E6532">
        <w:rPr>
          <w:i/>
        </w:rPr>
        <w:t xml:space="preserve">but </w:t>
      </w:r>
      <w:r w:rsidRPr="009E6532">
        <w:rPr>
          <w:i/>
        </w:rPr>
        <w:t>those few ways</w:t>
      </w:r>
      <w:r w:rsidR="005602D8" w:rsidRPr="009E6532">
        <w:rPr>
          <w:i/>
        </w:rPr>
        <w:t xml:space="preserve"> are very powerful</w:t>
      </w:r>
      <w:r w:rsidRPr="009E6532">
        <w:rPr>
          <w:i/>
        </w:rPr>
        <w:t xml:space="preserve">, </w:t>
      </w:r>
      <w:r w:rsidR="00E6488B" w:rsidRPr="009E6532">
        <w:rPr>
          <w:i/>
        </w:rPr>
        <w:t xml:space="preserve">such as </w:t>
      </w:r>
      <w:r w:rsidRPr="009E6532">
        <w:rPr>
          <w:i/>
        </w:rPr>
        <w:t xml:space="preserve">allowing others to progress in busy traffic, </w:t>
      </w:r>
      <w:r w:rsidR="00E6488B" w:rsidRPr="009E6532">
        <w:rPr>
          <w:i/>
        </w:rPr>
        <w:t xml:space="preserve">making eye contact and visibly </w:t>
      </w:r>
      <w:r w:rsidRPr="009E6532">
        <w:rPr>
          <w:i/>
        </w:rPr>
        <w:t>saying thank you when others let you progress, apologising when you impede others – all these oil the wheels of a considerate driving culture from wh</w:t>
      </w:r>
      <w:r w:rsidR="00E6488B" w:rsidRPr="009E6532">
        <w:rPr>
          <w:i/>
        </w:rPr>
        <w:t>ich we all benefit reciprocally,”</w:t>
      </w:r>
      <w:r w:rsidR="00E6488B" w:rsidRPr="009E6532">
        <w:t xml:space="preserve"> concludes Tennant. </w:t>
      </w:r>
    </w:p>
    <w:p w14:paraId="22A0189D" w14:textId="2154DAC4" w:rsidR="00F122C5" w:rsidRPr="009E6532" w:rsidRDefault="00F122C5" w:rsidP="00F122C5">
      <w:pPr>
        <w:jc w:val="both"/>
      </w:pPr>
      <w:r w:rsidRPr="009E6532">
        <w:t>Designed to analyse drivers’ interactions with and their attitudes towards other drivers</w:t>
      </w:r>
      <w:r w:rsidR="00AF5EEA" w:rsidRPr="009E6532">
        <w:t>,</w:t>
      </w:r>
      <w:r w:rsidRPr="009E6532">
        <w:t xml:space="preserve"> and their effect on risky driving, the study was composed of a qualitative survey using focus groups and driver interviews in the UK and Italy, as well as of a quantitative online survey of nearly 9000 drivers in 15 countries (Belgium, Czech Republic, Germany, France, Italy, </w:t>
      </w:r>
      <w:r w:rsidR="000046FC" w:rsidRPr="009E6532">
        <w:t xml:space="preserve">the </w:t>
      </w:r>
      <w:r w:rsidRPr="009E6532">
        <w:t>Netherlands, Poland, Romania, Russia, Sweden, Turkey, Sloven</w:t>
      </w:r>
      <w:r w:rsidR="000046FC" w:rsidRPr="009E6532">
        <w:t>ia, Spain, the UK and Austria).</w:t>
      </w:r>
    </w:p>
    <w:p w14:paraId="72DD02C4" w14:textId="77777777" w:rsidR="00F122C5" w:rsidRPr="009E6532" w:rsidRDefault="00F122C5"/>
    <w:p w14:paraId="23C02133" w14:textId="77777777" w:rsidR="00764CAD" w:rsidRPr="009E6532" w:rsidRDefault="00764CAD" w:rsidP="00764CAD">
      <w:pPr>
        <w:jc w:val="both"/>
        <w:rPr>
          <w:b/>
          <w:i/>
          <w:lang w:val="en-US"/>
        </w:rPr>
      </w:pPr>
      <w:r w:rsidRPr="009E6532">
        <w:rPr>
          <w:b/>
          <w:i/>
          <w:lang w:val="en-US"/>
        </w:rPr>
        <w:t>About Goodyear</w:t>
      </w:r>
    </w:p>
    <w:p w14:paraId="1CC66F15" w14:textId="77777777" w:rsidR="00764CAD" w:rsidRPr="009E6532" w:rsidRDefault="00764CAD" w:rsidP="00764CAD">
      <w:pPr>
        <w:jc w:val="both"/>
        <w:rPr>
          <w:i/>
          <w:lang w:val="en-US"/>
        </w:rPr>
      </w:pPr>
      <w:r w:rsidRPr="009E6532">
        <w:rPr>
          <w:i/>
          <w:lang w:val="en-US"/>
        </w:rPr>
        <w:t>Goodyear is one of the world's largest tire companies. It employs approximately 66,000 people and manufactures its products in 49 facilities in 22 countries around the world. Its two Innovation Centers in Akron, Ohio and Colmar-Berg, Luxembourg strive to develop state-of-the-art products and services that set the technology and performance standard for the industry.</w:t>
      </w:r>
    </w:p>
    <w:p w14:paraId="6B873AB4" w14:textId="77777777" w:rsidR="00AB4E90" w:rsidRPr="009E6532" w:rsidRDefault="00AB4E90" w:rsidP="00764CAD">
      <w:pPr>
        <w:jc w:val="both"/>
        <w:rPr>
          <w:b/>
          <w:i/>
          <w:lang w:val="en-US"/>
        </w:rPr>
      </w:pPr>
    </w:p>
    <w:p w14:paraId="03A02C09" w14:textId="77777777" w:rsidR="00764CAD" w:rsidRPr="009E6532" w:rsidRDefault="00764CAD" w:rsidP="00764CAD">
      <w:pPr>
        <w:jc w:val="both"/>
        <w:rPr>
          <w:i/>
          <w:lang w:val="en-US"/>
        </w:rPr>
      </w:pPr>
      <w:r w:rsidRPr="009E6532">
        <w:rPr>
          <w:b/>
          <w:i/>
          <w:lang w:val="en-US"/>
        </w:rPr>
        <w:t>About LSE</w:t>
      </w:r>
    </w:p>
    <w:p w14:paraId="7005B32E" w14:textId="5A222D3C" w:rsidR="00764CAD" w:rsidRPr="009E6532" w:rsidRDefault="00764CAD">
      <w:pPr>
        <w:rPr>
          <w:i/>
          <w:lang w:val="en-US"/>
        </w:rPr>
      </w:pPr>
      <w:r w:rsidRPr="009E6532">
        <w:rPr>
          <w:i/>
          <w:lang w:val="en-US"/>
        </w:rPr>
        <w:t>The London School of Economics and Political Science (LSE) is one of the foremost social science universities in the world. LSE is a specialist university with an international intake and a global reach. Its research and teaching span the full breadth of the social sciences, from economics, politics and law to sociology, anthropology, accounting and finance. Founded in 1895, the School has an outstanding reputation for academic excellence. 16 Nobel Prize winners have been LSE staff or alumni. The School has a cosmopolitan student body, with around 9,500 full time students from 140 countries. LSE has a staff of over 3,000, with about 46 per cent drawn from countries outside the UK.</w:t>
      </w:r>
    </w:p>
    <w:p w14:paraId="25B7DFED" w14:textId="77777777" w:rsidR="00764CAD" w:rsidRPr="009E6532" w:rsidRDefault="00764CAD"/>
    <w:p w14:paraId="1A165673" w14:textId="77777777" w:rsidR="006D73B3" w:rsidRPr="009E6532" w:rsidRDefault="006D73B3" w:rsidP="006D73B3">
      <w:pPr>
        <w:jc w:val="both"/>
        <w:rPr>
          <w:b/>
          <w:i/>
          <w:u w:val="single"/>
        </w:rPr>
      </w:pPr>
      <w:r w:rsidRPr="009E6532">
        <w:rPr>
          <w:b/>
          <w:i/>
          <w:u w:val="single"/>
        </w:rPr>
        <w:t xml:space="preserve">Notes for the editor: </w:t>
      </w:r>
    </w:p>
    <w:p w14:paraId="65FF3AF7" w14:textId="7999E3EB" w:rsidR="006D73B3" w:rsidRPr="009E6532" w:rsidRDefault="004E4D79" w:rsidP="002C4E91">
      <w:pPr>
        <w:pStyle w:val="ListParagraph"/>
        <w:numPr>
          <w:ilvl w:val="0"/>
          <w:numId w:val="2"/>
        </w:numPr>
        <w:jc w:val="both"/>
      </w:pPr>
      <w:r w:rsidRPr="009E6532">
        <w:t xml:space="preserve">An </w:t>
      </w:r>
      <w:r w:rsidR="00E56F30" w:rsidRPr="009E6532">
        <w:t>e</w:t>
      </w:r>
      <w:r w:rsidR="006D73B3" w:rsidRPr="009E6532">
        <w:t>xecutive summary</w:t>
      </w:r>
      <w:r w:rsidR="001B1F31" w:rsidRPr="009E6532">
        <w:t xml:space="preserve"> </w:t>
      </w:r>
      <w:r w:rsidRPr="009E6532">
        <w:t xml:space="preserve">of the full report </w:t>
      </w:r>
      <w:r w:rsidR="001B1F31" w:rsidRPr="009E6532">
        <w:t xml:space="preserve">can be downloaded at </w:t>
      </w:r>
      <w:r w:rsidR="00F04835" w:rsidRPr="009E6532">
        <w:t>www.goodyear.eu</w:t>
      </w:r>
      <w:r w:rsidR="002C4E91" w:rsidRPr="009E6532">
        <w:t>.</w:t>
      </w:r>
    </w:p>
    <w:p w14:paraId="0B85F09F" w14:textId="0B02D53C" w:rsidR="006D73B3" w:rsidRPr="009E6532" w:rsidRDefault="004E4D79" w:rsidP="002C4E91">
      <w:pPr>
        <w:pStyle w:val="ListParagraph"/>
        <w:numPr>
          <w:ilvl w:val="0"/>
          <w:numId w:val="2"/>
        </w:numPr>
        <w:jc w:val="both"/>
      </w:pPr>
      <w:r w:rsidRPr="009E6532">
        <w:t>The f</w:t>
      </w:r>
      <w:r w:rsidR="006D73B3" w:rsidRPr="009E6532">
        <w:t>ull report</w:t>
      </w:r>
      <w:r w:rsidR="001B1F31" w:rsidRPr="009E6532">
        <w:t xml:space="preserve"> </w:t>
      </w:r>
      <w:r w:rsidRPr="009E6532">
        <w:t xml:space="preserve">is </w:t>
      </w:r>
      <w:r w:rsidR="001B1F31" w:rsidRPr="009E6532">
        <w:t>available on request.</w:t>
      </w:r>
    </w:p>
    <w:p w14:paraId="411D9FDC" w14:textId="7003C8C3" w:rsidR="006D73B3" w:rsidRPr="009E6532" w:rsidRDefault="006D73B3" w:rsidP="00F04835">
      <w:pPr>
        <w:pStyle w:val="ListParagraph"/>
        <w:numPr>
          <w:ilvl w:val="0"/>
          <w:numId w:val="2"/>
        </w:numPr>
        <w:rPr>
          <w:sz w:val="16"/>
          <w:szCs w:val="16"/>
        </w:rPr>
      </w:pPr>
      <w:r w:rsidRPr="009E6532">
        <w:lastRenderedPageBreak/>
        <w:t>Press release on collaboration between LSE and Goodyear</w:t>
      </w:r>
      <w:r w:rsidR="00F04835" w:rsidRPr="009E6532">
        <w:t xml:space="preserve">: </w:t>
      </w:r>
      <w:hyperlink r:id="rId7" w:history="1">
        <w:r w:rsidR="00F04835" w:rsidRPr="009E6532">
          <w:rPr>
            <w:rStyle w:val="Hyperlink"/>
            <w:sz w:val="16"/>
            <w:szCs w:val="16"/>
          </w:rPr>
          <w:t>http://www.goodyear.eu/corporate_emea/news-press/newslisting.jsp?year=2015&amp;month=6</w:t>
        </w:r>
      </w:hyperlink>
      <w:r w:rsidR="00F04835" w:rsidRPr="009E6532">
        <w:rPr>
          <w:sz w:val="16"/>
          <w:szCs w:val="16"/>
        </w:rPr>
        <w:t xml:space="preserve"> </w:t>
      </w:r>
    </w:p>
    <w:p w14:paraId="164ABD5F" w14:textId="5C39C697" w:rsidR="00F04835" w:rsidRPr="009E6532" w:rsidRDefault="006D73B3" w:rsidP="00F04835">
      <w:pPr>
        <w:pStyle w:val="ListParagraph"/>
        <w:numPr>
          <w:ilvl w:val="0"/>
          <w:numId w:val="2"/>
        </w:numPr>
        <w:ind w:right="-244"/>
      </w:pPr>
      <w:r w:rsidRPr="009E6532">
        <w:t xml:space="preserve">Press release on driving </w:t>
      </w:r>
      <w:r w:rsidR="00882CE6" w:rsidRPr="009E6532">
        <w:t>personalities</w:t>
      </w:r>
      <w:r w:rsidR="00F04835" w:rsidRPr="009E6532">
        <w:t>:</w:t>
      </w:r>
      <w:r w:rsidR="00F04835" w:rsidRPr="009E6532">
        <w:br/>
      </w:r>
      <w:hyperlink r:id="rId8" w:history="1">
        <w:r w:rsidR="00F04835" w:rsidRPr="009E6532">
          <w:rPr>
            <w:rStyle w:val="Hyperlink"/>
            <w:sz w:val="16"/>
            <w:szCs w:val="16"/>
          </w:rPr>
          <w:t>http://www.goodyear.eu/corporate_emea/news-press/articles/multiple-driving-personalities-clash-on-europe-s-roads_178422</w:t>
        </w:r>
      </w:hyperlink>
    </w:p>
    <w:p w14:paraId="66B6574E" w14:textId="77777777" w:rsidR="00764CAD" w:rsidRPr="009E6532" w:rsidRDefault="00764CAD"/>
    <w:p w14:paraId="0D609DC4" w14:textId="77777777" w:rsidR="00DB2161" w:rsidRPr="009E6532" w:rsidRDefault="00DB2161" w:rsidP="00DB2161">
      <w:pPr>
        <w:rPr>
          <w:b/>
          <w:lang w:val="en-US"/>
        </w:rPr>
      </w:pPr>
      <w:r w:rsidRPr="009E6532">
        <w:rPr>
          <w:b/>
          <w:lang w:val="en-US"/>
        </w:rPr>
        <w:t xml:space="preserve">For more information, please contact: </w:t>
      </w:r>
    </w:p>
    <w:p w14:paraId="4E912D49" w14:textId="7E880B43" w:rsidR="00DB2161" w:rsidRPr="009E6532" w:rsidRDefault="00DB2161" w:rsidP="00DB2161">
      <w:pPr>
        <w:rPr>
          <w:lang w:val="en-US"/>
        </w:rPr>
      </w:pPr>
      <w:r w:rsidRPr="009E6532">
        <w:rPr>
          <w:u w:val="single"/>
          <w:lang w:val="en-US"/>
        </w:rPr>
        <w:t>Goodyear</w:t>
      </w:r>
      <w:proofErr w:type="gramStart"/>
      <w:r w:rsidRPr="009E6532">
        <w:rPr>
          <w:u w:val="single"/>
          <w:lang w:val="en-US"/>
        </w:rPr>
        <w:t>:</w:t>
      </w:r>
      <w:proofErr w:type="gramEnd"/>
      <w:r w:rsidRPr="009E6532">
        <w:rPr>
          <w:lang w:val="en-US"/>
        </w:rPr>
        <w:br/>
        <w:t xml:space="preserve">Jens Völmicke </w:t>
      </w:r>
      <w:r w:rsidRPr="009E6532">
        <w:rPr>
          <w:lang w:val="en-US"/>
        </w:rPr>
        <w:br/>
      </w:r>
      <w:r w:rsidR="00284E4A" w:rsidRPr="009E6532">
        <w:rPr>
          <w:lang w:val="en-US"/>
        </w:rPr>
        <w:t>Director Corporate Communications EMEA</w:t>
      </w:r>
      <w:r w:rsidR="00284E4A" w:rsidRPr="009E6532">
        <w:rPr>
          <w:lang w:val="en-US"/>
        </w:rPr>
        <w:br/>
      </w:r>
      <w:hyperlink r:id="rId9" w:history="1">
        <w:r w:rsidRPr="009E6532">
          <w:rPr>
            <w:rStyle w:val="Hyperlink"/>
            <w:lang w:val="en-US"/>
          </w:rPr>
          <w:t>jens_voelmicke@goodyear.com</w:t>
        </w:r>
      </w:hyperlink>
      <w:r w:rsidRPr="009E6532">
        <w:rPr>
          <w:lang w:val="en-US"/>
        </w:rPr>
        <w:br/>
        <w:t>+352 8199 2010</w:t>
      </w:r>
    </w:p>
    <w:p w14:paraId="3283357E" w14:textId="77777777" w:rsidR="00DB2161" w:rsidRPr="009E6532" w:rsidRDefault="00DB2161" w:rsidP="00DB2161">
      <w:pPr>
        <w:spacing w:after="0"/>
        <w:rPr>
          <w:u w:val="single"/>
          <w:lang w:val="en-US"/>
        </w:rPr>
      </w:pPr>
      <w:r w:rsidRPr="009E6532">
        <w:rPr>
          <w:u w:val="single"/>
          <w:lang w:val="en-US"/>
        </w:rPr>
        <w:t xml:space="preserve">LSE: </w:t>
      </w:r>
    </w:p>
    <w:p w14:paraId="3114FDFD" w14:textId="30F08253" w:rsidR="00DB2161" w:rsidRPr="00284E4A" w:rsidRDefault="000C4138">
      <w:pPr>
        <w:rPr>
          <w:lang w:val="en-US"/>
        </w:rPr>
      </w:pPr>
      <w:proofErr w:type="spellStart"/>
      <w:r w:rsidRPr="009E6532">
        <w:rPr>
          <w:lang w:val="en-US"/>
        </w:rPr>
        <w:t>Rehanna</w:t>
      </w:r>
      <w:proofErr w:type="spellEnd"/>
      <w:r w:rsidR="00284E4A" w:rsidRPr="009E6532">
        <w:rPr>
          <w:lang w:val="en-US"/>
        </w:rPr>
        <w:t xml:space="preserve"> </w:t>
      </w:r>
      <w:proofErr w:type="spellStart"/>
      <w:r w:rsidR="00284E4A" w:rsidRPr="009E6532">
        <w:rPr>
          <w:lang w:val="en-US"/>
        </w:rPr>
        <w:t>Neky</w:t>
      </w:r>
      <w:proofErr w:type="spellEnd"/>
      <w:r w:rsidR="00284E4A" w:rsidRPr="009E6532">
        <w:rPr>
          <w:lang w:val="en-US"/>
        </w:rPr>
        <w:br/>
        <w:t>Marketing and Communications Manager</w:t>
      </w:r>
      <w:r w:rsidR="00284E4A" w:rsidRPr="009E6532">
        <w:rPr>
          <w:lang w:val="en-US"/>
        </w:rPr>
        <w:br/>
      </w:r>
      <w:hyperlink r:id="rId10" w:history="1">
        <w:r w:rsidR="00284E4A" w:rsidRPr="009E6532">
          <w:rPr>
            <w:rStyle w:val="Hyperlink"/>
            <w:lang w:val="en-US"/>
          </w:rPr>
          <w:t>R.Neky@lse.ac.uk</w:t>
        </w:r>
      </w:hyperlink>
      <w:r w:rsidR="00284E4A" w:rsidRPr="009E6532">
        <w:rPr>
          <w:lang w:val="en-US"/>
        </w:rPr>
        <w:br/>
      </w:r>
      <w:r w:rsidR="00882CE6" w:rsidRPr="009E6532">
        <w:rPr>
          <w:lang w:val="en-US"/>
        </w:rPr>
        <w:t>+44 20 7852 3711</w:t>
      </w:r>
    </w:p>
    <w:sectPr w:rsidR="00DB2161" w:rsidRPr="00284E4A" w:rsidSect="002C4E91">
      <w:headerReference w:type="even" r:id="rId11"/>
      <w:headerReference w:type="default" r:id="rId12"/>
      <w:footerReference w:type="even" r:id="rId13"/>
      <w:footerReference w:type="default" r:id="rId14"/>
      <w:headerReference w:type="first" r:id="rId15"/>
      <w:footerReference w:type="first" r:id="rId16"/>
      <w:pgSz w:w="11906" w:h="16838"/>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5AFD2" w14:textId="77777777" w:rsidR="00154404" w:rsidRDefault="00154404" w:rsidP="00BB0C0B">
      <w:pPr>
        <w:spacing w:after="0" w:line="240" w:lineRule="auto"/>
      </w:pPr>
      <w:r>
        <w:separator/>
      </w:r>
    </w:p>
  </w:endnote>
  <w:endnote w:type="continuationSeparator" w:id="0">
    <w:p w14:paraId="2287EF60" w14:textId="77777777" w:rsidR="00154404" w:rsidRDefault="00154404" w:rsidP="00BB0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DC1BF" w14:textId="77777777" w:rsidR="004165C0" w:rsidRDefault="00416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0A26C" w14:textId="77777777" w:rsidR="004165C0" w:rsidRDefault="00416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A3AEA" w14:textId="77777777" w:rsidR="004165C0" w:rsidRDefault="00416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082FD" w14:textId="77777777" w:rsidR="00154404" w:rsidRDefault="00154404" w:rsidP="00BB0C0B">
      <w:pPr>
        <w:spacing w:after="0" w:line="240" w:lineRule="auto"/>
      </w:pPr>
      <w:r>
        <w:separator/>
      </w:r>
    </w:p>
  </w:footnote>
  <w:footnote w:type="continuationSeparator" w:id="0">
    <w:p w14:paraId="2B5E634A" w14:textId="77777777" w:rsidR="00154404" w:rsidRDefault="00154404" w:rsidP="00BB0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08FD" w14:textId="77777777" w:rsidR="004165C0" w:rsidRDefault="00416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DB556" w14:textId="38440D8E" w:rsidR="00BB0C0B" w:rsidRDefault="00DB2161">
    <w:pPr>
      <w:pStyle w:val="Header"/>
    </w:pPr>
    <w:r w:rsidRPr="00DE5BB9">
      <w:rPr>
        <w:noProof/>
        <w:lang w:val="en-US"/>
      </w:rPr>
      <w:drawing>
        <wp:anchor distT="0" distB="0" distL="114300" distR="114300" simplePos="0" relativeHeight="251660288" behindDoc="1" locked="0" layoutInCell="1" allowOverlap="1" wp14:anchorId="21763024" wp14:editId="271ADE02">
          <wp:simplePos x="0" y="0"/>
          <wp:positionH relativeFrom="margin">
            <wp:align>right</wp:align>
          </wp:positionH>
          <wp:positionV relativeFrom="paragraph">
            <wp:posOffset>13335</wp:posOffset>
          </wp:positionV>
          <wp:extent cx="1151890" cy="411480"/>
          <wp:effectExtent l="0" t="0" r="0" b="7620"/>
          <wp:wrapTight wrapText="bothSides">
            <wp:wrapPolygon edited="0">
              <wp:start x="0" y="0"/>
              <wp:lineTo x="0" y="21000"/>
              <wp:lineTo x="21076" y="21000"/>
              <wp:lineTo x="21076" y="0"/>
              <wp:lineTo x="0" y="0"/>
            </wp:wrapPolygon>
          </wp:wrapTight>
          <wp:docPr id="23" name="Picture 23" descr="C:\L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411480"/>
                  </a:xfrm>
                  <a:prstGeom prst="rect">
                    <a:avLst/>
                  </a:prstGeom>
                  <a:noFill/>
                  <a:ln>
                    <a:noFill/>
                  </a:ln>
                </pic:spPr>
              </pic:pic>
            </a:graphicData>
          </a:graphic>
          <wp14:sizeRelH relativeFrom="margin">
            <wp14:pctWidth>0</wp14:pctWidth>
          </wp14:sizeRelH>
        </wp:anchor>
      </w:drawing>
    </w:r>
    <w:bookmarkStart w:id="0" w:name="_GoBack"/>
    <w:r w:rsidRPr="00DE5BB9">
      <w:rPr>
        <w:noProof/>
        <w:lang w:val="en-US"/>
      </w:rPr>
      <w:drawing>
        <wp:inline distT="0" distB="0" distL="0" distR="0" wp14:anchorId="5F1A38E3" wp14:editId="7C76B581">
          <wp:extent cx="901374" cy="381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01374" cy="381000"/>
                  </a:xfrm>
                  <a:prstGeom prst="rect">
                    <a:avLst/>
                  </a:prstGeom>
                  <a:noFill/>
                  <a:ln>
                    <a:noFill/>
                  </a:ln>
                </pic:spPr>
              </pic:pic>
            </a:graphicData>
          </a:graphic>
        </wp:inline>
      </w:drawing>
    </w:r>
    <w:bookmarkEnd w:id="0"/>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1681A" w14:textId="77777777" w:rsidR="004165C0" w:rsidRDefault="00416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137E7"/>
    <w:multiLevelType w:val="hybridMultilevel"/>
    <w:tmpl w:val="D5A6E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B0033D"/>
    <w:multiLevelType w:val="hybridMultilevel"/>
    <w:tmpl w:val="CFDE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89"/>
    <w:rsid w:val="000046FC"/>
    <w:rsid w:val="000457ED"/>
    <w:rsid w:val="000C4138"/>
    <w:rsid w:val="000C486E"/>
    <w:rsid w:val="000E3E89"/>
    <w:rsid w:val="00111032"/>
    <w:rsid w:val="0012178C"/>
    <w:rsid w:val="00154404"/>
    <w:rsid w:val="001B1F31"/>
    <w:rsid w:val="001C176E"/>
    <w:rsid w:val="001C6F78"/>
    <w:rsid w:val="00284E4A"/>
    <w:rsid w:val="002B1F2B"/>
    <w:rsid w:val="002C4E91"/>
    <w:rsid w:val="002D60F5"/>
    <w:rsid w:val="003173BF"/>
    <w:rsid w:val="003271D7"/>
    <w:rsid w:val="00330982"/>
    <w:rsid w:val="00395F9B"/>
    <w:rsid w:val="003E731D"/>
    <w:rsid w:val="004165C0"/>
    <w:rsid w:val="004E4D79"/>
    <w:rsid w:val="00547B40"/>
    <w:rsid w:val="005602D8"/>
    <w:rsid w:val="00581FA6"/>
    <w:rsid w:val="0058375A"/>
    <w:rsid w:val="0060788F"/>
    <w:rsid w:val="006171AC"/>
    <w:rsid w:val="00664F44"/>
    <w:rsid w:val="006D73B3"/>
    <w:rsid w:val="006E57E1"/>
    <w:rsid w:val="007130AD"/>
    <w:rsid w:val="0072623A"/>
    <w:rsid w:val="00764CAD"/>
    <w:rsid w:val="00791B91"/>
    <w:rsid w:val="007E2CF9"/>
    <w:rsid w:val="00820BD9"/>
    <w:rsid w:val="00882CE6"/>
    <w:rsid w:val="008D19BA"/>
    <w:rsid w:val="00916546"/>
    <w:rsid w:val="00924F85"/>
    <w:rsid w:val="0093296F"/>
    <w:rsid w:val="00976897"/>
    <w:rsid w:val="00983197"/>
    <w:rsid w:val="009C2A96"/>
    <w:rsid w:val="009E6532"/>
    <w:rsid w:val="00A01BE1"/>
    <w:rsid w:val="00A173A1"/>
    <w:rsid w:val="00A37389"/>
    <w:rsid w:val="00A4103B"/>
    <w:rsid w:val="00A55ACF"/>
    <w:rsid w:val="00A55F87"/>
    <w:rsid w:val="00A651C9"/>
    <w:rsid w:val="00AB4E90"/>
    <w:rsid w:val="00AC29B6"/>
    <w:rsid w:val="00AD59E1"/>
    <w:rsid w:val="00AF5EEA"/>
    <w:rsid w:val="00B14CF2"/>
    <w:rsid w:val="00B21E59"/>
    <w:rsid w:val="00B50B51"/>
    <w:rsid w:val="00B53815"/>
    <w:rsid w:val="00B64824"/>
    <w:rsid w:val="00B80343"/>
    <w:rsid w:val="00BB0C0B"/>
    <w:rsid w:val="00BB27B3"/>
    <w:rsid w:val="00BD2789"/>
    <w:rsid w:val="00BE4297"/>
    <w:rsid w:val="00C65A3E"/>
    <w:rsid w:val="00C75949"/>
    <w:rsid w:val="00CB1B87"/>
    <w:rsid w:val="00CC47D4"/>
    <w:rsid w:val="00CD66B7"/>
    <w:rsid w:val="00D36532"/>
    <w:rsid w:val="00D45146"/>
    <w:rsid w:val="00D514D9"/>
    <w:rsid w:val="00D92501"/>
    <w:rsid w:val="00DB2161"/>
    <w:rsid w:val="00DC29CA"/>
    <w:rsid w:val="00DC40EA"/>
    <w:rsid w:val="00DD27D3"/>
    <w:rsid w:val="00DD71E2"/>
    <w:rsid w:val="00E0559C"/>
    <w:rsid w:val="00E316BB"/>
    <w:rsid w:val="00E43948"/>
    <w:rsid w:val="00E548F0"/>
    <w:rsid w:val="00E56F30"/>
    <w:rsid w:val="00E642F9"/>
    <w:rsid w:val="00E6488B"/>
    <w:rsid w:val="00EA2A26"/>
    <w:rsid w:val="00EA4D4C"/>
    <w:rsid w:val="00ED19EE"/>
    <w:rsid w:val="00F04835"/>
    <w:rsid w:val="00F122C5"/>
    <w:rsid w:val="00F4071D"/>
    <w:rsid w:val="00F52C56"/>
    <w:rsid w:val="00F6679B"/>
    <w:rsid w:val="00FD3FDE"/>
    <w:rsid w:val="00FD5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4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31D"/>
    <w:rPr>
      <w:rFonts w:ascii="Segoe UI" w:hAnsi="Segoe UI" w:cs="Segoe UI"/>
      <w:sz w:val="18"/>
      <w:szCs w:val="18"/>
    </w:rPr>
  </w:style>
  <w:style w:type="paragraph" w:styleId="Header">
    <w:name w:val="header"/>
    <w:basedOn w:val="Normal"/>
    <w:link w:val="HeaderChar"/>
    <w:uiPriority w:val="99"/>
    <w:unhideWhenUsed/>
    <w:rsid w:val="00BB0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C0B"/>
  </w:style>
  <w:style w:type="paragraph" w:styleId="Footer">
    <w:name w:val="footer"/>
    <w:basedOn w:val="Normal"/>
    <w:link w:val="FooterChar"/>
    <w:uiPriority w:val="99"/>
    <w:unhideWhenUsed/>
    <w:rsid w:val="00BB0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C0B"/>
  </w:style>
  <w:style w:type="paragraph" w:styleId="ListParagraph">
    <w:name w:val="List Paragraph"/>
    <w:basedOn w:val="Normal"/>
    <w:uiPriority w:val="34"/>
    <w:qFormat/>
    <w:rsid w:val="006D73B3"/>
    <w:pPr>
      <w:ind w:left="720"/>
      <w:contextualSpacing/>
    </w:pPr>
  </w:style>
  <w:style w:type="character" w:styleId="CommentReference">
    <w:name w:val="annotation reference"/>
    <w:basedOn w:val="DefaultParagraphFont"/>
    <w:uiPriority w:val="99"/>
    <w:semiHidden/>
    <w:unhideWhenUsed/>
    <w:rsid w:val="00B64824"/>
    <w:rPr>
      <w:sz w:val="16"/>
      <w:szCs w:val="16"/>
    </w:rPr>
  </w:style>
  <w:style w:type="paragraph" w:styleId="CommentText">
    <w:name w:val="annotation text"/>
    <w:basedOn w:val="Normal"/>
    <w:link w:val="CommentTextChar"/>
    <w:uiPriority w:val="99"/>
    <w:semiHidden/>
    <w:unhideWhenUsed/>
    <w:rsid w:val="00B64824"/>
    <w:pPr>
      <w:spacing w:line="240" w:lineRule="auto"/>
    </w:pPr>
    <w:rPr>
      <w:sz w:val="20"/>
      <w:szCs w:val="20"/>
    </w:rPr>
  </w:style>
  <w:style w:type="character" w:customStyle="1" w:styleId="CommentTextChar">
    <w:name w:val="Comment Text Char"/>
    <w:basedOn w:val="DefaultParagraphFont"/>
    <w:link w:val="CommentText"/>
    <w:uiPriority w:val="99"/>
    <w:semiHidden/>
    <w:rsid w:val="00B64824"/>
    <w:rPr>
      <w:sz w:val="20"/>
      <w:szCs w:val="20"/>
    </w:rPr>
  </w:style>
  <w:style w:type="paragraph" w:styleId="CommentSubject">
    <w:name w:val="annotation subject"/>
    <w:basedOn w:val="CommentText"/>
    <w:next w:val="CommentText"/>
    <w:link w:val="CommentSubjectChar"/>
    <w:uiPriority w:val="99"/>
    <w:semiHidden/>
    <w:unhideWhenUsed/>
    <w:rsid w:val="00B64824"/>
    <w:rPr>
      <w:b/>
      <w:bCs/>
    </w:rPr>
  </w:style>
  <w:style w:type="character" w:customStyle="1" w:styleId="CommentSubjectChar">
    <w:name w:val="Comment Subject Char"/>
    <w:basedOn w:val="CommentTextChar"/>
    <w:link w:val="CommentSubject"/>
    <w:uiPriority w:val="99"/>
    <w:semiHidden/>
    <w:rsid w:val="00B64824"/>
    <w:rPr>
      <w:b/>
      <w:bCs/>
      <w:sz w:val="20"/>
      <w:szCs w:val="20"/>
    </w:rPr>
  </w:style>
  <w:style w:type="character" w:styleId="Hyperlink">
    <w:name w:val="Hyperlink"/>
    <w:uiPriority w:val="99"/>
    <w:unhideWhenUsed/>
    <w:rsid w:val="00DB2161"/>
    <w:rPr>
      <w:color w:val="0563C1"/>
      <w:u w:val="single"/>
    </w:rPr>
  </w:style>
  <w:style w:type="character" w:styleId="FollowedHyperlink">
    <w:name w:val="FollowedHyperlink"/>
    <w:basedOn w:val="DefaultParagraphFont"/>
    <w:uiPriority w:val="99"/>
    <w:semiHidden/>
    <w:unhideWhenUsed/>
    <w:rsid w:val="00F048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96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year.eu/corporate_emea/news-press/articles/multiple-driving-personalities-clash-on-europe-s-roads_17842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dyear.eu/corporate_emea/news-press/newslisting.jsp?year=2015&amp;month=6"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Neky@lse.ac.uk" TargetMode="External"/><Relationship Id="rId4" Type="http://schemas.openxmlformats.org/officeDocument/2006/relationships/webSettings" Target="webSettings.xml"/><Relationship Id="rId9" Type="http://schemas.openxmlformats.org/officeDocument/2006/relationships/hyperlink" Target="mailto:jens_voelmicke@goodyea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2015-11-30T11:50:00Z</dcterms:created>
  <dcterms:modified xsi:type="dcterms:W3CDTF">2015-12-08T18:58:00Z</dcterms:modified>
</cp:coreProperties>
</file>