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9" w:rsidRDefault="004F30E9" w:rsidP="00BA094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1F497D"/>
          <w:sz w:val="42"/>
          <w:szCs w:val="42"/>
        </w:rPr>
      </w:pPr>
    </w:p>
    <w:p w:rsidR="00BC2FB8" w:rsidRDefault="00C17788" w:rsidP="00D868C5">
      <w:pPr>
        <w:autoSpaceDE w:val="0"/>
        <w:autoSpaceDN w:val="0"/>
        <w:adjustRightInd w:val="0"/>
        <w:rPr>
          <w:rFonts w:ascii="Calibri" w:hAnsi="Calibri"/>
          <w:b/>
          <w:bCs/>
          <w:color w:val="1F497D"/>
          <w:sz w:val="42"/>
          <w:szCs w:val="42"/>
        </w:rPr>
      </w:pPr>
      <w:r>
        <w:rPr>
          <w:rFonts w:ascii="Calibri" w:hAnsi="Calibri"/>
          <w:b/>
          <w:color w:val="1F497D"/>
          <w:sz w:val="42"/>
        </w:rPr>
        <w:t xml:space="preserve">Goodyear comemora um inverno rigoroso captando </w:t>
      </w:r>
    </w:p>
    <w:p w:rsidR="00C17788" w:rsidRDefault="00A4720F" w:rsidP="00D868C5">
      <w:pPr>
        <w:autoSpaceDE w:val="0"/>
        <w:autoSpaceDN w:val="0"/>
        <w:adjustRightInd w:val="0"/>
        <w:rPr>
          <w:rFonts w:ascii="Calibri" w:hAnsi="Calibri"/>
          <w:b/>
          <w:bCs/>
          <w:color w:val="1F497D"/>
          <w:sz w:val="42"/>
          <w:szCs w:val="42"/>
        </w:rPr>
      </w:pPr>
      <w:r>
        <w:rPr>
          <w:rFonts w:ascii="Calibri" w:hAnsi="Calibri"/>
          <w:b/>
          <w:color w:val="1F497D"/>
          <w:sz w:val="42"/>
        </w:rPr>
        <w:t>os "Winter Feel Good Places" de todo o mundo</w:t>
      </w:r>
    </w:p>
    <w:p w:rsidR="004F30E9" w:rsidRPr="00FC116C" w:rsidRDefault="004F30E9" w:rsidP="004F30E9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1F497D"/>
          <w:szCs w:val="42"/>
        </w:rPr>
      </w:pPr>
    </w:p>
    <w:p w:rsidR="00C17788" w:rsidRPr="00F3153A" w:rsidRDefault="006E689A" w:rsidP="00FC116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58595B"/>
          <w:sz w:val="28"/>
        </w:rPr>
      </w:pPr>
      <w:r>
        <w:rPr>
          <w:rFonts w:ascii="Arial" w:hAnsi="Arial"/>
          <w:color w:val="58595B"/>
          <w:sz w:val="28"/>
        </w:rPr>
        <w:t>#MyWinterFeelGoodPlace para comemorar e partilhar online destinos invernais inspiradores</w:t>
      </w:r>
    </w:p>
    <w:p w:rsidR="00C17788" w:rsidRPr="00D5223C" w:rsidRDefault="00C17788" w:rsidP="00D522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8595B"/>
        </w:rPr>
      </w:pPr>
    </w:p>
    <w:p w:rsidR="004037AE" w:rsidRDefault="009911F5" w:rsidP="004037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  <w:b/>
          <w:highlight w:val="yellow"/>
        </w:rPr>
        <w:t>Local, País</w:t>
      </w:r>
      <w:r>
        <w:rPr>
          <w:rFonts w:ascii="Arial" w:hAnsi="Arial"/>
          <w:b/>
        </w:rPr>
        <w:t xml:space="preserve">, 27 de outubro de 2015 – </w:t>
      </w:r>
      <w:r>
        <w:rPr>
          <w:rFonts w:ascii="Arial" w:hAnsi="Arial"/>
        </w:rPr>
        <w:t xml:space="preserve">Com a aproximação do inverno e os nevões já a afetar algumas regiões da Europa, </w:t>
      </w:r>
      <w:r>
        <w:rPr>
          <w:rFonts w:ascii="Arial" w:hAnsi="Arial"/>
          <w:highlight w:val="yellow"/>
        </w:rPr>
        <w:t>a Goodyear comemora a beleza do inverno nas redes sociais e na vida real. Os consumidores podem enviar fotografias e vídeos dos seus locais de inverno preferidos de todas as regiões do mundo, através das redes sociais, para a plataforma "My Winter Feel Good Place"</w:t>
      </w:r>
      <w:r>
        <w:rPr>
          <w:rFonts w:ascii="Arial" w:hAnsi="Arial"/>
        </w:rPr>
        <w:t xml:space="preserve"> e habilitar-se a ganhar um prémio de inverno da Goodyear. A plataforma irá recolher e publicar todas as imagens num mapa digital, apresentando a localização geográfica de todos os locais “feel good” de todo o mundo. </w:t>
      </w:r>
    </w:p>
    <w:p w:rsidR="00CE0EEC" w:rsidRDefault="00CE0E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F3129" w:rsidRDefault="006E689A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As pessoas podem enviar as fotografias para a plataforma, através da publicação de uma fotografia ou vídeo no Instagram, Facebook ou Twitter com #MyWinterFeelGoodPlace e habilitar-se a ganhar prémios, incluindo um grande prémio de uma viagem de inverno patrocinada pela Goodyear a um destino à sua escolha</w:t>
      </w:r>
      <w:r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</w:rPr>
        <w:t xml:space="preserve">. </w:t>
      </w:r>
    </w:p>
    <w:p w:rsidR="006E689A" w:rsidRDefault="006E689A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D36FE" w:rsidRDefault="00A526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Goodyear </w:t>
      </w:r>
      <w:r>
        <w:rPr>
          <w:rFonts w:ascii="Arial" w:hAnsi="Arial"/>
          <w:highlight w:val="yellow"/>
        </w:rPr>
        <w:t>lançou a</w:t>
      </w:r>
      <w:r>
        <w:rPr>
          <w:rFonts w:ascii="Arial" w:hAnsi="Arial"/>
        </w:rPr>
        <w:t xml:space="preserve"> campanha na </w:t>
      </w:r>
      <w:r>
        <w:rPr>
          <w:rFonts w:ascii="Arial" w:hAnsi="Arial"/>
          <w:highlight w:val="yellow"/>
        </w:rPr>
        <w:t>Alemanha</w:t>
      </w:r>
      <w:r>
        <w:rPr>
          <w:rFonts w:ascii="Arial" w:hAnsi="Arial"/>
        </w:rPr>
        <w:t xml:space="preserve"> dando vida à magia do inverno com um globo de neve gigante que pode ser atravessado pelos transeuntes numa praça movimentada da cidade e criar momentos "feel good"</w:t>
      </w:r>
      <w:r w:rsidR="00890750">
        <w:rPr>
          <w:rFonts w:ascii="Arial" w:hAnsi="Arial"/>
        </w:rPr>
        <w:t xml:space="preserve"> </w:t>
      </w:r>
      <w:r>
        <w:rPr>
          <w:rFonts w:ascii="Arial" w:hAnsi="Arial"/>
        </w:rPr>
        <w:t>únicos para partilhar!</w:t>
      </w:r>
    </w:p>
    <w:p w:rsidR="00A526EC" w:rsidRPr="00AF3129" w:rsidRDefault="00A526EC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D36FE" w:rsidRDefault="000831BB" w:rsidP="007D3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Não devemos subestimar a importância de um local "feel good". O Dr Tsivrikos do University College of London</w:t>
      </w:r>
      <w:r>
        <w:rPr>
          <w:rStyle w:val="FootnoteReference"/>
          <w:rFonts w:ascii="Arial" w:hAnsi="Arial"/>
        </w:rPr>
        <w:footnoteReference w:id="2"/>
      </w:r>
      <w:r>
        <w:rPr>
          <w:rFonts w:ascii="Arial" w:hAnsi="Arial"/>
        </w:rPr>
        <w:t xml:space="preserve"> defende que “a identificação de um local que nos faça sentir bem pode trazer importantes benefícios psicológicos para o nosso estado de espírito, bem-estar e desempenho global. Porque ao imergirmos em espaços/ambientes que consideramos psicologicamente seguros, revitalizamos o corpo e a mente e distanciamo-nos de tensões profissionais ou pessoais”</w:t>
      </w:r>
      <w:r w:rsidR="00890750">
        <w:rPr>
          <w:rFonts w:ascii="Arial" w:hAnsi="Arial"/>
        </w:rPr>
        <w:t>.</w:t>
      </w:r>
    </w:p>
    <w:p w:rsidR="004037AE" w:rsidRDefault="004037AE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F3129" w:rsidRDefault="00FA2052" w:rsidP="00FC11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>“A seguir ao fortalecimento da marca, esta campanha pretende, acima de tudo, captar a essência do “Made to Feel Good” e a ideia de que a Goodyear transmite tranquilidade qualquer que seja o destino da sua viagem, independentemente das circunstâncias”, sublinha Alexis Bortoluzzi, Diretor de Marketing da Goodyear Dunlop Consumer para a região EMEA. “Especialmente desde que vimos os sinais de um inverno antecipado por toda a Europa, mal podemos esperar por receber as lindíssimas imagens com que este inverno nos irá brindar.”</w:t>
      </w:r>
    </w:p>
    <w:p w:rsidR="00AF3129" w:rsidRDefault="00AF3129" w:rsidP="00A430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6330A" w:rsidRPr="00BC2FB8" w:rsidRDefault="00C17788" w:rsidP="0016330A">
      <w:pPr>
        <w:rPr>
          <w:rFonts w:ascii="Arial" w:hAnsi="Arial" w:cs="Arial"/>
          <w:b/>
          <w:bCs/>
          <w:snapToGrid w:val="0"/>
          <w:sz w:val="16"/>
          <w:szCs w:val="16"/>
        </w:rPr>
      </w:pPr>
      <w:r>
        <w:rPr>
          <w:rFonts w:ascii="Arial" w:hAnsi="Arial"/>
          <w:color w:val="0055A4"/>
          <w:sz w:val="16"/>
        </w:rPr>
        <w:t xml:space="preserve">Sobre a Goodyear </w:t>
      </w:r>
      <w:r>
        <w:rPr>
          <w:rFonts w:ascii="Arial" w:hAnsi="Arial" w:cs="Arial"/>
          <w:color w:val="58595B"/>
          <w:sz w:val="16"/>
          <w:szCs w:val="16"/>
        </w:rPr>
        <w:br/>
      </w:r>
      <w:r>
        <w:rPr>
          <w:rFonts w:ascii="Arial" w:hAnsi="Arial"/>
          <w:snapToGrid w:val="0"/>
          <w:sz w:val="16"/>
        </w:rPr>
        <w:t>A Goodyear é um dos maiores fabricantes de pneus do mundo. Emprega cerca de 66</w:t>
      </w:r>
      <w:r w:rsidR="00890750">
        <w:rPr>
          <w:rFonts w:ascii="Arial" w:hAnsi="Arial"/>
          <w:snapToGrid w:val="0"/>
          <w:sz w:val="16"/>
        </w:rPr>
        <w:t>.</w:t>
      </w:r>
      <w:r>
        <w:rPr>
          <w:rFonts w:ascii="Arial" w:hAnsi="Arial"/>
          <w:snapToGrid w:val="0"/>
          <w:sz w:val="16"/>
        </w:rPr>
        <w:t>000 funcionários e fabrica os seus produtos em 49</w:t>
      </w:r>
      <w:r w:rsidR="00E44CDE">
        <w:rPr>
          <w:rFonts w:ascii="Arial" w:hAnsi="Arial"/>
          <w:snapToGrid w:val="0"/>
          <w:sz w:val="16"/>
        </w:rPr>
        <w:t> </w:t>
      </w:r>
      <w:r>
        <w:rPr>
          <w:rFonts w:ascii="Arial" w:hAnsi="Arial"/>
          <w:snapToGrid w:val="0"/>
          <w:sz w:val="16"/>
        </w:rPr>
        <w:t>instalações em 22 países em todo o mundo. Os seus dois Centros de Inovação em Akron, Ohio e Co</w:t>
      </w:r>
      <w:bookmarkStart w:id="0" w:name="_GoBack"/>
      <w:bookmarkEnd w:id="0"/>
      <w:r>
        <w:rPr>
          <w:rFonts w:ascii="Arial" w:hAnsi="Arial"/>
          <w:snapToGrid w:val="0"/>
          <w:sz w:val="16"/>
        </w:rPr>
        <w:t xml:space="preserve">lmar-Berg, Luxemburgo, procuram desenvolver produtos avançados e serviços que definem os padrões de tecnologia e desempenho do setor. Para mais informações sobre a Goodyear e os seus produtos, visite </w:t>
      </w:r>
      <w:hyperlink r:id="rId8">
        <w:r>
          <w:rPr>
            <w:rStyle w:val="Hyperlink"/>
            <w:rFonts w:ascii="Arial" w:hAnsi="Arial"/>
            <w:snapToGrid w:val="0"/>
            <w:sz w:val="16"/>
          </w:rPr>
          <w:t>www.goodyear.com/corporate</w:t>
        </w:r>
      </w:hyperlink>
      <w:r>
        <w:rPr>
          <w:rFonts w:ascii="Arial" w:hAnsi="Arial"/>
          <w:snapToGrid w:val="0"/>
          <w:sz w:val="16"/>
        </w:rPr>
        <w:t>.</w:t>
      </w:r>
    </w:p>
    <w:p w:rsidR="0016330A" w:rsidRPr="0016330A" w:rsidRDefault="0016330A" w:rsidP="0016330A">
      <w:pPr>
        <w:rPr>
          <w:b/>
          <w:bCs/>
          <w:snapToGrid w:val="0"/>
          <w:sz w:val="16"/>
          <w:szCs w:val="16"/>
        </w:rPr>
      </w:pPr>
    </w:p>
    <w:p w:rsidR="00C17788" w:rsidRPr="00D5223C" w:rsidRDefault="00C17788" w:rsidP="00002796">
      <w:pPr>
        <w:autoSpaceDE w:val="0"/>
        <w:autoSpaceDN w:val="0"/>
        <w:adjustRightInd w:val="0"/>
        <w:ind w:right="119"/>
      </w:pPr>
    </w:p>
    <w:sectPr w:rsidR="00C17788" w:rsidRPr="00D5223C" w:rsidSect="00926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02" w:right="991" w:bottom="113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EC" w:rsidRDefault="00680DEC" w:rsidP="008E499B">
      <w:r>
        <w:separator/>
      </w:r>
    </w:p>
  </w:endnote>
  <w:endnote w:type="continuationSeparator" w:id="0">
    <w:p w:rsidR="00680DEC" w:rsidRDefault="00680DEC" w:rsidP="008E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EC" w:rsidRDefault="00422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88" w:rsidRPr="00AE51D9" w:rsidRDefault="00C17788" w:rsidP="00831547">
    <w:pPr>
      <w:pStyle w:val="Footer"/>
      <w:rPr>
        <w:rFonts w:ascii="Arial" w:hAnsi="Arial" w:cs="Arial"/>
        <w:color w:val="58595B"/>
        <w:sz w:val="14"/>
        <w:szCs w:val="14"/>
      </w:rPr>
    </w:pPr>
    <w:r>
      <w:rPr>
        <w:rStyle w:val="PlaceholderText"/>
        <w:rFonts w:ascii="Arial" w:hAnsi="Arial"/>
        <w:color w:val="58595B"/>
        <w:sz w:val="14"/>
      </w:rPr>
      <w:t>Inserir rodapé aqui</w:t>
    </w:r>
  </w:p>
  <w:p w:rsidR="00C17788" w:rsidRPr="00AE51D9" w:rsidRDefault="00D07A29" w:rsidP="00831547">
    <w:pPr>
      <w:pStyle w:val="Footer"/>
    </w:pPr>
    <w:r w:rsidRPr="00D07A2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-8.3pt;margin-top:7.45pt;width:464.9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"/>
      </w:pict>
    </w:r>
  </w:p>
  <w:p w:rsidR="00C17788" w:rsidRPr="00AE51D9" w:rsidRDefault="00C17788" w:rsidP="00831547">
    <w:pPr>
      <w:pStyle w:val="Footer"/>
      <w:rPr>
        <w:rFonts w:ascii="Arial" w:hAnsi="Arial" w:cs="Arial"/>
        <w:color w:val="0055A4"/>
      </w:rPr>
    </w:pPr>
    <w:r>
      <w:rPr>
        <w:rFonts w:ascii="Arial" w:hAnsi="Arial"/>
        <w:color w:val="0055A4"/>
        <w:sz w:val="18"/>
      </w:rPr>
      <w:t>Para mais informações, contacte a Goodyear</w:t>
    </w:r>
    <w:r>
      <w:rPr>
        <w:rFonts w:ascii="Arial" w:hAnsi="Arial"/>
        <w:color w:val="0055A4"/>
      </w:rPr>
      <w:t xml:space="preserve"> </w:t>
    </w:r>
  </w:p>
  <w:p w:rsidR="00C17788" w:rsidRPr="00AE51D9" w:rsidRDefault="00C17788" w:rsidP="00831547">
    <w:pPr>
      <w:pStyle w:val="Footer"/>
      <w:rPr>
        <w:color w:val="58595B"/>
      </w:rPr>
    </w:pPr>
    <w:r>
      <w:rPr>
        <w:rStyle w:val="PlaceholderText"/>
        <w:rFonts w:ascii="Arial" w:hAnsi="Arial"/>
        <w:color w:val="58595B"/>
        <w:sz w:val="18"/>
      </w:rPr>
      <w:t>Inserir nome do contacto</w:t>
    </w:r>
    <w:r>
      <w:rPr>
        <w:rFonts w:ascii="Webdings" w:hAnsi="Webdings" w:cs="Webdings"/>
        <w:color w:val="58595B"/>
        <w:sz w:val="32"/>
        <w:szCs w:val="32"/>
      </w:rPr>
      <w:t></w:t>
    </w:r>
    <w:r>
      <w:rPr>
        <w:rFonts w:ascii="ArialMT" w:hAnsi="ArialMT"/>
        <w:color w:val="58595B"/>
        <w:sz w:val="18"/>
      </w:rPr>
      <w:t xml:space="preserve"> </w:t>
    </w:r>
    <w:r>
      <w:rPr>
        <w:rFonts w:ascii="Arial" w:hAnsi="Arial"/>
        <w:color w:val="58595B"/>
        <w:sz w:val="18"/>
      </w:rPr>
      <w:t>Inserir telefone de contacto</w:t>
    </w:r>
    <w:r>
      <w:rPr>
        <w:rFonts w:ascii="ArialMT" w:hAnsi="ArialMT"/>
        <w:color w:val="58595B"/>
        <w:sz w:val="18"/>
      </w:rPr>
      <w:t xml:space="preserve"> </w:t>
    </w:r>
    <w:r>
      <w:rPr>
        <w:rFonts w:ascii="Webdings" w:hAnsi="Webdings" w:cs="Webdings"/>
        <w:color w:val="58595B"/>
        <w:sz w:val="32"/>
        <w:szCs w:val="32"/>
      </w:rPr>
      <w:t></w:t>
    </w:r>
    <w:r>
      <w:rPr>
        <w:rFonts w:ascii="Arial" w:hAnsi="Arial"/>
        <w:color w:val="58595B"/>
        <w:sz w:val="18"/>
      </w:rPr>
      <w:t>Inserir endereço de e-mail de contacto</w:t>
    </w:r>
  </w:p>
  <w:p w:rsidR="00C17788" w:rsidRPr="00AE51D9" w:rsidRDefault="00C177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EC" w:rsidRDefault="00422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EC" w:rsidRDefault="00680DEC" w:rsidP="008E499B">
      <w:r>
        <w:separator/>
      </w:r>
    </w:p>
  </w:footnote>
  <w:footnote w:type="continuationSeparator" w:id="0">
    <w:p w:rsidR="00680DEC" w:rsidRDefault="00680DEC" w:rsidP="008E499B">
      <w:r>
        <w:continuationSeparator/>
      </w:r>
    </w:p>
  </w:footnote>
  <w:footnote w:id="1">
    <w:p w:rsidR="003C39CC" w:rsidRPr="00E44CDE" w:rsidRDefault="003C39CC" w:rsidP="003C39CC">
      <w:pPr>
        <w:rPr>
          <w:sz w:val="16"/>
          <w:szCs w:val="16"/>
        </w:rPr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Viagem de ida e volta a um destino de inverno para duas pessoas, incluindo alojamento, pensão completa e transfers, com início no prazo máximo de 12 meses a contar da data da entrega do prémio e desde que o valor total da viagem de ida e volta para duas pessoas não exceda 6.000 EUR.</w:t>
      </w:r>
      <w:r w:rsidR="00890750">
        <w:rPr>
          <w:sz w:val="16"/>
        </w:rPr>
        <w:t xml:space="preserve"> </w:t>
      </w:r>
    </w:p>
    <w:p w:rsidR="003C39CC" w:rsidRPr="00E44CDE" w:rsidRDefault="003C39CC">
      <w:pPr>
        <w:pStyle w:val="FootnoteText"/>
        <w:rPr>
          <w:sz w:val="16"/>
          <w:szCs w:val="16"/>
        </w:rPr>
      </w:pPr>
    </w:p>
  </w:footnote>
  <w:footnote w:id="2">
    <w:p w:rsidR="000831BB" w:rsidRPr="00E44CDE" w:rsidRDefault="000831BB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 Segundo o Dr. Tsivrikos, Especialista em Psicologia das Organizações e do Consumidor da University College of London.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EC" w:rsidRDefault="004223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88" w:rsidRPr="00AE51D9" w:rsidRDefault="00D07A29">
    <w:pPr>
      <w:pStyle w:val="Header"/>
      <w:rPr>
        <w:b/>
        <w:sz w:val="30"/>
        <w:szCs w:val="30"/>
      </w:rPr>
    </w:pPr>
    <w:r w:rsidRPr="00D07A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-.55pt;margin-top:11.1pt;width:143pt;height:4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" filled="f" stroked="f" strokeweight=".5pt">
          <v:path arrowok="t"/>
          <v:textbox>
            <w:txbxContent>
              <w:p w:rsidR="00C17788" w:rsidRPr="002D00D4" w:rsidRDefault="00C17788">
                <w:pPr>
                  <w:rPr>
                    <w:color w:val="FFFFFF"/>
                  </w:rPr>
                </w:pPr>
                <w:r>
                  <w:rPr>
                    <w:rFonts w:ascii="Arial" w:hAnsi="Arial"/>
                    <w:b/>
                    <w:noProof/>
                    <w:color w:val="FFFFFF"/>
                    <w:sz w:val="30"/>
                  </w:rPr>
                  <w:t>COMUNICADO DE IMPRENSA</w:t>
                </w:r>
              </w:p>
            </w:txbxContent>
          </v:textbox>
        </v:shape>
      </w:pict>
    </w:r>
    <w:r w:rsidRPr="00D07A29">
      <w:rPr>
        <w:noProof/>
      </w:rPr>
      <w:pict>
        <v:shape id="Text Box 6" o:spid="_x0000_s4099" type="#_x0000_t202" style="position:absolute;margin-left:4.45pt;margin-top:68.6pt;width:231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" filled="f" stroked="f" strokeweight=".5pt">
          <v:path arrowok="t"/>
          <v:textbox>
            <w:txbxContent>
              <w:p w:rsidR="00C17788" w:rsidRPr="002D00D4" w:rsidRDefault="00C17788">
                <w:pPr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  <w:r>
                  <w:rPr>
                    <w:rFonts w:ascii="Arial" w:hAnsi="Arial"/>
                    <w:color w:val="FFFFFF"/>
                    <w:sz w:val="22"/>
                  </w:rPr>
                  <w:t>Data – Local – página 1/2</w:t>
                </w:r>
              </w:p>
            </w:txbxContent>
          </v:textbox>
        </v:shape>
      </w:pict>
    </w:r>
    <w:r w:rsidR="00B10DDD">
      <w:rPr>
        <w:rFonts w:ascii="Arial" w:hAnsi="Arial"/>
        <w:noProof/>
        <w:color w:val="5F5F5F"/>
        <w:sz w:val="32"/>
      </w:rPr>
      <w:t xml:space="preserve"> </w:t>
    </w:r>
    <w:r w:rsidR="00B10DDD">
      <w:rPr>
        <w:noProof/>
        <w:lang w:val="es-ES_tradnl" w:eastAsia="zh-CN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-501015</wp:posOffset>
          </wp:positionV>
          <wp:extent cx="7614920" cy="2142490"/>
          <wp:effectExtent l="0" t="0" r="5080" b="0"/>
          <wp:wrapNone/>
          <wp:docPr id="3" name="Grafik 4" descr="pr-2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r-2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214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EC" w:rsidRDefault="00422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1B3"/>
    <w:multiLevelType w:val="hybridMultilevel"/>
    <w:tmpl w:val="C33C45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D246F"/>
    <w:multiLevelType w:val="hybridMultilevel"/>
    <w:tmpl w:val="3CD0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43174"/>
    <w:multiLevelType w:val="hybridMultilevel"/>
    <w:tmpl w:val="F53240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5552"/>
    <w:rsid w:val="00002796"/>
    <w:rsid w:val="00036317"/>
    <w:rsid w:val="00044647"/>
    <w:rsid w:val="00053F52"/>
    <w:rsid w:val="0006423D"/>
    <w:rsid w:val="000816C3"/>
    <w:rsid w:val="000831BB"/>
    <w:rsid w:val="0009548E"/>
    <w:rsid w:val="00095A34"/>
    <w:rsid w:val="000C4D26"/>
    <w:rsid w:val="001007F1"/>
    <w:rsid w:val="00105FA0"/>
    <w:rsid w:val="00115847"/>
    <w:rsid w:val="00132FBB"/>
    <w:rsid w:val="00135E7E"/>
    <w:rsid w:val="00143247"/>
    <w:rsid w:val="0016330A"/>
    <w:rsid w:val="001666D9"/>
    <w:rsid w:val="001968F4"/>
    <w:rsid w:val="001A2F6D"/>
    <w:rsid w:val="001B7D98"/>
    <w:rsid w:val="001E34BA"/>
    <w:rsid w:val="001E3867"/>
    <w:rsid w:val="002014D9"/>
    <w:rsid w:val="00212A50"/>
    <w:rsid w:val="00227DF2"/>
    <w:rsid w:val="00231825"/>
    <w:rsid w:val="00235D41"/>
    <w:rsid w:val="00244012"/>
    <w:rsid w:val="002768CA"/>
    <w:rsid w:val="002952DF"/>
    <w:rsid w:val="002A4C91"/>
    <w:rsid w:val="002B3A1E"/>
    <w:rsid w:val="002B6B84"/>
    <w:rsid w:val="002D00D4"/>
    <w:rsid w:val="002E0C01"/>
    <w:rsid w:val="00301D2B"/>
    <w:rsid w:val="00313AB2"/>
    <w:rsid w:val="003256E1"/>
    <w:rsid w:val="00331E0D"/>
    <w:rsid w:val="003673B6"/>
    <w:rsid w:val="00367EC9"/>
    <w:rsid w:val="00381DB3"/>
    <w:rsid w:val="00391783"/>
    <w:rsid w:val="003A6D7B"/>
    <w:rsid w:val="003A6E68"/>
    <w:rsid w:val="003B12B1"/>
    <w:rsid w:val="003C39CC"/>
    <w:rsid w:val="003D1D91"/>
    <w:rsid w:val="003E20AC"/>
    <w:rsid w:val="003E7E5C"/>
    <w:rsid w:val="004037AE"/>
    <w:rsid w:val="004046F7"/>
    <w:rsid w:val="004223EC"/>
    <w:rsid w:val="0042530F"/>
    <w:rsid w:val="00430722"/>
    <w:rsid w:val="0043616D"/>
    <w:rsid w:val="00451D0E"/>
    <w:rsid w:val="004660A7"/>
    <w:rsid w:val="00470A6F"/>
    <w:rsid w:val="00471315"/>
    <w:rsid w:val="0048306D"/>
    <w:rsid w:val="00490137"/>
    <w:rsid w:val="004C2743"/>
    <w:rsid w:val="004C4B6B"/>
    <w:rsid w:val="004C7392"/>
    <w:rsid w:val="004F30E9"/>
    <w:rsid w:val="005110F7"/>
    <w:rsid w:val="00535E8D"/>
    <w:rsid w:val="00560FB2"/>
    <w:rsid w:val="005739DB"/>
    <w:rsid w:val="005916CF"/>
    <w:rsid w:val="005C3B1C"/>
    <w:rsid w:val="005D125B"/>
    <w:rsid w:val="005D5BC5"/>
    <w:rsid w:val="00631BEE"/>
    <w:rsid w:val="0064339D"/>
    <w:rsid w:val="006561C2"/>
    <w:rsid w:val="00664199"/>
    <w:rsid w:val="00680DEC"/>
    <w:rsid w:val="00682988"/>
    <w:rsid w:val="006833D3"/>
    <w:rsid w:val="00691EB1"/>
    <w:rsid w:val="006922A4"/>
    <w:rsid w:val="006A612E"/>
    <w:rsid w:val="006B7539"/>
    <w:rsid w:val="006B779E"/>
    <w:rsid w:val="006D1C1E"/>
    <w:rsid w:val="006D2F59"/>
    <w:rsid w:val="006E17AC"/>
    <w:rsid w:val="006E689A"/>
    <w:rsid w:val="00715552"/>
    <w:rsid w:val="007405E6"/>
    <w:rsid w:val="00743A93"/>
    <w:rsid w:val="00750AAF"/>
    <w:rsid w:val="00771080"/>
    <w:rsid w:val="007738A0"/>
    <w:rsid w:val="00773B6D"/>
    <w:rsid w:val="007A5551"/>
    <w:rsid w:val="007B04F2"/>
    <w:rsid w:val="007B3C95"/>
    <w:rsid w:val="007C202B"/>
    <w:rsid w:val="007D36FE"/>
    <w:rsid w:val="007E11BF"/>
    <w:rsid w:val="007E444F"/>
    <w:rsid w:val="00805297"/>
    <w:rsid w:val="0080544F"/>
    <w:rsid w:val="00815A3C"/>
    <w:rsid w:val="008268EB"/>
    <w:rsid w:val="00831547"/>
    <w:rsid w:val="008324B2"/>
    <w:rsid w:val="00834A8C"/>
    <w:rsid w:val="008370C7"/>
    <w:rsid w:val="0084684A"/>
    <w:rsid w:val="00854F77"/>
    <w:rsid w:val="008704AF"/>
    <w:rsid w:val="008747FD"/>
    <w:rsid w:val="00876991"/>
    <w:rsid w:val="0088685C"/>
    <w:rsid w:val="00890750"/>
    <w:rsid w:val="00893E41"/>
    <w:rsid w:val="008C284F"/>
    <w:rsid w:val="008D1D59"/>
    <w:rsid w:val="008E499B"/>
    <w:rsid w:val="008F5CAF"/>
    <w:rsid w:val="00914CF1"/>
    <w:rsid w:val="009260BA"/>
    <w:rsid w:val="00932AC6"/>
    <w:rsid w:val="00944585"/>
    <w:rsid w:val="0094789C"/>
    <w:rsid w:val="00947BE3"/>
    <w:rsid w:val="009615F3"/>
    <w:rsid w:val="00987A24"/>
    <w:rsid w:val="009911F5"/>
    <w:rsid w:val="009B3985"/>
    <w:rsid w:val="009C0E41"/>
    <w:rsid w:val="009C2C20"/>
    <w:rsid w:val="009E7B1F"/>
    <w:rsid w:val="00A034F1"/>
    <w:rsid w:val="00A17A71"/>
    <w:rsid w:val="00A21DB1"/>
    <w:rsid w:val="00A25C62"/>
    <w:rsid w:val="00A31A73"/>
    <w:rsid w:val="00A34B2F"/>
    <w:rsid w:val="00A4304E"/>
    <w:rsid w:val="00A4720F"/>
    <w:rsid w:val="00A526EC"/>
    <w:rsid w:val="00A61231"/>
    <w:rsid w:val="00A91F21"/>
    <w:rsid w:val="00AA0638"/>
    <w:rsid w:val="00AA21E8"/>
    <w:rsid w:val="00AC4B42"/>
    <w:rsid w:val="00AC724D"/>
    <w:rsid w:val="00AE51D9"/>
    <w:rsid w:val="00AF2C45"/>
    <w:rsid w:val="00AF3129"/>
    <w:rsid w:val="00B0263A"/>
    <w:rsid w:val="00B10DDD"/>
    <w:rsid w:val="00B22B12"/>
    <w:rsid w:val="00B235A6"/>
    <w:rsid w:val="00B2792E"/>
    <w:rsid w:val="00B5784E"/>
    <w:rsid w:val="00B61103"/>
    <w:rsid w:val="00B64ED7"/>
    <w:rsid w:val="00B810A1"/>
    <w:rsid w:val="00B83BA9"/>
    <w:rsid w:val="00B9440A"/>
    <w:rsid w:val="00B97C58"/>
    <w:rsid w:val="00BA094D"/>
    <w:rsid w:val="00BC2FB8"/>
    <w:rsid w:val="00BF55C7"/>
    <w:rsid w:val="00C17788"/>
    <w:rsid w:val="00C272A0"/>
    <w:rsid w:val="00C50F17"/>
    <w:rsid w:val="00CA0F01"/>
    <w:rsid w:val="00CA68F6"/>
    <w:rsid w:val="00CB14A3"/>
    <w:rsid w:val="00CD050C"/>
    <w:rsid w:val="00CE0EEC"/>
    <w:rsid w:val="00CF6BCE"/>
    <w:rsid w:val="00CF7416"/>
    <w:rsid w:val="00D00779"/>
    <w:rsid w:val="00D07A29"/>
    <w:rsid w:val="00D255CA"/>
    <w:rsid w:val="00D3041D"/>
    <w:rsid w:val="00D32ADA"/>
    <w:rsid w:val="00D5223C"/>
    <w:rsid w:val="00D627B1"/>
    <w:rsid w:val="00D7004E"/>
    <w:rsid w:val="00D85ED1"/>
    <w:rsid w:val="00D868C5"/>
    <w:rsid w:val="00DA58F9"/>
    <w:rsid w:val="00DB69BF"/>
    <w:rsid w:val="00DD2881"/>
    <w:rsid w:val="00DD71B1"/>
    <w:rsid w:val="00DE3496"/>
    <w:rsid w:val="00E10A32"/>
    <w:rsid w:val="00E41224"/>
    <w:rsid w:val="00E44CDE"/>
    <w:rsid w:val="00E53B73"/>
    <w:rsid w:val="00E74CC0"/>
    <w:rsid w:val="00EA3475"/>
    <w:rsid w:val="00EA75B3"/>
    <w:rsid w:val="00EC1988"/>
    <w:rsid w:val="00EC5FE8"/>
    <w:rsid w:val="00ED39EF"/>
    <w:rsid w:val="00EE1440"/>
    <w:rsid w:val="00EE43FB"/>
    <w:rsid w:val="00F20D32"/>
    <w:rsid w:val="00F2501F"/>
    <w:rsid w:val="00F3153A"/>
    <w:rsid w:val="00F70A30"/>
    <w:rsid w:val="00F93451"/>
    <w:rsid w:val="00F95B32"/>
    <w:rsid w:val="00FA2052"/>
    <w:rsid w:val="00FA4241"/>
    <w:rsid w:val="00FB1B83"/>
    <w:rsid w:val="00FB50FB"/>
    <w:rsid w:val="00FC116C"/>
    <w:rsid w:val="00FE6E2C"/>
    <w:rsid w:val="00FF0F6D"/>
    <w:rsid w:val="00FF360C"/>
    <w:rsid w:val="00FF5FFA"/>
    <w:rsid w:val="2076C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pt-PT" w:eastAsia="pt-PT" w:bidi="pt-PT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3B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49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99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E4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E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1D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9260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1D2B"/>
    <w:rPr>
      <w:rFonts w:cs="Times New Roman"/>
      <w:color w:val="006699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301D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1D2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1D2B"/>
    <w:rPr>
      <w:rFonts w:eastAsia="Times New Roman"/>
      <w:sz w:val="20"/>
      <w:lang w:val="pt-PT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55C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7C58"/>
    <w:rPr>
      <w:rFonts w:eastAsia="Times New Roman"/>
      <w:b/>
      <w:sz w:val="20"/>
      <w:lang w:val="pt-PT" w:eastAsia="pt-PT"/>
    </w:rPr>
  </w:style>
  <w:style w:type="paragraph" w:styleId="NormalWeb">
    <w:name w:val="Normal (Web)"/>
    <w:basedOn w:val="Normal"/>
    <w:uiPriority w:val="99"/>
    <w:semiHidden/>
    <w:unhideWhenUsed/>
    <w:locked/>
    <w:rsid w:val="00490137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3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315"/>
    <w:rPr>
      <w:sz w:val="20"/>
      <w:szCs w:val="20"/>
      <w:lang w:val="pt-PT" w:eastAsia="pt-PT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315"/>
    <w:rPr>
      <w:vertAlign w:val="superscript"/>
    </w:rPr>
  </w:style>
  <w:style w:type="paragraph" w:styleId="Revision">
    <w:name w:val="Revision"/>
    <w:hidden/>
    <w:uiPriority w:val="99"/>
    <w:semiHidden/>
    <w:rsid w:val="009C0E4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5099-7D60-44A2-94C0-AFDEB8F0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2015-10-23T11:41:00Z</dcterms:created>
  <dcterms:modified xsi:type="dcterms:W3CDTF">2015-10-23T11:41:00Z</dcterms:modified>
</cp:coreProperties>
</file>