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0E9" w:rsidRDefault="004F30E9" w:rsidP="00BA094D">
      <w:pPr>
        <w:autoSpaceDE w:val="0"/>
        <w:autoSpaceDN w:val="0"/>
        <w:adjustRightInd w:val="0"/>
        <w:spacing w:line="276" w:lineRule="auto"/>
        <w:jc w:val="center"/>
        <w:rPr>
          <w:rFonts w:ascii="Calibri" w:hAnsi="Calibri"/>
          <w:b/>
          <w:bCs/>
          <w:color w:val="1F497D"/>
          <w:sz w:val="42"/>
          <w:szCs w:val="42"/>
        </w:rPr>
      </w:pPr>
      <w:bookmarkStart w:id="0" w:name="_GoBack"/>
      <w:bookmarkEnd w:id="0"/>
    </w:p>
    <w:p w:rsidR="00BC2FB8" w:rsidRDefault="00C17788" w:rsidP="00D868C5">
      <w:pPr>
        <w:autoSpaceDE w:val="0"/>
        <w:autoSpaceDN w:val="0"/>
        <w:adjustRightInd w:val="0"/>
        <w:rPr>
          <w:rFonts w:ascii="Calibri" w:hAnsi="Calibri"/>
          <w:b/>
          <w:bCs/>
          <w:color w:val="1F497D"/>
          <w:sz w:val="42"/>
          <w:szCs w:val="42"/>
        </w:rPr>
      </w:pPr>
      <w:r>
        <w:rPr>
          <w:rFonts w:ascii="Calibri" w:hAnsi="Calibri"/>
          <w:b/>
          <w:color w:val="1F497D"/>
          <w:sz w:val="42"/>
        </w:rPr>
        <w:t xml:space="preserve">„Goodyear“ džiaugiasi šalta žiema fiksuodama vietas </w:t>
      </w:r>
    </w:p>
    <w:p w:rsidR="00C17788" w:rsidRDefault="00A4720F" w:rsidP="00D868C5">
      <w:pPr>
        <w:autoSpaceDE w:val="0"/>
        <w:autoSpaceDN w:val="0"/>
        <w:adjustRightInd w:val="0"/>
        <w:rPr>
          <w:rFonts w:ascii="Calibri" w:hAnsi="Calibri"/>
          <w:b/>
          <w:bCs/>
          <w:color w:val="1F497D"/>
          <w:sz w:val="42"/>
          <w:szCs w:val="42"/>
        </w:rPr>
      </w:pPr>
      <w:r>
        <w:rPr>
          <w:rFonts w:ascii="Calibri" w:hAnsi="Calibri"/>
          <w:b/>
          <w:color w:val="1F497D"/>
          <w:sz w:val="42"/>
        </w:rPr>
        <w:t>„Winter Feel Good Places“ visame pasaulyje</w:t>
      </w:r>
    </w:p>
    <w:p w:rsidR="004F30E9" w:rsidRPr="00FC116C" w:rsidRDefault="004F30E9" w:rsidP="004F30E9">
      <w:pPr>
        <w:autoSpaceDE w:val="0"/>
        <w:autoSpaceDN w:val="0"/>
        <w:adjustRightInd w:val="0"/>
        <w:spacing w:line="276" w:lineRule="auto"/>
        <w:rPr>
          <w:rFonts w:ascii="Calibri" w:hAnsi="Calibri"/>
          <w:b/>
          <w:bCs/>
          <w:color w:val="1F497D"/>
          <w:szCs w:val="42"/>
        </w:rPr>
      </w:pPr>
    </w:p>
    <w:p w:rsidR="00C17788" w:rsidRPr="00F3153A" w:rsidRDefault="006E689A" w:rsidP="00FC116C">
      <w:pPr>
        <w:autoSpaceDE w:val="0"/>
        <w:autoSpaceDN w:val="0"/>
        <w:adjustRightInd w:val="0"/>
        <w:spacing w:line="276" w:lineRule="auto"/>
        <w:rPr>
          <w:rFonts w:ascii="Arial" w:hAnsi="Arial" w:cs="Arial"/>
          <w:color w:val="58595B"/>
          <w:sz w:val="28"/>
        </w:rPr>
      </w:pPr>
      <w:r>
        <w:rPr>
          <w:rFonts w:ascii="Arial" w:hAnsi="Arial"/>
          <w:color w:val="58595B"/>
          <w:sz w:val="28"/>
        </w:rPr>
        <w:t>#MyWinterFeelGoodPlace – skirta džiaugtis ir dalytis įkvepiančiomis žiemos vietovėmis internetu</w:t>
      </w:r>
    </w:p>
    <w:p w:rsidR="00C17788" w:rsidRPr="00D5223C" w:rsidRDefault="00C17788" w:rsidP="00D5223C">
      <w:pPr>
        <w:autoSpaceDE w:val="0"/>
        <w:autoSpaceDN w:val="0"/>
        <w:adjustRightInd w:val="0"/>
        <w:spacing w:line="360" w:lineRule="auto"/>
        <w:jc w:val="both"/>
        <w:rPr>
          <w:rFonts w:ascii="Arial" w:hAnsi="Arial" w:cs="Arial"/>
          <w:color w:val="58595B"/>
        </w:rPr>
      </w:pPr>
    </w:p>
    <w:p w:rsidR="004037AE" w:rsidRDefault="009911F5" w:rsidP="004037AE">
      <w:pPr>
        <w:autoSpaceDE w:val="0"/>
        <w:autoSpaceDN w:val="0"/>
        <w:adjustRightInd w:val="0"/>
        <w:spacing w:line="276" w:lineRule="auto"/>
        <w:jc w:val="both"/>
        <w:rPr>
          <w:rFonts w:ascii="Arial" w:hAnsi="Arial" w:cs="Arial"/>
        </w:rPr>
      </w:pPr>
      <w:r>
        <w:rPr>
          <w:rFonts w:ascii="Arial" w:hAnsi="Arial"/>
          <w:b/>
          <w:highlight w:val="yellow"/>
        </w:rPr>
        <w:t>Vieta, šalis</w:t>
      </w:r>
      <w:r>
        <w:rPr>
          <w:rFonts w:ascii="Arial" w:hAnsi="Arial"/>
          <w:b/>
        </w:rPr>
        <w:t xml:space="preserve">, 2015 m. spalio 27 d. </w:t>
      </w:r>
      <w:r>
        <w:rPr>
          <w:rFonts w:ascii="Arial" w:hAnsi="Arial"/>
        </w:rPr>
        <w:t xml:space="preserve">Šiais metais anksti atėjus žiemai, o tam tikrose Europos regionuose krentant snaigėms, </w:t>
      </w:r>
      <w:r>
        <w:rPr>
          <w:rFonts w:ascii="Arial" w:hAnsi="Arial"/>
          <w:highlight w:val="yellow"/>
        </w:rPr>
        <w:t>„Goodyear“ džiaugiasi žiemos grožiu socialinėje žiniasklaidoje ir realiame gyvenime. Naudodamiesi socialine žiniasklaida, „My Winter Feel Good Place“ platformoje vartotojai gali pateikti savo mėgstamiausių žiemos vietovių iš viso pasaulio nuotraukas ir vaizdo įrašus</w:t>
      </w:r>
      <w:r>
        <w:rPr>
          <w:rFonts w:ascii="Arial" w:hAnsi="Arial"/>
        </w:rPr>
        <w:t xml:space="preserve"> bei laimėti „Goodyear“ žiemos prizą. Platforma automatiškai surinks ir įves visus vaizdus į skaitmeniniu būdu integruotą žemėlapį, taip geografiškai atvaizduodama visas pasaulio „feel good“ vietas. </w:t>
      </w:r>
    </w:p>
    <w:p w:rsidR="00CE0EEC" w:rsidRDefault="00CE0EEC" w:rsidP="00FC116C">
      <w:pPr>
        <w:autoSpaceDE w:val="0"/>
        <w:autoSpaceDN w:val="0"/>
        <w:adjustRightInd w:val="0"/>
        <w:spacing w:line="276" w:lineRule="auto"/>
        <w:jc w:val="both"/>
        <w:rPr>
          <w:rFonts w:ascii="Arial" w:hAnsi="Arial" w:cs="Arial"/>
        </w:rPr>
      </w:pPr>
    </w:p>
    <w:p w:rsidR="00AF3129" w:rsidRDefault="006E689A" w:rsidP="00FC116C">
      <w:pPr>
        <w:autoSpaceDE w:val="0"/>
        <w:autoSpaceDN w:val="0"/>
        <w:adjustRightInd w:val="0"/>
        <w:spacing w:line="276" w:lineRule="auto"/>
        <w:jc w:val="both"/>
        <w:rPr>
          <w:rFonts w:ascii="Arial" w:hAnsi="Arial" w:cs="Arial"/>
        </w:rPr>
      </w:pPr>
      <w:r>
        <w:rPr>
          <w:rFonts w:ascii="Arial" w:hAnsi="Arial"/>
        </w:rPr>
        <w:t>Paskelbdami nuotrauką arba vaizdo įrašą „Instagram“, „Facebook“ arba „Twitter“ kartu su žyme #MyWinterFeelGoodPlace, žmonės gali pateikti nuotraukas į platformą ir taip laimėti keletą prizų, įskaitant didįjį „Goodyear“ finansuojamos žiemos kelionės į pasirinktą vietą prizą</w:t>
      </w:r>
      <w:r>
        <w:rPr>
          <w:rStyle w:val="FootnoteReference"/>
          <w:rFonts w:ascii="Arial" w:hAnsi="Arial"/>
        </w:rPr>
        <w:footnoteReference w:id="1"/>
      </w:r>
      <w:r>
        <w:rPr>
          <w:rFonts w:ascii="Arial" w:hAnsi="Arial"/>
        </w:rPr>
        <w:t xml:space="preserve">. </w:t>
      </w:r>
    </w:p>
    <w:p w:rsidR="006E689A" w:rsidRDefault="006E689A" w:rsidP="00FC116C">
      <w:pPr>
        <w:autoSpaceDE w:val="0"/>
        <w:autoSpaceDN w:val="0"/>
        <w:adjustRightInd w:val="0"/>
        <w:spacing w:line="276" w:lineRule="auto"/>
        <w:jc w:val="both"/>
        <w:rPr>
          <w:rFonts w:ascii="Arial" w:hAnsi="Arial" w:cs="Arial"/>
        </w:rPr>
      </w:pPr>
    </w:p>
    <w:p w:rsidR="007D36FE" w:rsidRDefault="00A526EC" w:rsidP="00FC116C">
      <w:pPr>
        <w:autoSpaceDE w:val="0"/>
        <w:autoSpaceDN w:val="0"/>
        <w:adjustRightInd w:val="0"/>
        <w:spacing w:line="276" w:lineRule="auto"/>
        <w:jc w:val="both"/>
        <w:rPr>
          <w:rFonts w:ascii="Arial" w:hAnsi="Arial" w:cs="Arial"/>
        </w:rPr>
      </w:pPr>
      <w:r>
        <w:rPr>
          <w:rFonts w:ascii="Arial" w:hAnsi="Arial"/>
        </w:rPr>
        <w:t xml:space="preserve">Be to, „Goodyear“ kampaniją </w:t>
      </w:r>
      <w:r>
        <w:rPr>
          <w:rFonts w:ascii="Arial" w:hAnsi="Arial"/>
          <w:highlight w:val="yellow"/>
        </w:rPr>
        <w:t>pradėjo</w:t>
      </w:r>
      <w:r>
        <w:rPr>
          <w:rFonts w:ascii="Arial" w:hAnsi="Arial"/>
        </w:rPr>
        <w:t xml:space="preserve"> </w:t>
      </w:r>
      <w:r>
        <w:rPr>
          <w:rFonts w:ascii="Arial" w:hAnsi="Arial"/>
          <w:highlight w:val="yellow"/>
        </w:rPr>
        <w:t>Vokietijoje</w:t>
      </w:r>
      <w:r>
        <w:rPr>
          <w:rFonts w:ascii="Arial" w:hAnsi="Arial"/>
        </w:rPr>
        <w:t>. Žiemos magiją ji perkėlė į realų gyvenimą pastatydama didžiulį sniego rutulį, pro kurį visi žmonės praeina perpildytoje miesto aikštėje, kad galėtų sukurti išskirtines „feel good“ akimirkas, kuriomis verta dalytis!</w:t>
      </w:r>
    </w:p>
    <w:p w:rsidR="00A526EC" w:rsidRPr="00AF3129" w:rsidRDefault="00A526EC" w:rsidP="00FC116C">
      <w:pPr>
        <w:autoSpaceDE w:val="0"/>
        <w:autoSpaceDN w:val="0"/>
        <w:adjustRightInd w:val="0"/>
        <w:spacing w:line="276" w:lineRule="auto"/>
        <w:jc w:val="both"/>
        <w:rPr>
          <w:rFonts w:ascii="Arial" w:hAnsi="Arial" w:cs="Arial"/>
        </w:rPr>
      </w:pPr>
    </w:p>
    <w:p w:rsidR="007D36FE" w:rsidRDefault="000831BB" w:rsidP="007D36FE">
      <w:pPr>
        <w:autoSpaceDE w:val="0"/>
        <w:autoSpaceDN w:val="0"/>
        <w:adjustRightInd w:val="0"/>
        <w:spacing w:line="276" w:lineRule="auto"/>
        <w:jc w:val="both"/>
        <w:rPr>
          <w:rFonts w:ascii="Arial" w:hAnsi="Arial" w:cs="Arial"/>
        </w:rPr>
      </w:pPr>
      <w:r>
        <w:rPr>
          <w:rFonts w:ascii="Arial" w:hAnsi="Arial"/>
        </w:rPr>
        <w:t>„Feel good place“ svarbą sunku perdėti. Dr. Tsivrikos iš Londono koledžo universiteto</w:t>
      </w:r>
      <w:r>
        <w:rPr>
          <w:rStyle w:val="FootnoteReference"/>
          <w:rFonts w:ascii="Arial" w:hAnsi="Arial"/>
        </w:rPr>
        <w:footnoteReference w:id="2"/>
      </w:r>
      <w:r>
        <w:rPr>
          <w:rFonts w:ascii="Arial" w:hAnsi="Arial"/>
        </w:rPr>
        <w:t xml:space="preserve"> sako: „Suradus vietą, kurioje asmuo gerai jaučiasi, tai gali turėti svarbių psichologinių privalumų jo nuotaikai, jausmams ir bendrai būsenai. Pasinerdami į erdves / aplinką, kurias laikome psichologiškai saugiomis, žmonės gali atgaivinti savo kūną ir protą bei atsiriboti nuo su darbu susijusių ar asmeninių įtampą keliančių veiksnių.“</w:t>
      </w:r>
    </w:p>
    <w:p w:rsidR="004037AE" w:rsidRDefault="004037AE" w:rsidP="00FC116C">
      <w:pPr>
        <w:autoSpaceDE w:val="0"/>
        <w:autoSpaceDN w:val="0"/>
        <w:adjustRightInd w:val="0"/>
        <w:spacing w:line="276" w:lineRule="auto"/>
        <w:jc w:val="both"/>
        <w:rPr>
          <w:rFonts w:ascii="Arial" w:hAnsi="Arial" w:cs="Arial"/>
        </w:rPr>
      </w:pPr>
    </w:p>
    <w:p w:rsidR="00AF3129" w:rsidRDefault="00FA2052" w:rsidP="00FC116C">
      <w:pPr>
        <w:autoSpaceDE w:val="0"/>
        <w:autoSpaceDN w:val="0"/>
        <w:adjustRightInd w:val="0"/>
        <w:spacing w:line="276" w:lineRule="auto"/>
        <w:jc w:val="both"/>
        <w:rPr>
          <w:rFonts w:ascii="Arial" w:hAnsi="Arial" w:cs="Arial"/>
        </w:rPr>
      </w:pPr>
      <w:r>
        <w:rPr>
          <w:rFonts w:ascii="Arial" w:hAnsi="Arial"/>
        </w:rPr>
        <w:lastRenderedPageBreak/>
        <w:t>„Be paskatinimo, labiausiai ši kampanija yra skirta užfiksuoti „Made to Feel Good“ esmę ir idėją, kuria „Goodyear“ jums suteikia ramybę, kad ir kur norėtumėte nuvykti, nepaisant aplinkybių“, – sako „Goodyear Dunlop“ EMEA regione rinkodaros direktorius Alexis Bortoluzzi. „Ypač nuo tada, kai pamatėme ankstyvos žiemos Europoje požymius, mes laukiame visų gražių vaizdų, kuriuos atneš šių metų žiema.“</w:t>
      </w:r>
    </w:p>
    <w:p w:rsidR="00AF3129" w:rsidRDefault="00AF3129" w:rsidP="00A4304E">
      <w:pPr>
        <w:autoSpaceDE w:val="0"/>
        <w:autoSpaceDN w:val="0"/>
        <w:adjustRightInd w:val="0"/>
        <w:spacing w:line="360" w:lineRule="auto"/>
        <w:jc w:val="both"/>
        <w:rPr>
          <w:rFonts w:ascii="Arial" w:hAnsi="Arial" w:cs="Arial"/>
        </w:rPr>
      </w:pPr>
    </w:p>
    <w:p w:rsidR="0016330A" w:rsidRPr="00BC2FB8" w:rsidRDefault="00C17788" w:rsidP="0016330A">
      <w:pPr>
        <w:rPr>
          <w:rFonts w:ascii="Arial" w:hAnsi="Arial" w:cs="Arial"/>
          <w:b/>
          <w:bCs/>
          <w:snapToGrid w:val="0"/>
          <w:sz w:val="16"/>
          <w:szCs w:val="16"/>
        </w:rPr>
      </w:pPr>
      <w:r>
        <w:rPr>
          <w:rFonts w:ascii="Arial" w:hAnsi="Arial"/>
          <w:color w:val="0055A4"/>
          <w:sz w:val="16"/>
        </w:rPr>
        <w:t xml:space="preserve">Apie „Goodyear“ </w:t>
      </w:r>
      <w:r>
        <w:rPr>
          <w:rFonts w:ascii="Arial" w:hAnsi="Arial" w:cs="Arial"/>
          <w:color w:val="58595B"/>
          <w:sz w:val="16"/>
          <w:szCs w:val="16"/>
        </w:rPr>
        <w:br/>
      </w:r>
      <w:r>
        <w:rPr>
          <w:rFonts w:ascii="Arial" w:hAnsi="Arial"/>
          <w:snapToGrid w:val="0"/>
          <w:sz w:val="16"/>
        </w:rPr>
        <w:t xml:space="preserve">„Goodyear“ – tai viena didžiausių padangų bendrovių visame pasaulyje. Joje dirba maždaug 66 000 darbuotojų, o gaminiai gaminami 49 skyriuose 22 pasaulio šalyse. Du inovacijų centrai Akrone (Ohajus) ir Kolmar Berge (Liuksemburgas) stengiasi sukurti pažangiausius gaminius ir paslaugas, nustatančias pramonės technologijų ir eksploatacinių savybių standartą. Daugiau informacijos apie „Goodyear“ ir jos gaminius rasite apsilankę adresu </w:t>
      </w:r>
      <w:r>
        <w:rPr>
          <w:rStyle w:val="Hyperlink"/>
          <w:rFonts w:ascii="Arial" w:hAnsi="Arial"/>
          <w:snapToGrid w:val="0"/>
          <w:sz w:val="16"/>
        </w:rPr>
        <w:t>www.goodyear.com/corporate</w:t>
      </w:r>
      <w:r>
        <w:rPr>
          <w:rFonts w:ascii="Arial" w:hAnsi="Arial"/>
          <w:snapToGrid w:val="0"/>
          <w:sz w:val="16"/>
        </w:rPr>
        <w:t>.</w:t>
      </w:r>
    </w:p>
    <w:p w:rsidR="0016330A" w:rsidRPr="0016330A" w:rsidRDefault="0016330A" w:rsidP="0016330A">
      <w:pPr>
        <w:rPr>
          <w:b/>
          <w:bCs/>
          <w:snapToGrid w:val="0"/>
          <w:sz w:val="16"/>
          <w:szCs w:val="16"/>
        </w:rPr>
      </w:pPr>
    </w:p>
    <w:p w:rsidR="00C17788" w:rsidRPr="00D5223C" w:rsidRDefault="00C17788" w:rsidP="00002796">
      <w:pPr>
        <w:autoSpaceDE w:val="0"/>
        <w:autoSpaceDN w:val="0"/>
        <w:adjustRightInd w:val="0"/>
        <w:ind w:right="119"/>
      </w:pPr>
    </w:p>
    <w:sectPr w:rsidR="00C17788" w:rsidRPr="00D5223C" w:rsidSect="009260BA">
      <w:headerReference w:type="even" r:id="rId8"/>
      <w:headerReference w:type="default" r:id="rId9"/>
      <w:footerReference w:type="even" r:id="rId10"/>
      <w:footerReference w:type="default" r:id="rId11"/>
      <w:headerReference w:type="first" r:id="rId12"/>
      <w:footerReference w:type="first" r:id="rId13"/>
      <w:pgSz w:w="11900" w:h="16840"/>
      <w:pgMar w:top="3402" w:right="991" w:bottom="1134" w:left="85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7EA" w:rsidRDefault="006627EA" w:rsidP="008E499B">
      <w:r>
        <w:separator/>
      </w:r>
    </w:p>
  </w:endnote>
  <w:endnote w:type="continuationSeparator" w:id="0">
    <w:p w:rsidR="006627EA" w:rsidRDefault="006627EA" w:rsidP="008E49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D8" w:rsidRDefault="003C46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88" w:rsidRPr="00AE51D9" w:rsidRDefault="00C17788" w:rsidP="00831547">
    <w:pPr>
      <w:pStyle w:val="Footer"/>
      <w:rPr>
        <w:rFonts w:ascii="Arial" w:hAnsi="Arial" w:cs="Arial"/>
        <w:color w:val="58595B"/>
        <w:sz w:val="14"/>
        <w:szCs w:val="14"/>
      </w:rPr>
    </w:pPr>
    <w:r>
      <w:rPr>
        <w:rStyle w:val="PlaceholderText"/>
        <w:rFonts w:ascii="Arial" w:hAnsi="Arial"/>
        <w:color w:val="58595B"/>
        <w:sz w:val="14"/>
      </w:rPr>
      <w:t>Čia įterpkite išnašą</w:t>
    </w:r>
  </w:p>
  <w:p w:rsidR="00C17788" w:rsidRPr="00AE51D9" w:rsidRDefault="00045750" w:rsidP="00831547">
    <w:pPr>
      <w:pStyle w:val="Footer"/>
    </w:pPr>
    <w:r w:rsidRPr="00045750">
      <w:rPr>
        <w:noProof/>
        <w:lang w:val="en-GB" w:eastAsia="en-GB" w:bidi="ar-SA"/>
      </w:rPr>
      <w:pict>
        <v:shapetype id="_x0000_t32" coordsize="21600,21600" o:spt="32" o:oned="t" path="m,l21600,21600e" filled="f">
          <v:path arrowok="t" fillok="f" o:connecttype="none"/>
          <o:lock v:ext="edit" shapetype="t"/>
        </v:shapetype>
        <v:shape id="AutoShape 4" o:spid="_x0000_s4097" type="#_x0000_t32" style="position:absolute;margin-left:-8.3pt;margin-top:7.45pt;width:464.9pt;height:0;z-index:25165721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"/>
      </w:pict>
    </w:r>
  </w:p>
  <w:p w:rsidR="00C17788" w:rsidRPr="00AE51D9" w:rsidRDefault="00C17788" w:rsidP="00831547">
    <w:pPr>
      <w:pStyle w:val="Footer"/>
      <w:rPr>
        <w:rFonts w:ascii="Arial" w:hAnsi="Arial" w:cs="Arial"/>
        <w:color w:val="0055A4"/>
      </w:rPr>
    </w:pPr>
    <w:r>
      <w:rPr>
        <w:rFonts w:ascii="Arial" w:hAnsi="Arial"/>
        <w:color w:val="0055A4"/>
        <w:sz w:val="18"/>
      </w:rPr>
      <w:t>Dėl papildomos informacijos susisiekite su „Goodyear“</w:t>
    </w:r>
    <w:r>
      <w:rPr>
        <w:rFonts w:ascii="Arial" w:hAnsi="Arial"/>
        <w:color w:val="0055A4"/>
      </w:rPr>
      <w:t xml:space="preserve"> </w:t>
    </w:r>
  </w:p>
  <w:p w:rsidR="00C17788" w:rsidRPr="00AE51D9" w:rsidRDefault="00C17788" w:rsidP="00831547">
    <w:pPr>
      <w:pStyle w:val="Footer"/>
      <w:rPr>
        <w:color w:val="58595B"/>
      </w:rPr>
    </w:pPr>
    <w:r>
      <w:rPr>
        <w:rStyle w:val="PlaceholderText"/>
        <w:rFonts w:ascii="Arial" w:hAnsi="Arial"/>
        <w:color w:val="58595B"/>
        <w:sz w:val="18"/>
      </w:rPr>
      <w:t>Įveskite vardą, pavardę</w:t>
    </w:r>
    <w:r>
      <w:rPr>
        <w:rFonts w:ascii="Webdings" w:hAnsi="Webdings" w:cs="Webdings"/>
        <w:color w:val="58595B"/>
        <w:sz w:val="32"/>
        <w:szCs w:val="32"/>
      </w:rPr>
      <w:t></w:t>
    </w:r>
    <w:r>
      <w:rPr>
        <w:rFonts w:ascii="ArialMT" w:hAnsi="ArialMT"/>
        <w:color w:val="58595B"/>
        <w:sz w:val="18"/>
      </w:rPr>
      <w:t xml:space="preserve"> </w:t>
    </w:r>
    <w:r>
      <w:rPr>
        <w:rFonts w:ascii="Arial" w:hAnsi="Arial"/>
        <w:color w:val="58595B"/>
        <w:sz w:val="18"/>
      </w:rPr>
      <w:t>Įveskite telefoną</w:t>
    </w:r>
    <w:r>
      <w:rPr>
        <w:rFonts w:ascii="ArialMT" w:hAnsi="ArialMT"/>
        <w:color w:val="58595B"/>
        <w:sz w:val="18"/>
      </w:rPr>
      <w:t xml:space="preserve"> </w:t>
    </w:r>
    <w:r>
      <w:rPr>
        <w:rFonts w:ascii="Webdings" w:hAnsi="Webdings" w:cs="Webdings"/>
        <w:color w:val="58595B"/>
        <w:sz w:val="32"/>
        <w:szCs w:val="32"/>
      </w:rPr>
      <w:t></w:t>
    </w:r>
    <w:r>
      <w:rPr>
        <w:rFonts w:ascii="Arial" w:hAnsi="Arial"/>
        <w:color w:val="58595B"/>
        <w:sz w:val="18"/>
      </w:rPr>
      <w:t>Įveskite el. pašto adresą</w:t>
    </w:r>
  </w:p>
  <w:p w:rsidR="00C17788" w:rsidRPr="00AE51D9" w:rsidRDefault="00C177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D8" w:rsidRDefault="003C46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7EA" w:rsidRDefault="006627EA" w:rsidP="008E499B">
      <w:r>
        <w:separator/>
      </w:r>
    </w:p>
  </w:footnote>
  <w:footnote w:type="continuationSeparator" w:id="0">
    <w:p w:rsidR="006627EA" w:rsidRDefault="006627EA" w:rsidP="008E499B">
      <w:r>
        <w:continuationSeparator/>
      </w:r>
    </w:p>
  </w:footnote>
  <w:footnote w:id="1">
    <w:p w:rsidR="003C39CC" w:rsidRPr="00A526EC" w:rsidRDefault="003C39CC" w:rsidP="003C39CC">
      <w:pPr>
        <w:rPr>
          <w:sz w:val="16"/>
          <w:szCs w:val="16"/>
          <w:lang w:val="en-US"/>
        </w:rPr>
      </w:pPr>
      <w:r>
        <w:rPr>
          <w:rStyle w:val="FootnoteReference"/>
          <w:sz w:val="16"/>
        </w:rPr>
        <w:footnoteRef/>
      </w:r>
      <w:r>
        <w:rPr>
          <w:sz w:val="16"/>
        </w:rPr>
        <w:t xml:space="preserve"> Konkurso kelionė į žiemos vietovę dviem asmenims, įskaitant apgyvendinimą, visapusišką maitinimą ir pervežimus, kuri turi prasidėti per daugiausiai 12 mėnesių nuo laimėjimo datos, su sąlyga, kad bendroji šios konkurso kelionės vertė neviršija 6 000 EUR.  </w:t>
      </w:r>
    </w:p>
    <w:p w:rsidR="003C39CC" w:rsidRPr="00A526EC" w:rsidRDefault="003C39CC">
      <w:pPr>
        <w:pStyle w:val="FootnoteText"/>
        <w:rPr>
          <w:sz w:val="16"/>
          <w:szCs w:val="16"/>
          <w:lang w:val="en-US"/>
        </w:rPr>
      </w:pPr>
    </w:p>
  </w:footnote>
  <w:footnote w:id="2">
    <w:p w:rsidR="000831BB" w:rsidRPr="000831BB" w:rsidRDefault="000831BB">
      <w:pPr>
        <w:pStyle w:val="FootnoteText"/>
        <w:rPr>
          <w:lang w:val="en-GB"/>
        </w:rPr>
      </w:pPr>
      <w:r>
        <w:rPr>
          <w:rStyle w:val="FootnoteReference"/>
          <w:sz w:val="16"/>
        </w:rPr>
        <w:footnoteRef/>
      </w:r>
      <w:r>
        <w:rPr>
          <w:sz w:val="16"/>
        </w:rPr>
        <w:t xml:space="preserve"> Kaip sakė Londono koledžo universiteto vartotojų ir verslo psichologas bei kelionių psichologas Dr. Tsivrikos.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D8" w:rsidRDefault="003C46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88" w:rsidRPr="00AE51D9" w:rsidRDefault="00045750">
    <w:pPr>
      <w:pStyle w:val="Header"/>
      <w:rPr>
        <w:b/>
        <w:sz w:val="30"/>
        <w:szCs w:val="30"/>
      </w:rPr>
    </w:pPr>
    <w:r w:rsidRPr="00045750">
      <w:rPr>
        <w:noProof/>
        <w:lang w:val="en-GB" w:eastAsia="en-GB" w:bidi="ar-SA"/>
      </w:rPr>
      <w:pict>
        <v:shapetype id="_x0000_t202" coordsize="21600,21600" o:spt="202" path="m,l,21600r21600,l21600,xe">
          <v:stroke joinstyle="miter"/>
          <v:path gradientshapeok="t" o:connecttype="rect"/>
        </v:shapetype>
        <v:shape id="Text Box 6" o:spid="_x0000_s4099" type="#_x0000_t202" style="position:absolute;margin-left:4.45pt;margin-top:68.6pt;width:231pt;height:2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" filled="f" stroked="f" strokeweight=".5pt">
          <v:path arrowok="t"/>
          <v:textbox>
            <w:txbxContent>
              <w:p w:rsidR="00C17788" w:rsidRPr="002D00D4" w:rsidRDefault="00C17788">
                <w:pPr>
                  <w:rPr>
                    <w:rFonts w:ascii="Arial" w:hAnsi="Arial" w:cs="Arial"/>
                    <w:color w:val="FFFFFF"/>
                    <w:sz w:val="22"/>
                    <w:szCs w:val="22"/>
                  </w:rPr>
                </w:pPr>
                <w:r>
                  <w:rPr>
                    <w:rFonts w:ascii="Arial" w:hAnsi="Arial"/>
                    <w:color w:val="FFFFFF"/>
                    <w:sz w:val="22"/>
                  </w:rPr>
                  <w:t>Data – vieta – 1/2 psl.</w:t>
                </w:r>
              </w:p>
            </w:txbxContent>
          </v:textbox>
        </v:shape>
      </w:pict>
    </w:r>
    <w:r w:rsidRPr="00045750">
      <w:rPr>
        <w:noProof/>
        <w:lang w:val="en-GB" w:eastAsia="en-GB" w:bidi="ar-SA"/>
      </w:rPr>
      <w:pict>
        <v:shape id="Text Box 4" o:spid="_x0000_s4098" type="#_x0000_t202" style="position:absolute;margin-left:-.55pt;margin-top:30.6pt;width:143pt;height:2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" filled="f" stroked="f" strokeweight=".5pt">
          <v:path arrowok="t"/>
          <v:textbox>
            <w:txbxContent>
              <w:p w:rsidR="00C17788" w:rsidRPr="002D00D4" w:rsidRDefault="00C17788">
                <w:pPr>
                  <w:rPr>
                    <w:color w:val="FFFFFF"/>
                  </w:rPr>
                </w:pPr>
                <w:r>
                  <w:rPr>
                    <w:rFonts w:ascii="Arial" w:hAnsi="Arial"/>
                    <w:b/>
                    <w:noProof/>
                    <w:color w:val="FFFFFF"/>
                    <w:sz w:val="30"/>
                  </w:rPr>
                  <w:t>PRANEŠIMAS SPAUDAI</w:t>
                </w:r>
              </w:p>
            </w:txbxContent>
          </v:textbox>
        </v:shape>
      </w:pict>
    </w:r>
    <w:r w:rsidR="00B10DDD">
      <w:rPr>
        <w:rFonts w:ascii="Arial" w:hAnsi="Arial"/>
        <w:noProof/>
        <w:color w:val="5F5F5F"/>
        <w:sz w:val="32"/>
      </w:rPr>
      <w:t xml:space="preserve"> </w:t>
    </w:r>
    <w:r w:rsidR="00B10DDD">
      <w:rPr>
        <w:noProof/>
        <w:lang w:val="es-ES_tradnl" w:eastAsia="zh-CN" w:bidi="ar-SA"/>
      </w:rPr>
      <w:drawing>
        <wp:anchor distT="0" distB="0" distL="114300" distR="114300" simplePos="0" relativeHeight="251656192" behindDoc="1" locked="0" layoutInCell="1" allowOverlap="1">
          <wp:simplePos x="0" y="0"/>
          <wp:positionH relativeFrom="column">
            <wp:posOffset>-571500</wp:posOffset>
          </wp:positionH>
          <wp:positionV relativeFrom="paragraph">
            <wp:posOffset>-501015</wp:posOffset>
          </wp:positionV>
          <wp:extent cx="7614920" cy="2142490"/>
          <wp:effectExtent l="0" t="0" r="5080" b="0"/>
          <wp:wrapNone/>
          <wp:docPr id="3" name="Grafik 4" descr="p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pr-2(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14920" cy="214249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D8" w:rsidRDefault="003C46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061B3"/>
    <w:multiLevelType w:val="hybridMultilevel"/>
    <w:tmpl w:val="C33C458A"/>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AD246F"/>
    <w:multiLevelType w:val="hybridMultilevel"/>
    <w:tmpl w:val="3CD06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DD43174"/>
    <w:multiLevelType w:val="hybridMultilevel"/>
    <w:tmpl w:val="F53240BE"/>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defaultTabStop w:val="708"/>
  <w:hyphenationZone w:val="425"/>
  <w:characterSpacingControl w:val="doNotCompress"/>
  <w:hdrShapeDefaults>
    <o:shapedefaults v:ext="edit" spidmax="5122"/>
    <o:shapelayout v:ext="edit">
      <o:idmap v:ext="edit" data="4"/>
      <o:rules v:ext="edit">
        <o:r id="V:Rule1" type="connector" idref="#AutoShape 4"/>
      </o:rules>
    </o:shapelayout>
  </w:hdrShapeDefaults>
  <w:footnotePr>
    <w:footnote w:id="-1"/>
    <w:footnote w:id="0"/>
  </w:footnotePr>
  <w:endnotePr>
    <w:endnote w:id="-1"/>
    <w:endnote w:id="0"/>
  </w:endnotePr>
  <w:compat>
    <w:useFELayout/>
  </w:compat>
  <w:rsids>
    <w:rsidRoot w:val="00715552"/>
    <w:rsid w:val="00002796"/>
    <w:rsid w:val="00036317"/>
    <w:rsid w:val="00044647"/>
    <w:rsid w:val="00045750"/>
    <w:rsid w:val="00053F52"/>
    <w:rsid w:val="0006423D"/>
    <w:rsid w:val="000816C3"/>
    <w:rsid w:val="000831BB"/>
    <w:rsid w:val="0009548E"/>
    <w:rsid w:val="00095A34"/>
    <w:rsid w:val="000C4D26"/>
    <w:rsid w:val="001007F1"/>
    <w:rsid w:val="00105FA0"/>
    <w:rsid w:val="00115847"/>
    <w:rsid w:val="00132FBB"/>
    <w:rsid w:val="00135E7E"/>
    <w:rsid w:val="00143247"/>
    <w:rsid w:val="0016330A"/>
    <w:rsid w:val="001666D9"/>
    <w:rsid w:val="001968F4"/>
    <w:rsid w:val="001A2F6D"/>
    <w:rsid w:val="001B7D98"/>
    <w:rsid w:val="001E34BA"/>
    <w:rsid w:val="001E3867"/>
    <w:rsid w:val="002014D9"/>
    <w:rsid w:val="00212A50"/>
    <w:rsid w:val="00227DF2"/>
    <w:rsid w:val="00231825"/>
    <w:rsid w:val="00235D41"/>
    <w:rsid w:val="00244012"/>
    <w:rsid w:val="002768CA"/>
    <w:rsid w:val="002952DF"/>
    <w:rsid w:val="002A4C91"/>
    <w:rsid w:val="002B3A1E"/>
    <w:rsid w:val="002B6B84"/>
    <w:rsid w:val="002D00D4"/>
    <w:rsid w:val="002E0C01"/>
    <w:rsid w:val="00301D2B"/>
    <w:rsid w:val="00313AB2"/>
    <w:rsid w:val="003256E1"/>
    <w:rsid w:val="00331E0D"/>
    <w:rsid w:val="003673B6"/>
    <w:rsid w:val="00367EC9"/>
    <w:rsid w:val="00381DB3"/>
    <w:rsid w:val="00391783"/>
    <w:rsid w:val="003A6D7B"/>
    <w:rsid w:val="003A6E68"/>
    <w:rsid w:val="003B12B1"/>
    <w:rsid w:val="003C39CC"/>
    <w:rsid w:val="003C46D8"/>
    <w:rsid w:val="003D1D91"/>
    <w:rsid w:val="003E20AC"/>
    <w:rsid w:val="003E7E5C"/>
    <w:rsid w:val="004037AE"/>
    <w:rsid w:val="004046F7"/>
    <w:rsid w:val="0042530F"/>
    <w:rsid w:val="00430722"/>
    <w:rsid w:val="0043616D"/>
    <w:rsid w:val="00451D0E"/>
    <w:rsid w:val="004660A7"/>
    <w:rsid w:val="00470A6F"/>
    <w:rsid w:val="00471315"/>
    <w:rsid w:val="0048306D"/>
    <w:rsid w:val="00490137"/>
    <w:rsid w:val="004C4B6B"/>
    <w:rsid w:val="004C7392"/>
    <w:rsid w:val="004F30E9"/>
    <w:rsid w:val="005110F7"/>
    <w:rsid w:val="00535E8D"/>
    <w:rsid w:val="00560FB2"/>
    <w:rsid w:val="005739DB"/>
    <w:rsid w:val="005916CF"/>
    <w:rsid w:val="005C3B1C"/>
    <w:rsid w:val="005D125B"/>
    <w:rsid w:val="005D5BC5"/>
    <w:rsid w:val="00631BEE"/>
    <w:rsid w:val="0064339D"/>
    <w:rsid w:val="006561C2"/>
    <w:rsid w:val="006627EA"/>
    <w:rsid w:val="00664199"/>
    <w:rsid w:val="00682988"/>
    <w:rsid w:val="006833D3"/>
    <w:rsid w:val="00691EB1"/>
    <w:rsid w:val="006922A4"/>
    <w:rsid w:val="006A612E"/>
    <w:rsid w:val="006B7539"/>
    <w:rsid w:val="006B779E"/>
    <w:rsid w:val="006D1C1E"/>
    <w:rsid w:val="006D2F59"/>
    <w:rsid w:val="006E17AC"/>
    <w:rsid w:val="006E689A"/>
    <w:rsid w:val="00715552"/>
    <w:rsid w:val="007405E6"/>
    <w:rsid w:val="00743A93"/>
    <w:rsid w:val="00750AAF"/>
    <w:rsid w:val="00771080"/>
    <w:rsid w:val="00773B6D"/>
    <w:rsid w:val="007A5551"/>
    <w:rsid w:val="007B04F2"/>
    <w:rsid w:val="007B3C95"/>
    <w:rsid w:val="007C202B"/>
    <w:rsid w:val="007D36FE"/>
    <w:rsid w:val="007E11BF"/>
    <w:rsid w:val="007E444F"/>
    <w:rsid w:val="00805297"/>
    <w:rsid w:val="0080544F"/>
    <w:rsid w:val="00815A3C"/>
    <w:rsid w:val="008268EB"/>
    <w:rsid w:val="00831547"/>
    <w:rsid w:val="008324B2"/>
    <w:rsid w:val="00834A8C"/>
    <w:rsid w:val="008370C7"/>
    <w:rsid w:val="0084684A"/>
    <w:rsid w:val="00854F77"/>
    <w:rsid w:val="008704AF"/>
    <w:rsid w:val="008747FD"/>
    <w:rsid w:val="00876991"/>
    <w:rsid w:val="0088685C"/>
    <w:rsid w:val="00893E41"/>
    <w:rsid w:val="008C284F"/>
    <w:rsid w:val="008D1D59"/>
    <w:rsid w:val="008E499B"/>
    <w:rsid w:val="008F5CAF"/>
    <w:rsid w:val="00914CF1"/>
    <w:rsid w:val="009260BA"/>
    <w:rsid w:val="00932AC6"/>
    <w:rsid w:val="00944585"/>
    <w:rsid w:val="0094789C"/>
    <w:rsid w:val="00947BE3"/>
    <w:rsid w:val="009615F3"/>
    <w:rsid w:val="00987A24"/>
    <w:rsid w:val="009911F5"/>
    <w:rsid w:val="009B3985"/>
    <w:rsid w:val="009C2C20"/>
    <w:rsid w:val="009E7B1F"/>
    <w:rsid w:val="00A034F1"/>
    <w:rsid w:val="00A17A71"/>
    <w:rsid w:val="00A21DB1"/>
    <w:rsid w:val="00A25C62"/>
    <w:rsid w:val="00A31A73"/>
    <w:rsid w:val="00A34B2F"/>
    <w:rsid w:val="00A4304E"/>
    <w:rsid w:val="00A4720F"/>
    <w:rsid w:val="00A526EC"/>
    <w:rsid w:val="00A61231"/>
    <w:rsid w:val="00A91F21"/>
    <w:rsid w:val="00AA0638"/>
    <w:rsid w:val="00AA21E8"/>
    <w:rsid w:val="00AC4B42"/>
    <w:rsid w:val="00AC724D"/>
    <w:rsid w:val="00AE51D9"/>
    <w:rsid w:val="00AF2C45"/>
    <w:rsid w:val="00AF3129"/>
    <w:rsid w:val="00B0263A"/>
    <w:rsid w:val="00B10DDD"/>
    <w:rsid w:val="00B22B12"/>
    <w:rsid w:val="00B235A6"/>
    <w:rsid w:val="00B2792E"/>
    <w:rsid w:val="00B5784E"/>
    <w:rsid w:val="00B61103"/>
    <w:rsid w:val="00B64ED7"/>
    <w:rsid w:val="00B810A1"/>
    <w:rsid w:val="00B83BA9"/>
    <w:rsid w:val="00B9440A"/>
    <w:rsid w:val="00B97C58"/>
    <w:rsid w:val="00BA094D"/>
    <w:rsid w:val="00BC2FB8"/>
    <w:rsid w:val="00BF55C7"/>
    <w:rsid w:val="00C17788"/>
    <w:rsid w:val="00C272A0"/>
    <w:rsid w:val="00C50F17"/>
    <w:rsid w:val="00CA0F01"/>
    <w:rsid w:val="00CA68F6"/>
    <w:rsid w:val="00CB14A3"/>
    <w:rsid w:val="00CD050C"/>
    <w:rsid w:val="00CE0EEC"/>
    <w:rsid w:val="00CF6BCE"/>
    <w:rsid w:val="00CF7416"/>
    <w:rsid w:val="00D00779"/>
    <w:rsid w:val="00D14134"/>
    <w:rsid w:val="00D255CA"/>
    <w:rsid w:val="00D3041D"/>
    <w:rsid w:val="00D32ADA"/>
    <w:rsid w:val="00D5223C"/>
    <w:rsid w:val="00D627B1"/>
    <w:rsid w:val="00D7004E"/>
    <w:rsid w:val="00D85ED1"/>
    <w:rsid w:val="00D868C5"/>
    <w:rsid w:val="00DA58F9"/>
    <w:rsid w:val="00DB69BF"/>
    <w:rsid w:val="00DD2881"/>
    <w:rsid w:val="00DD71B1"/>
    <w:rsid w:val="00DE3496"/>
    <w:rsid w:val="00E10A32"/>
    <w:rsid w:val="00E31CC8"/>
    <w:rsid w:val="00E41224"/>
    <w:rsid w:val="00E53B73"/>
    <w:rsid w:val="00E74CC0"/>
    <w:rsid w:val="00EA33F0"/>
    <w:rsid w:val="00EA3475"/>
    <w:rsid w:val="00EA75B3"/>
    <w:rsid w:val="00EC1988"/>
    <w:rsid w:val="00EC5FE8"/>
    <w:rsid w:val="00ED39EF"/>
    <w:rsid w:val="00EE1440"/>
    <w:rsid w:val="00EE43FB"/>
    <w:rsid w:val="00F20D32"/>
    <w:rsid w:val="00F2501F"/>
    <w:rsid w:val="00F3153A"/>
    <w:rsid w:val="00F70A30"/>
    <w:rsid w:val="00F93451"/>
    <w:rsid w:val="00F95B32"/>
    <w:rsid w:val="00FA2052"/>
    <w:rsid w:val="00FA4241"/>
    <w:rsid w:val="00FB1B83"/>
    <w:rsid w:val="00FB50FB"/>
    <w:rsid w:val="00FC116C"/>
    <w:rsid w:val="00FE6E2C"/>
    <w:rsid w:val="00FF0F6D"/>
    <w:rsid w:val="00FF360C"/>
    <w:rsid w:val="00FF5FFA"/>
    <w:rsid w:val="2076C89C"/>
  </w:rsids>
  <m:mathPr>
    <m:mathFont m:val="Cambria Math"/>
    <m:brkBin m:val="before"/>
    <m:brkBinSub m:val="--"/>
    <m:smallFrac m:val="off"/>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lt-LT" w:eastAsia="lt-LT" w:bidi="lt-LT"/>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83BA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499B"/>
    <w:pPr>
      <w:tabs>
        <w:tab w:val="center" w:pos="4536"/>
        <w:tab w:val="right" w:pos="9072"/>
      </w:tabs>
    </w:pPr>
  </w:style>
  <w:style w:type="character" w:customStyle="1" w:styleId="HeaderChar">
    <w:name w:val="Header Char"/>
    <w:basedOn w:val="DefaultParagraphFont"/>
    <w:link w:val="Header"/>
    <w:uiPriority w:val="99"/>
    <w:locked/>
    <w:rsid w:val="008E499B"/>
    <w:rPr>
      <w:rFonts w:cs="Times New Roman"/>
    </w:rPr>
  </w:style>
  <w:style w:type="paragraph" w:styleId="Footer">
    <w:name w:val="footer"/>
    <w:basedOn w:val="Normal"/>
    <w:link w:val="FooterChar"/>
    <w:uiPriority w:val="99"/>
    <w:rsid w:val="008E499B"/>
    <w:pPr>
      <w:tabs>
        <w:tab w:val="center" w:pos="4536"/>
        <w:tab w:val="right" w:pos="9072"/>
      </w:tabs>
    </w:pPr>
  </w:style>
  <w:style w:type="character" w:customStyle="1" w:styleId="FooterChar">
    <w:name w:val="Footer Char"/>
    <w:basedOn w:val="DefaultParagraphFont"/>
    <w:link w:val="Footer"/>
    <w:uiPriority w:val="99"/>
    <w:locked/>
    <w:rsid w:val="008E499B"/>
    <w:rPr>
      <w:rFonts w:cs="Times New Roman"/>
    </w:rPr>
  </w:style>
  <w:style w:type="character" w:styleId="PlaceholderText">
    <w:name w:val="Placeholder Text"/>
    <w:basedOn w:val="DefaultParagraphFont"/>
    <w:uiPriority w:val="99"/>
    <w:semiHidden/>
    <w:rsid w:val="008E499B"/>
    <w:rPr>
      <w:color w:val="808080"/>
    </w:rPr>
  </w:style>
  <w:style w:type="paragraph" w:styleId="BalloonText">
    <w:name w:val="Balloon Text"/>
    <w:basedOn w:val="Normal"/>
    <w:link w:val="BalloonTextChar"/>
    <w:uiPriority w:val="99"/>
    <w:semiHidden/>
    <w:rsid w:val="00AE51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51D9"/>
    <w:rPr>
      <w:rFonts w:ascii="Tahoma" w:hAnsi="Tahoma"/>
      <w:sz w:val="16"/>
    </w:rPr>
  </w:style>
  <w:style w:type="paragraph" w:styleId="ListParagraph">
    <w:name w:val="List Paragraph"/>
    <w:basedOn w:val="Normal"/>
    <w:uiPriority w:val="99"/>
    <w:qFormat/>
    <w:rsid w:val="009260BA"/>
    <w:pPr>
      <w:ind w:left="720"/>
      <w:contextualSpacing/>
    </w:pPr>
  </w:style>
  <w:style w:type="character" w:styleId="Hyperlink">
    <w:name w:val="Hyperlink"/>
    <w:basedOn w:val="DefaultParagraphFont"/>
    <w:uiPriority w:val="99"/>
    <w:rsid w:val="00301D2B"/>
    <w:rPr>
      <w:rFonts w:cs="Times New Roman"/>
      <w:color w:val="006699"/>
      <w:u w:val="none"/>
      <w:effect w:val="none"/>
    </w:rPr>
  </w:style>
  <w:style w:type="character" w:styleId="CommentReference">
    <w:name w:val="annotation reference"/>
    <w:basedOn w:val="DefaultParagraphFont"/>
    <w:uiPriority w:val="99"/>
    <w:semiHidden/>
    <w:rsid w:val="00301D2B"/>
    <w:rPr>
      <w:rFonts w:cs="Times New Roman"/>
      <w:sz w:val="16"/>
    </w:rPr>
  </w:style>
  <w:style w:type="paragraph" w:styleId="CommentText">
    <w:name w:val="annotation text"/>
    <w:basedOn w:val="Normal"/>
    <w:link w:val="CommentTextChar"/>
    <w:uiPriority w:val="99"/>
    <w:semiHidden/>
    <w:rsid w:val="00301D2B"/>
    <w:pPr>
      <w:spacing w:after="200"/>
    </w:pPr>
    <w:rPr>
      <w:sz w:val="20"/>
      <w:szCs w:val="20"/>
    </w:rPr>
  </w:style>
  <w:style w:type="character" w:customStyle="1" w:styleId="CommentTextChar">
    <w:name w:val="Comment Text Char"/>
    <w:basedOn w:val="DefaultParagraphFont"/>
    <w:link w:val="CommentText"/>
    <w:uiPriority w:val="99"/>
    <w:semiHidden/>
    <w:locked/>
    <w:rsid w:val="00301D2B"/>
    <w:rPr>
      <w:rFonts w:eastAsia="Times New Roman"/>
      <w:sz w:val="20"/>
      <w:lang w:val="lt-LT" w:eastAsia="lt-LT"/>
    </w:rPr>
  </w:style>
  <w:style w:type="paragraph" w:styleId="CommentSubject">
    <w:name w:val="annotation subject"/>
    <w:basedOn w:val="CommentText"/>
    <w:next w:val="CommentText"/>
    <w:link w:val="CommentSubjectChar"/>
    <w:uiPriority w:val="99"/>
    <w:semiHidden/>
    <w:rsid w:val="00D255CA"/>
    <w:pPr>
      <w:spacing w:after="0"/>
    </w:pPr>
    <w:rPr>
      <w:b/>
      <w:bCs/>
    </w:rPr>
  </w:style>
  <w:style w:type="character" w:customStyle="1" w:styleId="CommentSubjectChar">
    <w:name w:val="Comment Subject Char"/>
    <w:basedOn w:val="CommentTextChar"/>
    <w:link w:val="CommentSubject"/>
    <w:uiPriority w:val="99"/>
    <w:semiHidden/>
    <w:locked/>
    <w:rsid w:val="00B97C58"/>
    <w:rPr>
      <w:rFonts w:eastAsia="Times New Roman"/>
      <w:b/>
      <w:sz w:val="20"/>
      <w:lang w:val="lt-LT" w:eastAsia="lt-LT"/>
    </w:rPr>
  </w:style>
  <w:style w:type="paragraph" w:styleId="NormalWeb">
    <w:name w:val="Normal (Web)"/>
    <w:basedOn w:val="Normal"/>
    <w:uiPriority w:val="99"/>
    <w:semiHidden/>
    <w:unhideWhenUsed/>
    <w:locked/>
    <w:rsid w:val="00490137"/>
    <w:pPr>
      <w:spacing w:before="100" w:beforeAutospacing="1" w:after="100" w:afterAutospacing="1"/>
    </w:pPr>
    <w:rPr>
      <w:rFonts w:eastAsia="Times New Roman"/>
    </w:rPr>
  </w:style>
  <w:style w:type="paragraph" w:styleId="FootnoteText">
    <w:name w:val="footnote text"/>
    <w:basedOn w:val="Normal"/>
    <w:link w:val="FootnoteTextChar"/>
    <w:uiPriority w:val="99"/>
    <w:semiHidden/>
    <w:unhideWhenUsed/>
    <w:locked/>
    <w:rsid w:val="00471315"/>
    <w:rPr>
      <w:sz w:val="20"/>
      <w:szCs w:val="20"/>
    </w:rPr>
  </w:style>
  <w:style w:type="character" w:customStyle="1" w:styleId="FootnoteTextChar">
    <w:name w:val="Footnote Text Char"/>
    <w:basedOn w:val="DefaultParagraphFont"/>
    <w:link w:val="FootnoteText"/>
    <w:uiPriority w:val="99"/>
    <w:semiHidden/>
    <w:rsid w:val="00471315"/>
    <w:rPr>
      <w:sz w:val="20"/>
      <w:szCs w:val="20"/>
      <w:lang w:val="lt-LT" w:eastAsia="lt-LT"/>
    </w:rPr>
  </w:style>
  <w:style w:type="character" w:styleId="FootnoteReference">
    <w:name w:val="footnote reference"/>
    <w:basedOn w:val="DefaultParagraphFont"/>
    <w:uiPriority w:val="99"/>
    <w:semiHidden/>
    <w:unhideWhenUsed/>
    <w:locked/>
    <w:rsid w:val="004713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lt-LT" w:eastAsia="lt-LT" w:bidi="lt-LT"/>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83BA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499B"/>
    <w:pPr>
      <w:tabs>
        <w:tab w:val="center" w:pos="4536"/>
        <w:tab w:val="right" w:pos="9072"/>
      </w:tabs>
    </w:pPr>
  </w:style>
  <w:style w:type="character" w:customStyle="1" w:styleId="HeaderChar">
    <w:name w:val="Header Char"/>
    <w:basedOn w:val="DefaultParagraphFont"/>
    <w:link w:val="Header"/>
    <w:uiPriority w:val="99"/>
    <w:locked/>
    <w:rsid w:val="008E499B"/>
    <w:rPr>
      <w:rFonts w:cs="Times New Roman"/>
    </w:rPr>
  </w:style>
  <w:style w:type="paragraph" w:styleId="Footer">
    <w:name w:val="footer"/>
    <w:basedOn w:val="Normal"/>
    <w:link w:val="FooterChar"/>
    <w:uiPriority w:val="99"/>
    <w:rsid w:val="008E499B"/>
    <w:pPr>
      <w:tabs>
        <w:tab w:val="center" w:pos="4536"/>
        <w:tab w:val="right" w:pos="9072"/>
      </w:tabs>
    </w:pPr>
  </w:style>
  <w:style w:type="character" w:customStyle="1" w:styleId="FooterChar">
    <w:name w:val="Footer Char"/>
    <w:basedOn w:val="DefaultParagraphFont"/>
    <w:link w:val="Footer"/>
    <w:uiPriority w:val="99"/>
    <w:locked/>
    <w:rsid w:val="008E499B"/>
    <w:rPr>
      <w:rFonts w:cs="Times New Roman"/>
    </w:rPr>
  </w:style>
  <w:style w:type="character" w:styleId="PlaceholderText">
    <w:name w:val="Placeholder Text"/>
    <w:basedOn w:val="DefaultParagraphFont"/>
    <w:uiPriority w:val="99"/>
    <w:semiHidden/>
    <w:rsid w:val="008E499B"/>
    <w:rPr>
      <w:color w:val="808080"/>
    </w:rPr>
  </w:style>
  <w:style w:type="paragraph" w:styleId="BalloonText">
    <w:name w:val="Balloon Text"/>
    <w:basedOn w:val="Normal"/>
    <w:link w:val="BalloonTextChar"/>
    <w:uiPriority w:val="99"/>
    <w:semiHidden/>
    <w:rsid w:val="00AE51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51D9"/>
    <w:rPr>
      <w:rFonts w:ascii="Tahoma" w:hAnsi="Tahoma"/>
      <w:sz w:val="16"/>
    </w:rPr>
  </w:style>
  <w:style w:type="paragraph" w:styleId="ListParagraph">
    <w:name w:val="List Paragraph"/>
    <w:basedOn w:val="Normal"/>
    <w:uiPriority w:val="99"/>
    <w:qFormat/>
    <w:rsid w:val="009260BA"/>
    <w:pPr>
      <w:ind w:left="720"/>
      <w:contextualSpacing/>
    </w:pPr>
  </w:style>
  <w:style w:type="character" w:styleId="Hyperlink">
    <w:name w:val="Hyperlink"/>
    <w:basedOn w:val="DefaultParagraphFont"/>
    <w:uiPriority w:val="99"/>
    <w:rsid w:val="00301D2B"/>
    <w:rPr>
      <w:rFonts w:cs="Times New Roman"/>
      <w:color w:val="006699"/>
      <w:u w:val="none"/>
      <w:effect w:val="none"/>
    </w:rPr>
  </w:style>
  <w:style w:type="character" w:styleId="CommentReference">
    <w:name w:val="annotation reference"/>
    <w:basedOn w:val="DefaultParagraphFont"/>
    <w:uiPriority w:val="99"/>
    <w:semiHidden/>
    <w:rsid w:val="00301D2B"/>
    <w:rPr>
      <w:rFonts w:cs="Times New Roman"/>
      <w:sz w:val="16"/>
    </w:rPr>
  </w:style>
  <w:style w:type="paragraph" w:styleId="CommentText">
    <w:name w:val="annotation text"/>
    <w:basedOn w:val="Normal"/>
    <w:link w:val="CommentTextChar"/>
    <w:uiPriority w:val="99"/>
    <w:semiHidden/>
    <w:rsid w:val="00301D2B"/>
    <w:pPr>
      <w:spacing w:after="200"/>
    </w:pPr>
    <w:rPr>
      <w:sz w:val="20"/>
      <w:szCs w:val="20"/>
    </w:rPr>
  </w:style>
  <w:style w:type="character" w:customStyle="1" w:styleId="CommentTextChar">
    <w:name w:val="Comment Text Char"/>
    <w:basedOn w:val="DefaultParagraphFont"/>
    <w:link w:val="CommentText"/>
    <w:uiPriority w:val="99"/>
    <w:semiHidden/>
    <w:locked/>
    <w:rsid w:val="00301D2B"/>
    <w:rPr>
      <w:rFonts w:eastAsia="Times New Roman"/>
      <w:sz w:val="20"/>
      <w:lang w:val="lt-LT" w:eastAsia="lt-LT"/>
    </w:rPr>
  </w:style>
  <w:style w:type="paragraph" w:styleId="CommentSubject">
    <w:name w:val="annotation subject"/>
    <w:basedOn w:val="CommentText"/>
    <w:next w:val="CommentText"/>
    <w:link w:val="CommentSubjectChar"/>
    <w:uiPriority w:val="99"/>
    <w:semiHidden/>
    <w:rsid w:val="00D255CA"/>
    <w:pPr>
      <w:spacing w:after="0"/>
    </w:pPr>
    <w:rPr>
      <w:b/>
      <w:bCs/>
    </w:rPr>
  </w:style>
  <w:style w:type="character" w:customStyle="1" w:styleId="CommentSubjectChar">
    <w:name w:val="Comment Subject Char"/>
    <w:basedOn w:val="CommentTextChar"/>
    <w:link w:val="CommentSubject"/>
    <w:uiPriority w:val="99"/>
    <w:semiHidden/>
    <w:locked/>
    <w:rsid w:val="00B97C58"/>
    <w:rPr>
      <w:rFonts w:eastAsia="Times New Roman"/>
      <w:b/>
      <w:sz w:val="20"/>
      <w:lang w:val="lt-LT" w:eastAsia="lt-LT"/>
    </w:rPr>
  </w:style>
  <w:style w:type="paragraph" w:styleId="NormalWeb">
    <w:name w:val="Normal (Web)"/>
    <w:basedOn w:val="Normal"/>
    <w:uiPriority w:val="99"/>
    <w:semiHidden/>
    <w:unhideWhenUsed/>
    <w:locked/>
    <w:rsid w:val="00490137"/>
    <w:pPr>
      <w:spacing w:before="100" w:beforeAutospacing="1" w:after="100" w:afterAutospacing="1"/>
    </w:pPr>
    <w:rPr>
      <w:rFonts w:eastAsia="Times New Roman"/>
    </w:rPr>
  </w:style>
  <w:style w:type="paragraph" w:styleId="FootnoteText">
    <w:name w:val="footnote text"/>
    <w:basedOn w:val="Normal"/>
    <w:link w:val="FootnoteTextChar"/>
    <w:uiPriority w:val="99"/>
    <w:semiHidden/>
    <w:unhideWhenUsed/>
    <w:locked/>
    <w:rsid w:val="00471315"/>
    <w:rPr>
      <w:sz w:val="20"/>
      <w:szCs w:val="20"/>
    </w:rPr>
  </w:style>
  <w:style w:type="character" w:customStyle="1" w:styleId="FootnoteTextChar">
    <w:name w:val="Footnote Text Char"/>
    <w:basedOn w:val="DefaultParagraphFont"/>
    <w:link w:val="FootnoteText"/>
    <w:uiPriority w:val="99"/>
    <w:semiHidden/>
    <w:rsid w:val="00471315"/>
    <w:rPr>
      <w:sz w:val="20"/>
      <w:szCs w:val="20"/>
      <w:lang w:val="lt-LT" w:eastAsia="lt-LT"/>
    </w:rPr>
  </w:style>
  <w:style w:type="character" w:styleId="FootnoteReference">
    <w:name w:val="footnote reference"/>
    <w:basedOn w:val="DefaultParagraphFont"/>
    <w:uiPriority w:val="99"/>
    <w:semiHidden/>
    <w:unhideWhenUsed/>
    <w:locked/>
    <w:rsid w:val="00471315"/>
    <w:rPr>
      <w:vertAlign w:val="superscript"/>
    </w:rPr>
  </w:style>
</w:styles>
</file>

<file path=word/webSettings.xml><?xml version="1.0" encoding="utf-8"?>
<w:webSettings xmlns:r="http://schemas.openxmlformats.org/officeDocument/2006/relationships" xmlns:w="http://schemas.openxmlformats.org/wordprocessingml/2006/main">
  <w:divs>
    <w:div w:id="135412822">
      <w:bodyDiv w:val="1"/>
      <w:marLeft w:val="0"/>
      <w:marRight w:val="0"/>
      <w:marTop w:val="0"/>
      <w:marBottom w:val="0"/>
      <w:divBdr>
        <w:top w:val="none" w:sz="0" w:space="0" w:color="auto"/>
        <w:left w:val="none" w:sz="0" w:space="0" w:color="auto"/>
        <w:bottom w:val="none" w:sz="0" w:space="0" w:color="auto"/>
        <w:right w:val="none" w:sz="0" w:space="0" w:color="auto"/>
      </w:divBdr>
    </w:div>
    <w:div w:id="195656372">
      <w:bodyDiv w:val="1"/>
      <w:marLeft w:val="0"/>
      <w:marRight w:val="0"/>
      <w:marTop w:val="0"/>
      <w:marBottom w:val="0"/>
      <w:divBdr>
        <w:top w:val="none" w:sz="0" w:space="0" w:color="auto"/>
        <w:left w:val="none" w:sz="0" w:space="0" w:color="auto"/>
        <w:bottom w:val="none" w:sz="0" w:space="0" w:color="auto"/>
        <w:right w:val="none" w:sz="0" w:space="0" w:color="auto"/>
      </w:divBdr>
    </w:div>
    <w:div w:id="1040594043">
      <w:bodyDiv w:val="1"/>
      <w:marLeft w:val="0"/>
      <w:marRight w:val="0"/>
      <w:marTop w:val="0"/>
      <w:marBottom w:val="0"/>
      <w:divBdr>
        <w:top w:val="none" w:sz="0" w:space="0" w:color="auto"/>
        <w:left w:val="none" w:sz="0" w:space="0" w:color="auto"/>
        <w:bottom w:val="none" w:sz="0" w:space="0" w:color="auto"/>
        <w:right w:val="none" w:sz="0" w:space="0" w:color="auto"/>
      </w:divBdr>
    </w:div>
    <w:div w:id="1186669892">
      <w:bodyDiv w:val="1"/>
      <w:marLeft w:val="0"/>
      <w:marRight w:val="0"/>
      <w:marTop w:val="0"/>
      <w:marBottom w:val="0"/>
      <w:divBdr>
        <w:top w:val="none" w:sz="0" w:space="0" w:color="auto"/>
        <w:left w:val="none" w:sz="0" w:space="0" w:color="auto"/>
        <w:bottom w:val="none" w:sz="0" w:space="0" w:color="auto"/>
        <w:right w:val="none" w:sz="0" w:space="0" w:color="auto"/>
      </w:divBdr>
    </w:div>
    <w:div w:id="156764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CA200-F216-4586-BF39-A24416CFF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2229</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2015-10-23T14:56:00Z</dcterms:created>
  <dcterms:modified xsi:type="dcterms:W3CDTF">2015-10-23T14:56:00Z</dcterms:modified>
</cp:coreProperties>
</file>