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F" w:rsidRDefault="0085572F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543BEC" w:rsidRDefault="00543BEC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543BEC" w:rsidRDefault="00543BEC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543BEC" w:rsidRDefault="00543BEC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543BEC" w:rsidRDefault="00543BEC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543BEC" w:rsidRDefault="00543BEC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85572F" w:rsidRDefault="0085572F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b/>
          <w:color w:val="313131"/>
        </w:rPr>
        <w:t>Press Release</w:t>
      </w:r>
    </w:p>
    <w:p w:rsidR="0085572F" w:rsidRPr="0085572F" w:rsidRDefault="0085572F" w:rsidP="008E50EA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85572F">
        <w:rPr>
          <w:rFonts w:ascii="Arial" w:hAnsi="Arial" w:cs="Arial"/>
          <w:color w:val="313131"/>
        </w:rPr>
        <w:t>17 November 2015</w:t>
      </w:r>
    </w:p>
    <w:p w:rsidR="0085572F" w:rsidRDefault="0085572F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85572F" w:rsidRDefault="0085572F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</w:rPr>
      </w:pPr>
    </w:p>
    <w:p w:rsidR="008E50EA" w:rsidRPr="00430486" w:rsidRDefault="008E50EA" w:rsidP="008E50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  <w:sz w:val="36"/>
        </w:rPr>
      </w:pPr>
      <w:r w:rsidRPr="00430486">
        <w:rPr>
          <w:rFonts w:ascii="Arial" w:hAnsi="Arial" w:cs="Arial"/>
          <w:b/>
          <w:color w:val="313131"/>
          <w:sz w:val="36"/>
        </w:rPr>
        <w:t xml:space="preserve">Global NCAP </w:t>
      </w:r>
      <w:r w:rsidR="00E10E23" w:rsidRPr="00430486">
        <w:rPr>
          <w:rFonts w:ascii="Arial" w:hAnsi="Arial" w:cs="Arial"/>
          <w:b/>
          <w:color w:val="313131"/>
          <w:sz w:val="36"/>
        </w:rPr>
        <w:t xml:space="preserve">recommends </w:t>
      </w:r>
      <w:r w:rsidRPr="00430486">
        <w:rPr>
          <w:rFonts w:ascii="Arial" w:hAnsi="Arial" w:cs="Arial"/>
          <w:b/>
          <w:color w:val="313131"/>
          <w:sz w:val="36"/>
        </w:rPr>
        <w:t xml:space="preserve">mandatory Electronic Stability Control for all new cars sold in Brazil </w:t>
      </w:r>
    </w:p>
    <w:p w:rsidR="008E50EA" w:rsidRPr="000115DF" w:rsidRDefault="008E50EA" w:rsidP="008E50EA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8E50EA" w:rsidRPr="000115DF" w:rsidRDefault="008E50EA" w:rsidP="008E50EA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2512B0" w:rsidRDefault="00E10E23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At the </w:t>
      </w:r>
      <w:r w:rsidR="002512B0">
        <w:rPr>
          <w:rFonts w:ascii="Arial" w:hAnsi="Arial" w:cs="Arial"/>
          <w:color w:val="313131"/>
        </w:rPr>
        <w:t xml:space="preserve">launch event </w:t>
      </w:r>
      <w:r w:rsidR="002512B0">
        <w:rPr>
          <w:rFonts w:ascii="Arial" w:hAnsi="Arial"/>
          <w:color w:val="313131"/>
        </w:rPr>
        <w:t xml:space="preserve">of </w:t>
      </w:r>
      <w:r w:rsidR="002512B0" w:rsidRPr="002512B0">
        <w:rPr>
          <w:rFonts w:ascii="Arial" w:hAnsi="Arial"/>
          <w:color w:val="313131"/>
        </w:rPr>
        <w:t>the new Stop th</w:t>
      </w:r>
      <w:r w:rsidR="002512B0">
        <w:rPr>
          <w:rFonts w:ascii="Arial" w:hAnsi="Arial"/>
          <w:color w:val="313131"/>
        </w:rPr>
        <w:t>e Crash Partnership in Brasilia</w:t>
      </w:r>
      <w:r w:rsidR="00166609">
        <w:rPr>
          <w:rFonts w:ascii="Arial" w:hAnsi="Arial"/>
          <w:color w:val="313131"/>
        </w:rPr>
        <w:t xml:space="preserve"> today (17)</w:t>
      </w:r>
      <w:bookmarkStart w:id="0" w:name="_GoBack"/>
      <w:bookmarkEnd w:id="0"/>
      <w:r w:rsidR="002512B0">
        <w:rPr>
          <w:rFonts w:ascii="Arial" w:hAnsi="Arial"/>
          <w:color w:val="313131"/>
        </w:rPr>
        <w:t xml:space="preserve">, </w:t>
      </w:r>
      <w:r w:rsidR="002512B0">
        <w:rPr>
          <w:rFonts w:ascii="Arial" w:hAnsi="Arial" w:cs="Arial"/>
          <w:color w:val="313131"/>
        </w:rPr>
        <w:t xml:space="preserve">Global NCAP </w:t>
      </w:r>
      <w:r>
        <w:rPr>
          <w:rFonts w:ascii="Arial" w:hAnsi="Arial" w:cs="Arial"/>
          <w:color w:val="313131"/>
        </w:rPr>
        <w:t xml:space="preserve">has encouraged </w:t>
      </w:r>
      <w:r w:rsidR="00EF0E50" w:rsidRPr="002512B0">
        <w:rPr>
          <w:rFonts w:ascii="Arial" w:hAnsi="Arial" w:cs="Arial"/>
          <w:color w:val="313131"/>
        </w:rPr>
        <w:t xml:space="preserve">the Brazilian government to make </w:t>
      </w:r>
      <w:r>
        <w:rPr>
          <w:rFonts w:ascii="Arial" w:hAnsi="Arial" w:cs="Arial"/>
          <w:color w:val="313131"/>
        </w:rPr>
        <w:t>the life-saving anti-skid system e</w:t>
      </w:r>
      <w:r w:rsidR="00EF0E50" w:rsidRPr="002512B0">
        <w:rPr>
          <w:rFonts w:ascii="Arial" w:hAnsi="Arial" w:cs="Arial"/>
          <w:color w:val="313131"/>
        </w:rPr>
        <w:t xml:space="preserve">lectronic </w:t>
      </w:r>
      <w:r>
        <w:rPr>
          <w:rFonts w:ascii="Arial" w:hAnsi="Arial" w:cs="Arial"/>
          <w:color w:val="313131"/>
        </w:rPr>
        <w:t>s</w:t>
      </w:r>
      <w:r w:rsidR="00EF0E50" w:rsidRPr="002512B0">
        <w:rPr>
          <w:rFonts w:ascii="Arial" w:hAnsi="Arial" w:cs="Arial"/>
          <w:color w:val="313131"/>
        </w:rPr>
        <w:t xml:space="preserve">tability </w:t>
      </w:r>
      <w:r>
        <w:rPr>
          <w:rFonts w:ascii="Arial" w:hAnsi="Arial" w:cs="Arial"/>
          <w:color w:val="313131"/>
        </w:rPr>
        <w:t>c</w:t>
      </w:r>
      <w:r w:rsidR="00EF0E50" w:rsidRPr="002512B0">
        <w:rPr>
          <w:rFonts w:ascii="Arial" w:hAnsi="Arial" w:cs="Arial"/>
          <w:color w:val="313131"/>
        </w:rPr>
        <w:t>ontrol</w:t>
      </w:r>
      <w:r w:rsidR="008E50EA" w:rsidRPr="002512B0">
        <w:rPr>
          <w:rFonts w:ascii="Arial" w:hAnsi="Arial" w:cs="Arial"/>
          <w:color w:val="313131"/>
        </w:rPr>
        <w:t xml:space="preserve"> </w:t>
      </w:r>
      <w:r w:rsidR="00EF0E50" w:rsidRPr="002512B0">
        <w:rPr>
          <w:rFonts w:ascii="Arial" w:hAnsi="Arial" w:cs="Arial"/>
          <w:color w:val="313131"/>
        </w:rPr>
        <w:t>(E</w:t>
      </w:r>
      <w:r w:rsidR="002512B0" w:rsidRPr="002512B0">
        <w:rPr>
          <w:rFonts w:ascii="Arial" w:hAnsi="Arial" w:cs="Arial"/>
          <w:color w:val="313131"/>
        </w:rPr>
        <w:t>SC) ma</w:t>
      </w:r>
      <w:r w:rsidR="002512B0">
        <w:rPr>
          <w:rFonts w:ascii="Arial" w:hAnsi="Arial" w:cs="Arial"/>
          <w:color w:val="313131"/>
        </w:rPr>
        <w:t>ndatory for all new cars.</w:t>
      </w:r>
      <w:r>
        <w:rPr>
          <w:rFonts w:ascii="Arial" w:hAnsi="Arial" w:cs="Arial"/>
          <w:color w:val="313131"/>
        </w:rPr>
        <w:t xml:space="preserve"> In 2014 Brazil made anti-lock brakes (ABS) a standard fitment and</w:t>
      </w:r>
      <w:r w:rsidR="00033E3F">
        <w:rPr>
          <w:rFonts w:ascii="Arial" w:hAnsi="Arial" w:cs="Arial"/>
          <w:color w:val="313131"/>
        </w:rPr>
        <w:t xml:space="preserve"> Global NCAP believes that </w:t>
      </w:r>
      <w:r>
        <w:rPr>
          <w:rFonts w:ascii="Arial" w:hAnsi="Arial" w:cs="Arial"/>
          <w:color w:val="313131"/>
        </w:rPr>
        <w:t>a similar requirement should now be made for ESC.</w:t>
      </w:r>
    </w:p>
    <w:p w:rsidR="002512B0" w:rsidRDefault="002512B0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8E50EA" w:rsidRPr="002512B0" w:rsidRDefault="00EF0E50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r w:rsidRPr="002512B0">
        <w:rPr>
          <w:rFonts w:ascii="Arial" w:hAnsi="Arial" w:cs="Arial"/>
          <w:color w:val="313131"/>
        </w:rPr>
        <w:t xml:space="preserve">ESC </w:t>
      </w:r>
      <w:r w:rsidR="008E50EA" w:rsidRPr="002512B0">
        <w:rPr>
          <w:rFonts w:ascii="Arial" w:hAnsi="Arial" w:cs="Arial"/>
          <w:color w:val="313131"/>
        </w:rPr>
        <w:t xml:space="preserve">is </w:t>
      </w:r>
      <w:r w:rsidR="00A5266E" w:rsidRPr="002512B0">
        <w:rPr>
          <w:rFonts w:ascii="Arial" w:hAnsi="Arial" w:cs="Arial"/>
          <w:color w:val="313131"/>
        </w:rPr>
        <w:t>widely considered to be the most important</w:t>
      </w:r>
      <w:r w:rsidR="002512B0">
        <w:rPr>
          <w:rFonts w:ascii="Arial" w:hAnsi="Arial" w:cs="Arial"/>
          <w:color w:val="313131"/>
        </w:rPr>
        <w:t xml:space="preserve"> car </w:t>
      </w:r>
      <w:r w:rsidR="00A5266E" w:rsidRPr="002512B0">
        <w:rPr>
          <w:rFonts w:ascii="Arial" w:hAnsi="Arial" w:cs="Arial"/>
          <w:color w:val="313131"/>
        </w:rPr>
        <w:t>safety development</w:t>
      </w:r>
      <w:r w:rsidR="00407136" w:rsidRPr="002512B0">
        <w:rPr>
          <w:rFonts w:ascii="Arial" w:hAnsi="Arial" w:cs="Arial"/>
          <w:color w:val="313131"/>
        </w:rPr>
        <w:t xml:space="preserve"> since the seat be</w:t>
      </w:r>
      <w:r w:rsidR="00A5266E" w:rsidRPr="002512B0">
        <w:rPr>
          <w:rFonts w:ascii="Arial" w:hAnsi="Arial" w:cs="Arial"/>
          <w:color w:val="313131"/>
        </w:rPr>
        <w:t xml:space="preserve">lt. In the </w:t>
      </w:r>
      <w:r w:rsidR="008E50EA" w:rsidRPr="002512B0">
        <w:rPr>
          <w:rFonts w:ascii="Arial" w:hAnsi="Arial" w:cs="Arial"/>
          <w:color w:val="313131"/>
        </w:rPr>
        <w:t xml:space="preserve">United States, where ESC </w:t>
      </w:r>
      <w:r w:rsidR="000C08B6" w:rsidRPr="002512B0">
        <w:rPr>
          <w:rFonts w:ascii="Arial" w:hAnsi="Arial" w:cs="Arial"/>
          <w:color w:val="313131"/>
        </w:rPr>
        <w:t>became mandatory from 2012, it’</w:t>
      </w:r>
      <w:r w:rsidR="008E50EA" w:rsidRPr="002512B0">
        <w:rPr>
          <w:rFonts w:ascii="Arial" w:hAnsi="Arial" w:cs="Arial"/>
          <w:color w:val="313131"/>
        </w:rPr>
        <w:t xml:space="preserve">s estimated that already more </w:t>
      </w:r>
      <w:r w:rsidRPr="002512B0">
        <w:rPr>
          <w:rFonts w:ascii="Arial" w:hAnsi="Arial" w:cs="Arial"/>
          <w:color w:val="313131"/>
        </w:rPr>
        <w:t>than 6000 lives have been saved by this crash avoidance technology.</w:t>
      </w:r>
    </w:p>
    <w:p w:rsidR="008E50EA" w:rsidRPr="002512B0" w:rsidRDefault="008E50EA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8E50EA" w:rsidRPr="002512B0" w:rsidRDefault="000C08B6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r w:rsidRPr="002512B0">
        <w:rPr>
          <w:rFonts w:ascii="Arial" w:hAnsi="Arial" w:cs="Arial"/>
          <w:color w:val="313131"/>
        </w:rPr>
        <w:t xml:space="preserve">In addition to the USA, </w:t>
      </w:r>
      <w:r w:rsidR="008E50EA" w:rsidRPr="002512B0">
        <w:rPr>
          <w:rFonts w:ascii="Arial" w:hAnsi="Arial" w:cs="Arial"/>
          <w:color w:val="313131"/>
        </w:rPr>
        <w:t>ESC is now mandatory in Australia, Canada, the European Union, Israel, Japan, Ne</w:t>
      </w:r>
      <w:r w:rsidRPr="002512B0">
        <w:rPr>
          <w:rFonts w:ascii="Arial" w:hAnsi="Arial" w:cs="Arial"/>
          <w:color w:val="313131"/>
        </w:rPr>
        <w:t xml:space="preserve">w Zealand, Russia, South Korea, </w:t>
      </w:r>
      <w:proofErr w:type="gramStart"/>
      <w:r w:rsidRPr="002512B0">
        <w:rPr>
          <w:rFonts w:ascii="Arial" w:hAnsi="Arial" w:cs="Arial"/>
          <w:color w:val="313131"/>
        </w:rPr>
        <w:t>Turkey</w:t>
      </w:r>
      <w:proofErr w:type="gramEnd"/>
      <w:r w:rsidRPr="002512B0">
        <w:rPr>
          <w:rFonts w:ascii="Arial" w:hAnsi="Arial" w:cs="Arial"/>
          <w:color w:val="313131"/>
        </w:rPr>
        <w:t xml:space="preserve"> </w:t>
      </w:r>
      <w:r w:rsidR="008E50EA" w:rsidRPr="002512B0">
        <w:rPr>
          <w:rFonts w:ascii="Arial" w:hAnsi="Arial" w:cs="Arial"/>
          <w:color w:val="313131"/>
        </w:rPr>
        <w:t xml:space="preserve">and </w:t>
      </w:r>
      <w:r w:rsidRPr="002512B0">
        <w:rPr>
          <w:rFonts w:ascii="Arial" w:hAnsi="Arial" w:cs="Arial"/>
          <w:color w:val="313131"/>
        </w:rPr>
        <w:t>will soon also be in Argentina.</w:t>
      </w:r>
    </w:p>
    <w:p w:rsidR="000C08B6" w:rsidRPr="002512B0" w:rsidRDefault="000C08B6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0115DF" w:rsidRPr="002512B0" w:rsidRDefault="000115DF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2B0">
        <w:rPr>
          <w:rFonts w:ascii="Arial" w:hAnsi="Arial" w:cs="Arial"/>
        </w:rPr>
        <w:t xml:space="preserve">In their recent </w:t>
      </w:r>
      <w:r w:rsidR="000C08B6" w:rsidRPr="002512B0">
        <w:rPr>
          <w:rFonts w:ascii="Arial" w:hAnsi="Arial" w:cs="Arial"/>
        </w:rPr>
        <w:t xml:space="preserve">Global </w:t>
      </w:r>
      <w:r w:rsidR="002512B0">
        <w:rPr>
          <w:rFonts w:ascii="Arial" w:hAnsi="Arial" w:cs="Arial"/>
        </w:rPr>
        <w:t xml:space="preserve">Status Report on Road Safety </w:t>
      </w:r>
      <w:r w:rsidRPr="002512B0">
        <w:rPr>
          <w:rFonts w:ascii="Arial" w:hAnsi="Arial" w:cs="Arial"/>
        </w:rPr>
        <w:t>the W</w:t>
      </w:r>
      <w:r w:rsidR="002512B0">
        <w:rPr>
          <w:rFonts w:ascii="Arial" w:hAnsi="Arial" w:cs="Arial"/>
        </w:rPr>
        <w:t xml:space="preserve">orld Health </w:t>
      </w:r>
      <w:proofErr w:type="spellStart"/>
      <w:r w:rsidR="002512B0">
        <w:rPr>
          <w:rFonts w:ascii="Arial" w:hAnsi="Arial" w:cs="Arial"/>
        </w:rPr>
        <w:t>Organisation</w:t>
      </w:r>
      <w:proofErr w:type="spellEnd"/>
      <w:r w:rsidR="002512B0">
        <w:rPr>
          <w:rFonts w:ascii="Arial" w:hAnsi="Arial" w:cs="Arial"/>
        </w:rPr>
        <w:t xml:space="preserve"> (WHO) </w:t>
      </w:r>
      <w:r w:rsidRPr="002512B0">
        <w:rPr>
          <w:rFonts w:ascii="Arial" w:hAnsi="Arial" w:cs="Arial"/>
        </w:rPr>
        <w:t>expressed their concern</w:t>
      </w:r>
      <w:r w:rsidR="000C08B6" w:rsidRPr="002512B0">
        <w:rPr>
          <w:rFonts w:ascii="Arial" w:hAnsi="Arial" w:cs="Arial"/>
        </w:rPr>
        <w:t xml:space="preserve"> that global car manufacturers who</w:t>
      </w:r>
      <w:r w:rsidRPr="002512B0">
        <w:rPr>
          <w:rFonts w:ascii="Arial" w:hAnsi="Arial" w:cs="Arial"/>
        </w:rPr>
        <w:t xml:space="preserve"> are required to fit ESC </w:t>
      </w:r>
      <w:r w:rsidR="000C08B6" w:rsidRPr="002512B0">
        <w:rPr>
          <w:rFonts w:ascii="Arial" w:hAnsi="Arial" w:cs="Arial"/>
        </w:rPr>
        <w:t>in high-income countries “</w:t>
      </w:r>
      <w:r w:rsidR="000C08B6" w:rsidRPr="002512B0">
        <w:rPr>
          <w:rFonts w:ascii="Arial" w:hAnsi="Arial" w:cs="Arial"/>
          <w:i/>
        </w:rPr>
        <w:t>can sell the same model to markets without this life saving technology if the country does not apply the ESC regulation”.</w:t>
      </w:r>
      <w:r w:rsidR="000C08B6" w:rsidRPr="002512B0">
        <w:rPr>
          <w:rFonts w:ascii="Arial" w:hAnsi="Arial" w:cs="Arial"/>
        </w:rPr>
        <w:t xml:space="preserve"> </w:t>
      </w:r>
    </w:p>
    <w:p w:rsidR="000115DF" w:rsidRPr="002512B0" w:rsidRDefault="000115DF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5DF" w:rsidRPr="002512B0" w:rsidRDefault="000115DF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512B0">
        <w:rPr>
          <w:rFonts w:ascii="Arial" w:hAnsi="Arial" w:cs="Arial"/>
        </w:rPr>
        <w:t xml:space="preserve">To avoid </w:t>
      </w:r>
      <w:r w:rsidR="000C08B6" w:rsidRPr="002512B0">
        <w:rPr>
          <w:rFonts w:ascii="Arial" w:hAnsi="Arial" w:cs="Arial"/>
        </w:rPr>
        <w:t xml:space="preserve">de-specification of safety technologies the WHO says ESC “should be mandatory in all vehicles”. Noting that the system is also effective in commercial vehicles (such as trucks, coaches and mini-buses) the WHO comments that </w:t>
      </w:r>
      <w:r w:rsidR="000C08B6" w:rsidRPr="002512B0">
        <w:rPr>
          <w:rFonts w:ascii="Arial" w:hAnsi="Arial" w:cs="Arial"/>
          <w:i/>
        </w:rPr>
        <w:t>“there is enormous life-saving potential for this technology across the world’s entire vehicle fleet that has yet to be tapped globally.”</w:t>
      </w:r>
    </w:p>
    <w:p w:rsidR="000115DF" w:rsidRPr="002512B0" w:rsidRDefault="000115DF" w:rsidP="002512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12B0" w:rsidRDefault="002512B0" w:rsidP="002512B0">
      <w:pPr>
        <w:pStyle w:val="TRLBodyText"/>
        <w:rPr>
          <w:rFonts w:ascii="Arial" w:hAnsi="Arial" w:cs="Arial"/>
          <w:sz w:val="24"/>
          <w:szCs w:val="24"/>
        </w:rPr>
      </w:pPr>
      <w:r w:rsidRPr="002512B0">
        <w:rPr>
          <w:rFonts w:ascii="Arial" w:hAnsi="Arial" w:cs="Arial"/>
          <w:color w:val="313131"/>
          <w:sz w:val="24"/>
          <w:szCs w:val="24"/>
        </w:rPr>
        <w:t xml:space="preserve">New research commissioned by </w:t>
      </w:r>
      <w:r w:rsidR="008E50EA" w:rsidRPr="002512B0">
        <w:rPr>
          <w:rFonts w:ascii="Arial" w:hAnsi="Arial" w:cs="Arial"/>
          <w:color w:val="313131"/>
          <w:sz w:val="24"/>
          <w:szCs w:val="24"/>
        </w:rPr>
        <w:t xml:space="preserve">Global NCAP </w:t>
      </w:r>
      <w:r w:rsidRPr="002512B0">
        <w:rPr>
          <w:rFonts w:ascii="Arial" w:hAnsi="Arial" w:cs="Arial"/>
          <w:color w:val="313131"/>
          <w:sz w:val="24"/>
          <w:szCs w:val="24"/>
        </w:rPr>
        <w:t xml:space="preserve">has revealed </w:t>
      </w:r>
      <w:r w:rsidRPr="002512B0">
        <w:rPr>
          <w:rFonts w:ascii="Arial" w:hAnsi="Arial" w:cs="Arial"/>
          <w:sz w:val="24"/>
          <w:szCs w:val="24"/>
        </w:rPr>
        <w:t xml:space="preserve">that 34,000 Brazilian lives could be saved and 350,000 serious injuries prevented by 2030, if UN vehicle safety regulations including ESC were adopted in national legislation. </w:t>
      </w:r>
    </w:p>
    <w:p w:rsidR="00D7077E" w:rsidRDefault="00D7077E">
      <w:pPr>
        <w:rPr>
          <w:rFonts w:ascii="Arial" w:hAnsi="Arial" w:cs="Arial"/>
        </w:rPr>
      </w:pPr>
    </w:p>
    <w:p w:rsidR="00543BEC" w:rsidRDefault="00543BEC">
      <w:pPr>
        <w:rPr>
          <w:rFonts w:ascii="Arial" w:hAnsi="Arial" w:cs="Arial"/>
        </w:rPr>
      </w:pPr>
    </w:p>
    <w:p w:rsidR="00543BEC" w:rsidRDefault="00543BEC" w:rsidP="00543BEC">
      <w:pPr>
        <w:rPr>
          <w:rFonts w:ascii="Arial" w:hAnsi="Arial" w:cs="Arial"/>
        </w:rPr>
      </w:pPr>
    </w:p>
    <w:p w:rsidR="00543BEC" w:rsidRDefault="00543BEC" w:rsidP="00543BEC">
      <w:pPr>
        <w:rPr>
          <w:rFonts w:ascii="Arial" w:hAnsi="Arial" w:cs="Arial"/>
        </w:rPr>
      </w:pPr>
    </w:p>
    <w:p w:rsidR="00543BEC" w:rsidRDefault="00543BEC" w:rsidP="00543BEC">
      <w:pPr>
        <w:rPr>
          <w:rFonts w:ascii="Arial" w:hAnsi="Arial" w:cs="Arial"/>
        </w:rPr>
      </w:pPr>
    </w:p>
    <w:p w:rsidR="00543BEC" w:rsidRDefault="00543BEC" w:rsidP="00543BEC">
      <w:pPr>
        <w:rPr>
          <w:rFonts w:ascii="Arial" w:hAnsi="Arial" w:cs="Arial"/>
        </w:rPr>
      </w:pPr>
    </w:p>
    <w:p w:rsidR="00543BEC" w:rsidRDefault="00543BEC" w:rsidP="00543BEC">
      <w:pPr>
        <w:rPr>
          <w:rFonts w:ascii="Arial" w:hAnsi="Arial" w:cs="Arial"/>
        </w:rPr>
      </w:pPr>
    </w:p>
    <w:p w:rsidR="002512B0" w:rsidRPr="00AE4A58" w:rsidRDefault="002512B0" w:rsidP="00543BEC">
      <w:pPr>
        <w:rPr>
          <w:rFonts w:ascii="Arial" w:hAnsi="Arial" w:cs="Arial"/>
          <w:color w:val="313131"/>
        </w:rPr>
      </w:pPr>
      <w:r>
        <w:rPr>
          <w:rFonts w:ascii="Arial" w:hAnsi="Arial" w:cs="Arial"/>
        </w:rPr>
        <w:t>David Ward, Secretary General of Global NCAP and Chairman of the Stop the Crash Partnership, said</w:t>
      </w:r>
      <w:r w:rsidR="00543BEC">
        <w:rPr>
          <w:rFonts w:ascii="Arial" w:hAnsi="Arial" w:cs="Arial"/>
        </w:rPr>
        <w:t xml:space="preserve">: </w:t>
      </w:r>
      <w:r w:rsidRPr="002512B0">
        <w:rPr>
          <w:rFonts w:ascii="Arial" w:hAnsi="Arial" w:cs="Arial"/>
        </w:rPr>
        <w:t xml:space="preserve">“ESC is a vital life saving technology which </w:t>
      </w:r>
      <w:r w:rsidRPr="002512B0">
        <w:rPr>
          <w:rFonts w:ascii="Arial" w:hAnsi="Arial" w:cs="Arial"/>
          <w:color w:val="313131"/>
        </w:rPr>
        <w:t xml:space="preserve">can prevent crashes altogether rather than just protecting people when one occurs. </w:t>
      </w:r>
      <w:r w:rsidR="00AE4A58">
        <w:rPr>
          <w:rFonts w:ascii="Arial" w:hAnsi="Arial" w:cs="Arial"/>
          <w:color w:val="313131"/>
        </w:rPr>
        <w:t xml:space="preserve">Our </w:t>
      </w:r>
      <w:r w:rsidRPr="002512B0">
        <w:rPr>
          <w:rFonts w:ascii="Arial" w:hAnsi="Arial" w:cs="Arial"/>
        </w:rPr>
        <w:t>latest resea</w:t>
      </w:r>
      <w:r w:rsidR="00AE4A58">
        <w:rPr>
          <w:rFonts w:ascii="Arial" w:hAnsi="Arial" w:cs="Arial"/>
        </w:rPr>
        <w:t xml:space="preserve">rch shows that hundreds of thousands of </w:t>
      </w:r>
      <w:r w:rsidRPr="002512B0">
        <w:rPr>
          <w:rFonts w:ascii="Arial" w:hAnsi="Arial" w:cs="Arial"/>
        </w:rPr>
        <w:t xml:space="preserve">deaths and serious injuries could be prevented </w:t>
      </w:r>
      <w:r w:rsidR="00AE4A58">
        <w:rPr>
          <w:rFonts w:ascii="Arial" w:hAnsi="Arial" w:cs="Arial"/>
        </w:rPr>
        <w:t xml:space="preserve">in Brazil </w:t>
      </w:r>
      <w:r w:rsidRPr="002512B0">
        <w:rPr>
          <w:rFonts w:ascii="Arial" w:hAnsi="Arial" w:cs="Arial"/>
        </w:rPr>
        <w:t xml:space="preserve">if ESC and a package of </w:t>
      </w:r>
      <w:r>
        <w:rPr>
          <w:rFonts w:ascii="Arial" w:hAnsi="Arial" w:cs="Arial"/>
        </w:rPr>
        <w:t xml:space="preserve">other </w:t>
      </w:r>
      <w:r w:rsidRPr="002512B0">
        <w:rPr>
          <w:rFonts w:ascii="Arial" w:hAnsi="Arial" w:cs="Arial"/>
        </w:rPr>
        <w:t xml:space="preserve">UN regulations were </w:t>
      </w:r>
      <w:r>
        <w:rPr>
          <w:rFonts w:ascii="Arial" w:hAnsi="Arial" w:cs="Arial"/>
        </w:rPr>
        <w:t xml:space="preserve">introduced. </w:t>
      </w:r>
      <w:r w:rsidRPr="002512B0">
        <w:rPr>
          <w:rFonts w:ascii="Arial" w:hAnsi="Arial" w:cs="Arial"/>
        </w:rPr>
        <w:t xml:space="preserve">This is why Global NCAP </w:t>
      </w:r>
      <w:r w:rsidR="00E10E23">
        <w:rPr>
          <w:rFonts w:ascii="Arial" w:hAnsi="Arial" w:cs="Arial"/>
        </w:rPr>
        <w:t xml:space="preserve">recommends that the Brazilian government build on their 2014 decision to </w:t>
      </w:r>
      <w:r w:rsidRPr="002512B0">
        <w:rPr>
          <w:rFonts w:ascii="Arial" w:hAnsi="Arial" w:cs="Arial"/>
          <w:color w:val="313131"/>
        </w:rPr>
        <w:t xml:space="preserve">mandate </w:t>
      </w:r>
      <w:r w:rsidR="00E10E23">
        <w:rPr>
          <w:rFonts w:ascii="Arial" w:hAnsi="Arial" w:cs="Arial"/>
          <w:color w:val="313131"/>
        </w:rPr>
        <w:t xml:space="preserve">ABS and do the same now for </w:t>
      </w:r>
      <w:r w:rsidRPr="002512B0">
        <w:rPr>
          <w:rFonts w:ascii="Arial" w:hAnsi="Arial" w:cs="Arial"/>
          <w:color w:val="313131"/>
        </w:rPr>
        <w:t>ESC.</w:t>
      </w:r>
      <w:r>
        <w:rPr>
          <w:rFonts w:ascii="Arial" w:hAnsi="Arial" w:cs="Arial"/>
          <w:color w:val="313131"/>
        </w:rPr>
        <w:t>”</w:t>
      </w:r>
    </w:p>
    <w:p w:rsidR="002512B0" w:rsidRPr="002512B0" w:rsidRDefault="002512B0">
      <w:pPr>
        <w:rPr>
          <w:rFonts w:ascii="Arial" w:hAnsi="Arial" w:cs="Arial"/>
        </w:rPr>
      </w:pPr>
    </w:p>
    <w:p w:rsidR="002512B0" w:rsidRDefault="002512B0">
      <w:pPr>
        <w:rPr>
          <w:rFonts w:ascii="Arial" w:hAnsi="Arial" w:cs="Arial"/>
        </w:rPr>
      </w:pPr>
    </w:p>
    <w:p w:rsidR="002512B0" w:rsidRPr="00AE4A58" w:rsidRDefault="002512B0">
      <w:pPr>
        <w:rPr>
          <w:rFonts w:ascii="Arial" w:hAnsi="Arial" w:cs="Arial"/>
          <w:b/>
        </w:rPr>
      </w:pPr>
      <w:r w:rsidRPr="00AE4A58">
        <w:rPr>
          <w:rFonts w:ascii="Arial" w:hAnsi="Arial" w:cs="Arial"/>
          <w:b/>
        </w:rPr>
        <w:t>Editors Note:</w:t>
      </w: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AE4A58">
        <w:rPr>
          <w:rFonts w:ascii="Arial" w:hAnsi="Arial" w:cs="Arial"/>
          <w:color w:val="313131"/>
        </w:rPr>
        <w:t xml:space="preserve">Led by Global NCAP, the </w:t>
      </w:r>
      <w:r w:rsidRPr="00AE4A58">
        <w:rPr>
          <w:rFonts w:ascii="Arial" w:hAnsi="Arial" w:cs="Arial"/>
          <w:b/>
          <w:bCs/>
          <w:color w:val="313131"/>
        </w:rPr>
        <w:t>#STOPTHECRASH</w:t>
      </w:r>
      <w:r w:rsidRPr="00AE4A58">
        <w:rPr>
          <w:rFonts w:ascii="Arial" w:hAnsi="Arial" w:cs="Arial"/>
          <w:color w:val="313131"/>
        </w:rPr>
        <w:t xml:space="preserve"> Partnership includes the ADAC, </w:t>
      </w:r>
      <w:proofErr w:type="spellStart"/>
      <w:r w:rsidRPr="00AE4A58">
        <w:rPr>
          <w:rFonts w:ascii="Arial" w:hAnsi="Arial" w:cs="Arial"/>
          <w:color w:val="313131"/>
        </w:rPr>
        <w:t>Autoliv</w:t>
      </w:r>
      <w:proofErr w:type="spellEnd"/>
      <w:r w:rsidRPr="00AE4A58">
        <w:rPr>
          <w:rFonts w:ascii="Arial" w:hAnsi="Arial" w:cs="Arial"/>
          <w:color w:val="313131"/>
        </w:rPr>
        <w:t xml:space="preserve">, Bosch, Continental, Denso, </w:t>
      </w:r>
      <w:proofErr w:type="spellStart"/>
      <w:r w:rsidRPr="00AE4A58">
        <w:rPr>
          <w:rFonts w:ascii="Arial" w:hAnsi="Arial" w:cs="Arial"/>
          <w:color w:val="313131"/>
        </w:rPr>
        <w:t>Thatcham</w:t>
      </w:r>
      <w:proofErr w:type="spellEnd"/>
      <w:r w:rsidRPr="00AE4A58">
        <w:rPr>
          <w:rFonts w:ascii="Arial" w:hAnsi="Arial" w:cs="Arial"/>
          <w:color w:val="313131"/>
        </w:rPr>
        <w:t>, ZF-TRW, and the Toward Zero Foundation.</w:t>
      </w: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AE4A58">
        <w:rPr>
          <w:rFonts w:ascii="Arial" w:hAnsi="Arial" w:cs="Arial"/>
          <w:color w:val="313131"/>
        </w:rPr>
        <w:t>All are united in their shared commitment to promote advanced vehicle safety technologies in support of the UN’s Global Goals and the Decade of Action for Road Safety.</w:t>
      </w: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AE4A58">
        <w:rPr>
          <w:rFonts w:ascii="Arial" w:hAnsi="Arial" w:cs="Arial"/>
          <w:b/>
          <w:bCs/>
          <w:color w:val="313131"/>
        </w:rPr>
        <w:t>#STOPTHECRASH</w:t>
      </w:r>
      <w:r w:rsidRPr="00AE4A58">
        <w:rPr>
          <w:rFonts w:ascii="Arial" w:hAnsi="Arial" w:cs="Arial"/>
          <w:color w:val="313131"/>
        </w:rPr>
        <w:t xml:space="preserve"> will host a live demonstration of the key crash avoidance systems for delegates and media attending the </w:t>
      </w:r>
      <w:hyperlink r:id="rId6" w:history="1">
        <w:r w:rsidRPr="00AE4A58">
          <w:rPr>
            <w:rFonts w:ascii="Arial" w:hAnsi="Arial" w:cs="Arial"/>
            <w:color w:val="F89E18"/>
          </w:rPr>
          <w:t>2nd Global High Level Conference on Road Safety</w:t>
        </w:r>
      </w:hyperlink>
      <w:r w:rsidRPr="00AE4A58">
        <w:rPr>
          <w:rFonts w:ascii="Arial" w:hAnsi="Arial" w:cs="Arial"/>
          <w:color w:val="313131"/>
        </w:rPr>
        <w:t xml:space="preserve"> hosted by the Brazilian government on November 17 in Brasilia.</w:t>
      </w: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AE4A58">
        <w:rPr>
          <w:rFonts w:ascii="Arial" w:hAnsi="Arial" w:cs="Arial"/>
          <w:color w:val="313131"/>
        </w:rPr>
        <w:t xml:space="preserve">For more information visit the campaign web site </w:t>
      </w:r>
      <w:hyperlink r:id="rId7" w:history="1">
        <w:r w:rsidRPr="00AE4A58">
          <w:rPr>
            <w:rFonts w:ascii="Arial" w:hAnsi="Arial" w:cs="Arial"/>
            <w:color w:val="F89E18"/>
          </w:rPr>
          <w:t>www.stopthecrash.org</w:t>
        </w:r>
      </w:hyperlink>
    </w:p>
    <w:p w:rsid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AE4A58" w:rsidRPr="00AE4A58" w:rsidRDefault="00AE4A58" w:rsidP="00AE4A58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AE4A58">
        <w:rPr>
          <w:rFonts w:ascii="Arial" w:hAnsi="Arial" w:cs="Arial"/>
          <w:color w:val="313131"/>
        </w:rPr>
        <w:t xml:space="preserve">For regular campaign updates follow and share on the campaign twitter feed </w:t>
      </w:r>
      <w:hyperlink r:id="rId8" w:history="1">
        <w:r w:rsidRPr="00AE4A58">
          <w:rPr>
            <w:rFonts w:ascii="Arial" w:hAnsi="Arial" w:cs="Arial"/>
            <w:color w:val="F89E18"/>
          </w:rPr>
          <w:t>@</w:t>
        </w:r>
        <w:proofErr w:type="spellStart"/>
        <w:r w:rsidRPr="00AE4A58">
          <w:rPr>
            <w:rFonts w:ascii="Arial" w:hAnsi="Arial" w:cs="Arial"/>
            <w:color w:val="F89E18"/>
          </w:rPr>
          <w:t>stopthecrash</w:t>
        </w:r>
        <w:proofErr w:type="spellEnd"/>
      </w:hyperlink>
    </w:p>
    <w:p w:rsidR="002512B0" w:rsidRPr="00AE4A58" w:rsidRDefault="002512B0">
      <w:pPr>
        <w:rPr>
          <w:rFonts w:ascii="Arial" w:hAnsi="Arial" w:cs="Arial"/>
        </w:rPr>
      </w:pPr>
    </w:p>
    <w:p w:rsidR="002512B0" w:rsidRPr="00AE4A58" w:rsidRDefault="002512B0">
      <w:pPr>
        <w:rPr>
          <w:rFonts w:ascii="Arial" w:hAnsi="Arial" w:cs="Arial"/>
        </w:rPr>
      </w:pPr>
    </w:p>
    <w:sectPr w:rsidR="002512B0" w:rsidRPr="00AE4A58" w:rsidSect="0085572F">
      <w:headerReference w:type="default" r:id="rId9"/>
      <w:pgSz w:w="12240" w:h="15840"/>
      <w:pgMar w:top="1704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9B" w:rsidRDefault="00FB3D9B" w:rsidP="0085572F">
      <w:r>
        <w:separator/>
      </w:r>
    </w:p>
  </w:endnote>
  <w:endnote w:type="continuationSeparator" w:id="0">
    <w:p w:rsidR="00FB3D9B" w:rsidRDefault="00FB3D9B" w:rsidP="0085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9B" w:rsidRDefault="00FB3D9B" w:rsidP="0085572F">
      <w:r>
        <w:separator/>
      </w:r>
    </w:p>
  </w:footnote>
  <w:footnote w:type="continuationSeparator" w:id="0">
    <w:p w:rsidR="00FB3D9B" w:rsidRDefault="00FB3D9B" w:rsidP="00855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2F" w:rsidRDefault="00543BEC" w:rsidP="00543BE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1149350</wp:posOffset>
          </wp:positionH>
          <wp:positionV relativeFrom="page">
            <wp:posOffset>361950</wp:posOffset>
          </wp:positionV>
          <wp:extent cx="5473700" cy="1362747"/>
          <wp:effectExtent l="19050" t="0" r="0" b="0"/>
          <wp:wrapNone/>
          <wp:docPr id="3" name="Bild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107" cy="13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0EA"/>
    <w:rsid w:val="000115DF"/>
    <w:rsid w:val="00033E3F"/>
    <w:rsid w:val="000A01F4"/>
    <w:rsid w:val="000C08B6"/>
    <w:rsid w:val="00166609"/>
    <w:rsid w:val="002512B0"/>
    <w:rsid w:val="00407136"/>
    <w:rsid w:val="00430486"/>
    <w:rsid w:val="00543BEC"/>
    <w:rsid w:val="005F458E"/>
    <w:rsid w:val="00702E6D"/>
    <w:rsid w:val="0085572F"/>
    <w:rsid w:val="008E50EA"/>
    <w:rsid w:val="00A5266E"/>
    <w:rsid w:val="00AE4A58"/>
    <w:rsid w:val="00D7077E"/>
    <w:rsid w:val="00E10E23"/>
    <w:rsid w:val="00EF0E50"/>
    <w:rsid w:val="00FB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LBodyText">
    <w:name w:val="TRL Body Text"/>
    <w:link w:val="TRLBodyTextChar"/>
    <w:qFormat/>
    <w:rsid w:val="002512B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val="en-GB" w:eastAsia="zh-CN"/>
    </w:rPr>
  </w:style>
  <w:style w:type="character" w:customStyle="1" w:styleId="TRLBodyTextChar">
    <w:name w:val="TRL Body Text Char"/>
    <w:basedOn w:val="Absatz-Standardschriftart"/>
    <w:link w:val="TRLBodyText"/>
    <w:rsid w:val="002512B0"/>
    <w:rPr>
      <w:rFonts w:ascii="Verdana" w:eastAsia="Times New Roman" w:hAnsi="Verdana" w:cs="Times New Roman"/>
      <w:sz w:val="20"/>
      <w:szCs w:val="20"/>
      <w:lang w:val="en-GB" w:eastAsia="zh-CN"/>
    </w:rPr>
  </w:style>
  <w:style w:type="paragraph" w:styleId="Kopfzeile">
    <w:name w:val="header"/>
    <w:basedOn w:val="Standard"/>
    <w:link w:val="KopfzeileZchn"/>
    <w:uiPriority w:val="99"/>
    <w:semiHidden/>
    <w:unhideWhenUsed/>
    <w:rsid w:val="00855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572F"/>
  </w:style>
  <w:style w:type="paragraph" w:styleId="Fuzeile">
    <w:name w:val="footer"/>
    <w:basedOn w:val="Standard"/>
    <w:link w:val="FuzeileZchn"/>
    <w:uiPriority w:val="99"/>
    <w:semiHidden/>
    <w:unhideWhenUsed/>
    <w:rsid w:val="00855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57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7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LBodyText">
    <w:name w:val="TRL Body Text"/>
    <w:link w:val="TRLBodyTextChar"/>
    <w:qFormat/>
    <w:rsid w:val="002512B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val="en-GB" w:eastAsia="zh-CN"/>
    </w:rPr>
  </w:style>
  <w:style w:type="character" w:customStyle="1" w:styleId="TRLBodyTextChar">
    <w:name w:val="TRL Body Text Char"/>
    <w:basedOn w:val="DefaultParagraphFont"/>
    <w:link w:val="TRLBodyText"/>
    <w:rsid w:val="002512B0"/>
    <w:rPr>
      <w:rFonts w:ascii="Verdana" w:eastAsia="Times New Roman" w:hAnsi="Verdana" w:cs="Times New Roman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opthecra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pthecrash.org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safetybrazil.com.br/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Woods</dc:creator>
  <cp:lastModifiedBy>bahlmanna</cp:lastModifiedBy>
  <cp:revision>5</cp:revision>
  <dcterms:created xsi:type="dcterms:W3CDTF">2015-11-16T14:10:00Z</dcterms:created>
  <dcterms:modified xsi:type="dcterms:W3CDTF">2015-11-16T14:18:00Z</dcterms:modified>
</cp:coreProperties>
</file>