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02" w:rsidRPr="003C2E46" w:rsidRDefault="005263D8" w:rsidP="008F535F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CASE Appoints N</w:t>
      </w:r>
      <w:r w:rsidR="00AD4824">
        <w:rPr>
          <w:b/>
          <w:sz w:val="22"/>
          <w:szCs w:val="22"/>
          <w:lang w:val="en-GB"/>
        </w:rPr>
        <w:t>ew Business D</w:t>
      </w:r>
      <w:r w:rsidR="002C4C02" w:rsidRPr="003C2E46">
        <w:rPr>
          <w:b/>
          <w:sz w:val="22"/>
          <w:szCs w:val="22"/>
          <w:lang w:val="en-GB"/>
        </w:rPr>
        <w:t>irector</w:t>
      </w:r>
      <w:r w:rsidR="008A49B2">
        <w:rPr>
          <w:b/>
          <w:sz w:val="22"/>
          <w:szCs w:val="22"/>
          <w:lang w:val="en-GB"/>
        </w:rPr>
        <w:t xml:space="preserve"> </w:t>
      </w:r>
      <w:r w:rsidR="00987EE9">
        <w:rPr>
          <w:b/>
          <w:sz w:val="22"/>
          <w:szCs w:val="22"/>
          <w:lang w:val="en-GB"/>
        </w:rPr>
        <w:t>for the UK and ROI</w:t>
      </w:r>
    </w:p>
    <w:p w:rsidR="00D01F1C" w:rsidRPr="00FF50A9" w:rsidRDefault="00D01F1C" w:rsidP="008F535F">
      <w:pPr>
        <w:jc w:val="both"/>
        <w:rPr>
          <w:lang w:val="en-GB"/>
        </w:rPr>
      </w:pPr>
    </w:p>
    <w:p w:rsidR="003274B1" w:rsidRPr="003274B1" w:rsidRDefault="003274B1" w:rsidP="003274B1">
      <w:pPr>
        <w:spacing w:line="276" w:lineRule="auto"/>
        <w:jc w:val="both"/>
        <w:rPr>
          <w:i/>
          <w:szCs w:val="19"/>
          <w:lang w:val="en-GB"/>
        </w:rPr>
      </w:pPr>
      <w:r w:rsidRPr="003274B1">
        <w:rPr>
          <w:i/>
          <w:szCs w:val="19"/>
          <w:lang w:val="en-GB"/>
        </w:rPr>
        <w:t>Leigh Harris is set to lead business development for CASE</w:t>
      </w:r>
    </w:p>
    <w:p w:rsidR="008F535F" w:rsidRDefault="008F535F" w:rsidP="008F535F">
      <w:pPr>
        <w:pStyle w:val="01TESTO"/>
        <w:shd w:val="clear" w:color="auto" w:fill="FFFFFF" w:themeFill="background1"/>
        <w:jc w:val="both"/>
        <w:rPr>
          <w:lang w:val="en-GB"/>
        </w:rPr>
      </w:pPr>
    </w:p>
    <w:p w:rsidR="005B6B8A" w:rsidRDefault="005B6B8A" w:rsidP="008F535F">
      <w:pPr>
        <w:pStyle w:val="01TESTO"/>
        <w:shd w:val="clear" w:color="auto" w:fill="FFFFFF" w:themeFill="background1"/>
        <w:jc w:val="both"/>
        <w:rPr>
          <w:lang w:val="en-GB"/>
        </w:rPr>
      </w:pPr>
    </w:p>
    <w:p w:rsidR="009B5790" w:rsidRDefault="00D249FC" w:rsidP="008F535F">
      <w:pPr>
        <w:pStyle w:val="01TESTO"/>
        <w:shd w:val="clear" w:color="auto" w:fill="FFFFFF" w:themeFill="background1"/>
        <w:jc w:val="both"/>
        <w:rPr>
          <w:lang w:val="en-GB"/>
        </w:rPr>
      </w:pPr>
      <w:r w:rsidRPr="008F535F">
        <w:rPr>
          <w:lang w:val="en-GB"/>
        </w:rPr>
        <w:t xml:space="preserve">Turin, </w:t>
      </w:r>
      <w:r w:rsidR="00F85257">
        <w:rPr>
          <w:lang w:val="en-GB"/>
        </w:rPr>
        <w:t>30</w:t>
      </w:r>
      <w:r w:rsidR="00E47C63" w:rsidRPr="00F85257">
        <w:rPr>
          <w:lang w:val="en-GB"/>
        </w:rPr>
        <w:t xml:space="preserve"> </w:t>
      </w:r>
      <w:r w:rsidRPr="00F85257">
        <w:rPr>
          <w:lang w:val="en-GB"/>
        </w:rPr>
        <w:t>January</w:t>
      </w:r>
      <w:r w:rsidRPr="008F535F">
        <w:rPr>
          <w:lang w:val="en-GB"/>
        </w:rPr>
        <w:t xml:space="preserve"> </w:t>
      </w:r>
      <w:r w:rsidR="00D01F1C" w:rsidRPr="008F535F">
        <w:rPr>
          <w:lang w:val="en-GB"/>
        </w:rPr>
        <w:t>201</w:t>
      </w:r>
      <w:r w:rsidR="00485B81" w:rsidRPr="008F535F">
        <w:rPr>
          <w:lang w:val="en-GB"/>
        </w:rPr>
        <w:t>7</w:t>
      </w:r>
    </w:p>
    <w:p w:rsidR="00F764A1" w:rsidRPr="002C4C02" w:rsidRDefault="00F764A1" w:rsidP="008F535F">
      <w:pPr>
        <w:pStyle w:val="01TESTO"/>
        <w:shd w:val="clear" w:color="auto" w:fill="FFFFFF" w:themeFill="background1"/>
        <w:jc w:val="both"/>
        <w:rPr>
          <w:lang w:val="en-GB"/>
        </w:rPr>
      </w:pPr>
    </w:p>
    <w:p w:rsidR="00DB6E02" w:rsidRPr="00F85257" w:rsidRDefault="00DB6E02" w:rsidP="00F85257">
      <w:pPr>
        <w:pStyle w:val="01TESTO"/>
        <w:shd w:val="clear" w:color="auto" w:fill="FFFFFF" w:themeFill="background1"/>
        <w:jc w:val="both"/>
        <w:rPr>
          <w:lang w:val="en-GB"/>
        </w:rPr>
      </w:pPr>
      <w:r w:rsidRPr="00F85257">
        <w:rPr>
          <w:lang w:val="en-GB"/>
        </w:rPr>
        <w:t>CASE is pleased to announce the appointment of Leigh Harris as Business Director for the UK and ROI.</w:t>
      </w:r>
    </w:p>
    <w:p w:rsidR="00DB6E02" w:rsidRPr="00F85257" w:rsidRDefault="00DB6E02" w:rsidP="00F85257">
      <w:pPr>
        <w:pStyle w:val="01TESTO"/>
        <w:shd w:val="clear" w:color="auto" w:fill="FFFFFF" w:themeFill="background1"/>
        <w:jc w:val="both"/>
        <w:rPr>
          <w:lang w:val="en-GB"/>
        </w:rPr>
      </w:pPr>
    </w:p>
    <w:p w:rsidR="00DB6E02" w:rsidRPr="00F85257" w:rsidRDefault="00DB6E02" w:rsidP="00F85257">
      <w:pPr>
        <w:pStyle w:val="01TESTO"/>
        <w:shd w:val="clear" w:color="auto" w:fill="FFFFFF" w:themeFill="background1"/>
        <w:jc w:val="both"/>
        <w:rPr>
          <w:lang w:val="en-GB"/>
        </w:rPr>
      </w:pPr>
      <w:r w:rsidRPr="00F85257">
        <w:rPr>
          <w:lang w:val="en-GB"/>
        </w:rPr>
        <w:t>Previously Director of Network Development EMEA at CASE Construction Equipment for the past three years, Leigh</w:t>
      </w:r>
      <w:r w:rsidR="00AA445C">
        <w:rPr>
          <w:lang w:val="en-GB"/>
        </w:rPr>
        <w:t xml:space="preserve"> also</w:t>
      </w:r>
      <w:r w:rsidRPr="00F85257">
        <w:rPr>
          <w:lang w:val="en-GB"/>
        </w:rPr>
        <w:t xml:space="preserve"> brings 10 years of experience in the construction equipment industry to his new position with CASE.</w:t>
      </w:r>
    </w:p>
    <w:p w:rsidR="00DB6E02" w:rsidRPr="00F85257" w:rsidRDefault="00DB6E02" w:rsidP="00F85257">
      <w:pPr>
        <w:pStyle w:val="01TESTO"/>
        <w:shd w:val="clear" w:color="auto" w:fill="FFFFFF" w:themeFill="background1"/>
        <w:jc w:val="both"/>
        <w:rPr>
          <w:lang w:val="en-GB"/>
        </w:rPr>
      </w:pPr>
    </w:p>
    <w:p w:rsidR="00DB6E02" w:rsidRPr="00F85257" w:rsidRDefault="00DB6E02" w:rsidP="00F85257">
      <w:pPr>
        <w:pStyle w:val="01TESTO"/>
        <w:shd w:val="clear" w:color="auto" w:fill="FFFFFF" w:themeFill="background1"/>
        <w:jc w:val="both"/>
        <w:rPr>
          <w:lang w:val="en-GB"/>
        </w:rPr>
      </w:pPr>
      <w:r w:rsidRPr="00F85257">
        <w:rPr>
          <w:lang w:val="en-GB"/>
        </w:rPr>
        <w:t xml:space="preserve">Leigh said: “I am looking forward to my new role. This is an exciting time for CASE and we have all the right elements in place to further strengthen </w:t>
      </w:r>
      <w:r w:rsidR="00AC48C5">
        <w:rPr>
          <w:lang w:val="en-GB"/>
        </w:rPr>
        <w:t>the</w:t>
      </w:r>
      <w:r w:rsidRPr="00F85257">
        <w:rPr>
          <w:lang w:val="en-GB"/>
        </w:rPr>
        <w:t xml:space="preserve"> CASE brand. With a strong CASE dealer network, a reputation for quality and more new products on the way, we plan to grow our CASE business in the UK/ROI still further.”</w:t>
      </w:r>
    </w:p>
    <w:p w:rsidR="00DB6E02" w:rsidRPr="00F85257" w:rsidRDefault="00DB6E02" w:rsidP="00F85257">
      <w:pPr>
        <w:pStyle w:val="01TESTO"/>
        <w:shd w:val="clear" w:color="auto" w:fill="FFFFFF" w:themeFill="background1"/>
        <w:jc w:val="both"/>
        <w:rPr>
          <w:lang w:val="en-GB"/>
        </w:rPr>
      </w:pPr>
    </w:p>
    <w:p w:rsidR="00DB6E02" w:rsidRDefault="00DB6E02" w:rsidP="00F85257">
      <w:pPr>
        <w:pStyle w:val="01TESTO"/>
        <w:shd w:val="clear" w:color="auto" w:fill="FFFFFF" w:themeFill="background1"/>
        <w:jc w:val="both"/>
        <w:rPr>
          <w:lang w:val="en-GB"/>
        </w:rPr>
      </w:pPr>
      <w:r w:rsidRPr="00F85257">
        <w:rPr>
          <w:lang w:val="en-GB"/>
        </w:rPr>
        <w:t>Andy Blandford, Vice President CASE Construction Equipment EMEA said: "Leigh is the natural choice for this role – he knows the UK market, our customers and dealers well and he has ambitious plans to grow our CASE business in the UK still further."</w:t>
      </w:r>
    </w:p>
    <w:p w:rsidR="00DB6E02" w:rsidRDefault="00DB6E02" w:rsidP="00386F45">
      <w:pPr>
        <w:pStyle w:val="01TESTO"/>
        <w:jc w:val="both"/>
        <w:rPr>
          <w:color w:val="auto"/>
          <w:lang w:val="en-GB"/>
        </w:rPr>
      </w:pPr>
    </w:p>
    <w:p w:rsidR="00DB6E02" w:rsidRPr="00386F45" w:rsidRDefault="00DB6E02" w:rsidP="00386F45">
      <w:pPr>
        <w:pStyle w:val="01TESTO"/>
        <w:jc w:val="both"/>
        <w:rPr>
          <w:color w:val="auto"/>
          <w:lang w:val="en-GB"/>
        </w:rPr>
      </w:pPr>
    </w:p>
    <w:p w:rsidR="00197D07" w:rsidRPr="00FF50A9" w:rsidRDefault="00197D07" w:rsidP="0001567C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  <w:lang w:val="en-GB"/>
        </w:rPr>
      </w:pPr>
      <w:r w:rsidRPr="00FF50A9">
        <w:rPr>
          <w:sz w:val="19"/>
          <w:szCs w:val="19"/>
          <w:lang w:val="en-GB" w:eastAsia="it-IT"/>
        </w:rPr>
        <w:t>Please visit our website to download text,</w:t>
      </w:r>
      <w:bookmarkStart w:id="0" w:name="_GoBack"/>
      <w:bookmarkEnd w:id="0"/>
      <w:r w:rsidRPr="00FF50A9">
        <w:rPr>
          <w:sz w:val="19"/>
          <w:szCs w:val="19"/>
          <w:lang w:val="en-GB" w:eastAsia="it-IT"/>
        </w:rPr>
        <w:t xml:space="preserve"> high-resolution image files and videos related to this press release (jpg 300 dpi, CMYK): </w:t>
      </w:r>
      <w:r w:rsidR="00AC48C5" w:rsidRPr="00AC48C5">
        <w:rPr>
          <w:sz w:val="19"/>
          <w:szCs w:val="19"/>
          <w:lang w:val="en-GB"/>
        </w:rPr>
        <w:t>www.casecetools.com/press-kit</w:t>
      </w:r>
    </w:p>
    <w:p w:rsidR="001951A2" w:rsidRPr="00FF50A9" w:rsidRDefault="001951A2" w:rsidP="00D612C4">
      <w:pPr>
        <w:pStyle w:val="style2"/>
        <w:spacing w:before="0" w:beforeAutospacing="0" w:after="0" w:afterAutospacing="0"/>
        <w:jc w:val="both"/>
        <w:rPr>
          <w:sz w:val="19"/>
          <w:szCs w:val="19"/>
          <w:lang w:val="en-GB"/>
        </w:rPr>
      </w:pPr>
    </w:p>
    <w:p w:rsidR="00197D07" w:rsidRPr="00FF50A9" w:rsidRDefault="00197D07" w:rsidP="00D612C4">
      <w:pPr>
        <w:pStyle w:val="style2"/>
        <w:spacing w:before="0" w:beforeAutospacing="0" w:after="0" w:afterAutospacing="0"/>
        <w:jc w:val="both"/>
        <w:rPr>
          <w:b/>
          <w:lang w:val="en-GB"/>
        </w:rPr>
      </w:pPr>
      <w:r w:rsidRPr="00FF50A9">
        <w:rPr>
          <w:b/>
          <w:sz w:val="19"/>
          <w:szCs w:val="19"/>
          <w:lang w:val="en-GB"/>
        </w:rPr>
        <w:t>Follow CASE on: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0"/>
        <w:gridCol w:w="226"/>
        <w:gridCol w:w="5867"/>
      </w:tblGrid>
      <w:tr w:rsidR="00197D07" w:rsidRPr="00FF50A9" w:rsidTr="00D067C0">
        <w:trPr>
          <w:trHeight w:val="1370"/>
          <w:tblCellSpacing w:w="0" w:type="dxa"/>
        </w:trPr>
        <w:tc>
          <w:tcPr>
            <w:tcW w:w="2280" w:type="dxa"/>
            <w:vAlign w:val="center"/>
            <w:hideMark/>
          </w:tcPr>
          <w:tbl>
            <w:tblPr>
              <w:tblW w:w="2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</w:tblGrid>
            <w:tr w:rsidR="00197D07" w:rsidRPr="00FF50A9" w:rsidTr="00D067C0">
              <w:trPr>
                <w:trHeight w:val="442"/>
                <w:tblCellSpacing w:w="0" w:type="dxa"/>
              </w:trPr>
              <w:tc>
                <w:tcPr>
                  <w:tcW w:w="570" w:type="dxa"/>
                  <w:vAlign w:val="center"/>
                  <w:hideMark/>
                </w:tcPr>
                <w:p w:rsidR="00197D07" w:rsidRPr="00FF50A9" w:rsidRDefault="0034289C" w:rsidP="00D612C4">
                  <w:pPr>
                    <w:spacing w:line="240" w:lineRule="auto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val="en-GB"/>
                    </w:rPr>
                  </w:pPr>
                  <w:hyperlink r:id="rId10" w:history="1"/>
                  <w:r w:rsidR="00197D07" w:rsidRPr="00FF50A9">
                    <w:rPr>
                      <w:noProof/>
                      <w:lang w:val="en-US" w:eastAsia="en-US"/>
                    </w:rPr>
                    <w:drawing>
                      <wp:inline distT="0" distB="0" distL="0" distR="0" wp14:anchorId="4EDDE2CF" wp14:editId="315304F4">
                        <wp:extent cx="190500" cy="190500"/>
                        <wp:effectExtent l="0" t="0" r="0" b="0"/>
                        <wp:docPr id="15" name="Imagen 15" descr="FB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F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197D07" w:rsidRPr="00FF50A9" w:rsidRDefault="00197D07" w:rsidP="00D612C4">
                  <w:pPr>
                    <w:spacing w:line="240" w:lineRule="auto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val="en-GB"/>
                    </w:rPr>
                  </w:pPr>
                  <w:r w:rsidRPr="00FF50A9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n-US" w:eastAsia="en-US"/>
                    </w:rPr>
                    <w:drawing>
                      <wp:inline distT="0" distB="0" distL="0" distR="0" wp14:anchorId="58F1D1BE" wp14:editId="50083C57">
                        <wp:extent cx="190500" cy="190500"/>
                        <wp:effectExtent l="0" t="0" r="0" b="0"/>
                        <wp:docPr id="14" name="Imagen 14" descr="cid:image002.gif@01D123A8.097F9890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cid:image002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197D07" w:rsidRPr="00FF50A9" w:rsidRDefault="00197D07" w:rsidP="00D612C4">
                  <w:pPr>
                    <w:spacing w:line="240" w:lineRule="auto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val="en-GB"/>
                    </w:rPr>
                  </w:pPr>
                  <w:r w:rsidRPr="00FF50A9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n-US" w:eastAsia="en-US"/>
                    </w:rPr>
                    <w:drawing>
                      <wp:inline distT="0" distB="0" distL="0" distR="0" wp14:anchorId="66FFB909" wp14:editId="7B6A6987">
                        <wp:extent cx="190500" cy="190500"/>
                        <wp:effectExtent l="0" t="0" r="0" b="0"/>
                        <wp:docPr id="13" name="Imagen 13" descr="cid:image003.gif@01D123A8.097F9890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cid:image003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197D07" w:rsidRPr="00FF50A9" w:rsidRDefault="00197D07" w:rsidP="00D612C4">
                  <w:pPr>
                    <w:spacing w:line="240" w:lineRule="auto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val="en-GB"/>
                    </w:rPr>
                  </w:pPr>
                  <w:r w:rsidRPr="00FF50A9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n-US" w:eastAsia="en-US"/>
                    </w:rPr>
                    <w:drawing>
                      <wp:inline distT="0" distB="0" distL="0" distR="0" wp14:anchorId="3C5F6963" wp14:editId="335AD2DB">
                        <wp:extent cx="190500" cy="190500"/>
                        <wp:effectExtent l="0" t="0" r="0" b="0"/>
                        <wp:docPr id="12" name="Imagen 12" descr="cid:image004.gif@01D123A8.097F9890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cid:image004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r:link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97D07" w:rsidRPr="00FF50A9" w:rsidRDefault="00197D07" w:rsidP="00D612C4">
            <w:pPr>
              <w:spacing w:line="240" w:lineRule="auto"/>
              <w:jc w:val="both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0" w:type="dxa"/>
            <w:vAlign w:val="center"/>
            <w:hideMark/>
          </w:tcPr>
          <w:p w:rsidR="00197D07" w:rsidRPr="00FF50A9" w:rsidRDefault="00197D07" w:rsidP="00D612C4">
            <w:pPr>
              <w:spacing w:line="240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F50A9">
              <w:rPr>
                <w:rFonts w:ascii="Times New Roman" w:hAnsi="Times New Roman"/>
                <w:sz w:val="20"/>
                <w:lang w:val="en-GB"/>
              </w:rPr>
              <w:t> </w:t>
            </w:r>
          </w:p>
        </w:tc>
        <w:tc>
          <w:tcPr>
            <w:tcW w:w="226" w:type="dxa"/>
            <w:vAlign w:val="center"/>
            <w:hideMark/>
          </w:tcPr>
          <w:p w:rsidR="00197D07" w:rsidRPr="00FF50A9" w:rsidRDefault="00197D07" w:rsidP="00D612C4">
            <w:pPr>
              <w:spacing w:line="240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F50A9">
              <w:rPr>
                <w:rFonts w:ascii="Times New Roman" w:hAnsi="Times New Roman"/>
                <w:sz w:val="20"/>
                <w:lang w:val="en-GB"/>
              </w:rPr>
              <w:t> </w:t>
            </w:r>
          </w:p>
        </w:tc>
        <w:tc>
          <w:tcPr>
            <w:tcW w:w="5867" w:type="dxa"/>
            <w:vAlign w:val="center"/>
            <w:hideMark/>
          </w:tcPr>
          <w:p w:rsidR="00197D07" w:rsidRPr="00FF50A9" w:rsidRDefault="00197D07" w:rsidP="00D612C4">
            <w:pPr>
              <w:spacing w:line="240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F50A9">
              <w:rPr>
                <w:rFonts w:ascii="Verdana" w:hAnsi="Verdana"/>
                <w:lang w:val="en-GB"/>
              </w:rPr>
              <w:t> </w:t>
            </w:r>
            <w:hyperlink r:id="rId22" w:history="1"/>
          </w:p>
        </w:tc>
      </w:tr>
    </w:tbl>
    <w:p w:rsidR="00197D07" w:rsidRDefault="00197D07" w:rsidP="00D612C4">
      <w:pPr>
        <w:jc w:val="both"/>
        <w:rPr>
          <w:rFonts w:cs="Arial"/>
          <w:i/>
          <w:sz w:val="16"/>
          <w:szCs w:val="16"/>
          <w:lang w:val="en-GB"/>
        </w:rPr>
      </w:pPr>
      <w:r w:rsidRPr="00FF50A9">
        <w:rPr>
          <w:rFonts w:cs="Arial"/>
          <w:i/>
          <w:sz w:val="16"/>
          <w:szCs w:val="16"/>
          <w:lang w:val="en-GB"/>
        </w:rPr>
        <w:t xml:space="preserve">CASE Construction Equipment sells and supports a full line of construction equipment around the world, including the No. 1 loader/backhoes, excavators, motor graders, wheel loaders, vibratory compaction rollers, crawler dozers, skid steers, compact track loaders and rough-terrain forklifts. Through CASE dealers, customers have access to a true professional partner with world-class equipment and aftermarket support, industry-leading warranties and flexible financing. More information is available at </w:t>
      </w:r>
      <w:hyperlink r:id="rId23" w:history="1">
        <w:r w:rsidR="003A4CD5" w:rsidRPr="00371472">
          <w:rPr>
            <w:rStyle w:val="Hyperlink"/>
            <w:rFonts w:cs="Arial"/>
            <w:i/>
            <w:sz w:val="16"/>
            <w:szCs w:val="16"/>
            <w:lang w:val="en-GB"/>
          </w:rPr>
          <w:t>www.CASEce.com</w:t>
        </w:r>
      </w:hyperlink>
      <w:r w:rsidRPr="00FF50A9">
        <w:rPr>
          <w:rFonts w:cs="Arial"/>
          <w:i/>
          <w:sz w:val="16"/>
          <w:szCs w:val="16"/>
          <w:lang w:val="en-GB"/>
        </w:rPr>
        <w:t>.</w:t>
      </w:r>
    </w:p>
    <w:p w:rsidR="003A4CD5" w:rsidRPr="00FF50A9" w:rsidRDefault="003A4CD5" w:rsidP="00D612C4">
      <w:pPr>
        <w:jc w:val="both"/>
        <w:rPr>
          <w:rFonts w:cs="Arial"/>
          <w:i/>
          <w:color w:val="auto"/>
          <w:sz w:val="16"/>
          <w:szCs w:val="16"/>
          <w:lang w:val="en-GB"/>
        </w:rPr>
      </w:pPr>
    </w:p>
    <w:p w:rsidR="00197D07" w:rsidRDefault="00197D07" w:rsidP="00D612C4">
      <w:pPr>
        <w:jc w:val="both"/>
        <w:rPr>
          <w:rFonts w:cs="Arial"/>
          <w:i/>
          <w:sz w:val="16"/>
          <w:szCs w:val="16"/>
          <w:lang w:val="en-GB"/>
        </w:rPr>
      </w:pPr>
      <w:r w:rsidRPr="00FF50A9">
        <w:rPr>
          <w:rFonts w:cs="Arial"/>
          <w:i/>
          <w:sz w:val="16"/>
          <w:szCs w:val="16"/>
          <w:lang w:val="en-GB"/>
        </w:rPr>
        <w:lastRenderedPageBreak/>
        <w:t xml:space="preserve">CASE Construction Equipment is a brand of CNH Industrial N.V., a World leader in Capital Goods listed on the New York Stock Exchange (NYSE: CNHI) and on the </w:t>
      </w:r>
      <w:proofErr w:type="spellStart"/>
      <w:r w:rsidRPr="00FF50A9">
        <w:rPr>
          <w:rFonts w:cs="Arial"/>
          <w:i/>
          <w:sz w:val="16"/>
          <w:szCs w:val="16"/>
          <w:lang w:val="en-GB"/>
        </w:rPr>
        <w:t>Mercato</w:t>
      </w:r>
      <w:proofErr w:type="spellEnd"/>
      <w:r w:rsidRPr="00FF50A9">
        <w:rPr>
          <w:rFonts w:cs="Arial"/>
          <w:i/>
          <w:sz w:val="16"/>
          <w:szCs w:val="16"/>
          <w:lang w:val="en-GB"/>
        </w:rPr>
        <w:t xml:space="preserve"> </w:t>
      </w:r>
      <w:proofErr w:type="spellStart"/>
      <w:r w:rsidRPr="00FF50A9">
        <w:rPr>
          <w:rFonts w:cs="Arial"/>
          <w:i/>
          <w:sz w:val="16"/>
          <w:szCs w:val="16"/>
          <w:lang w:val="en-GB"/>
        </w:rPr>
        <w:t>Telematico</w:t>
      </w:r>
      <w:proofErr w:type="spellEnd"/>
      <w:r w:rsidRPr="00FF50A9">
        <w:rPr>
          <w:rFonts w:cs="Arial"/>
          <w:i/>
          <w:sz w:val="16"/>
          <w:szCs w:val="16"/>
          <w:lang w:val="en-GB"/>
        </w:rPr>
        <w:t xml:space="preserve"> </w:t>
      </w:r>
      <w:proofErr w:type="spellStart"/>
      <w:r w:rsidRPr="00FF50A9">
        <w:rPr>
          <w:rFonts w:cs="Arial"/>
          <w:i/>
          <w:sz w:val="16"/>
          <w:szCs w:val="16"/>
          <w:lang w:val="en-GB"/>
        </w:rPr>
        <w:t>Azionario</w:t>
      </w:r>
      <w:proofErr w:type="spellEnd"/>
      <w:r w:rsidRPr="00FF50A9">
        <w:rPr>
          <w:rFonts w:cs="Arial"/>
          <w:i/>
          <w:sz w:val="16"/>
          <w:szCs w:val="16"/>
          <w:lang w:val="en-GB"/>
        </w:rPr>
        <w:t xml:space="preserve"> of the </w:t>
      </w:r>
      <w:proofErr w:type="spellStart"/>
      <w:r w:rsidRPr="00FF50A9">
        <w:rPr>
          <w:rFonts w:cs="Arial"/>
          <w:i/>
          <w:sz w:val="16"/>
          <w:szCs w:val="16"/>
          <w:lang w:val="en-GB"/>
        </w:rPr>
        <w:t>Borsa</w:t>
      </w:r>
      <w:proofErr w:type="spellEnd"/>
      <w:r w:rsidRPr="00FF50A9">
        <w:rPr>
          <w:rFonts w:cs="Arial"/>
          <w:i/>
          <w:sz w:val="16"/>
          <w:szCs w:val="16"/>
          <w:lang w:val="en-GB"/>
        </w:rPr>
        <w:t xml:space="preserve"> </w:t>
      </w:r>
      <w:proofErr w:type="spellStart"/>
      <w:r w:rsidRPr="00FF50A9">
        <w:rPr>
          <w:rFonts w:cs="Arial"/>
          <w:i/>
          <w:sz w:val="16"/>
          <w:szCs w:val="16"/>
          <w:lang w:val="en-GB"/>
        </w:rPr>
        <w:t>Italiana</w:t>
      </w:r>
      <w:proofErr w:type="spellEnd"/>
      <w:r w:rsidRPr="00FF50A9">
        <w:rPr>
          <w:rFonts w:cs="Arial"/>
          <w:i/>
          <w:sz w:val="16"/>
          <w:szCs w:val="16"/>
          <w:lang w:val="en-GB"/>
        </w:rPr>
        <w:t xml:space="preserve"> (MI: CNHI). More information about CNH Industrial can be found online at </w:t>
      </w:r>
      <w:hyperlink r:id="rId24" w:history="1">
        <w:r w:rsidR="003A4CD5" w:rsidRPr="00371472">
          <w:rPr>
            <w:rStyle w:val="Hyperlink"/>
            <w:rFonts w:cs="Arial"/>
            <w:i/>
            <w:sz w:val="16"/>
            <w:szCs w:val="16"/>
            <w:lang w:val="en-GB"/>
          </w:rPr>
          <w:t>www.cnhindustrial.com</w:t>
        </w:r>
      </w:hyperlink>
      <w:r w:rsidR="003A4CD5">
        <w:rPr>
          <w:rFonts w:cs="Arial"/>
          <w:i/>
          <w:sz w:val="16"/>
          <w:szCs w:val="16"/>
          <w:lang w:val="en-GB"/>
        </w:rPr>
        <w:t>.</w:t>
      </w:r>
    </w:p>
    <w:p w:rsidR="00197D07" w:rsidRPr="00FF50A9" w:rsidRDefault="00197D07" w:rsidP="00D612C4">
      <w:pPr>
        <w:pStyle w:val="style2"/>
        <w:spacing w:before="0" w:beforeAutospacing="0" w:after="0" w:afterAutospacing="0" w:line="300" w:lineRule="exact"/>
        <w:jc w:val="both"/>
        <w:rPr>
          <w:i/>
          <w:color w:val="auto"/>
          <w:sz w:val="16"/>
          <w:szCs w:val="16"/>
          <w:lang w:val="en-GB"/>
        </w:rPr>
      </w:pPr>
    </w:p>
    <w:p w:rsidR="008F535F" w:rsidRDefault="008F535F" w:rsidP="008F535F">
      <w:pPr>
        <w:spacing w:line="240" w:lineRule="auto"/>
        <w:rPr>
          <w:b/>
          <w:lang w:val="en-GB"/>
        </w:rPr>
      </w:pPr>
    </w:p>
    <w:p w:rsidR="00197D07" w:rsidRPr="00FF50A9" w:rsidRDefault="008F535F" w:rsidP="008F535F">
      <w:pPr>
        <w:rPr>
          <w:b/>
          <w:lang w:val="en-GB"/>
        </w:rPr>
      </w:pPr>
      <w:r>
        <w:rPr>
          <w:b/>
          <w:lang w:val="en-GB"/>
        </w:rPr>
        <w:t>F</w:t>
      </w:r>
      <w:r w:rsidR="00197D07" w:rsidRPr="00FF50A9">
        <w:rPr>
          <w:b/>
          <w:lang w:val="en-GB"/>
        </w:rPr>
        <w:t>or more information contact:</w:t>
      </w:r>
    </w:p>
    <w:p w:rsidR="00197D07" w:rsidRPr="00FF50A9" w:rsidRDefault="00197D07" w:rsidP="008F535F">
      <w:pPr>
        <w:pStyle w:val="01TESTO"/>
        <w:jc w:val="both"/>
        <w:rPr>
          <w:sz w:val="18"/>
          <w:szCs w:val="18"/>
          <w:lang w:val="en-GB"/>
        </w:rPr>
      </w:pPr>
    </w:p>
    <w:p w:rsidR="00197D07" w:rsidRPr="00FF50A9" w:rsidRDefault="00197D07" w:rsidP="008F535F">
      <w:pPr>
        <w:jc w:val="both"/>
        <w:rPr>
          <w:rFonts w:ascii="Helvetica" w:hAnsi="Helvetica"/>
          <w:sz w:val="18"/>
          <w:szCs w:val="18"/>
          <w:lang w:val="en-GB" w:eastAsia="es-ES"/>
        </w:rPr>
      </w:pPr>
      <w:r w:rsidRPr="00FF50A9">
        <w:rPr>
          <w:sz w:val="18"/>
          <w:szCs w:val="18"/>
          <w:lang w:val="en-GB"/>
        </w:rPr>
        <w:t xml:space="preserve">Lynn Campbell (TLC </w:t>
      </w:r>
      <w:proofErr w:type="spellStart"/>
      <w:r w:rsidRPr="00FF50A9">
        <w:rPr>
          <w:sz w:val="18"/>
          <w:szCs w:val="18"/>
          <w:lang w:val="en-GB"/>
        </w:rPr>
        <w:t>pr</w:t>
      </w:r>
      <w:proofErr w:type="spellEnd"/>
      <w:r w:rsidRPr="00FF50A9">
        <w:rPr>
          <w:sz w:val="18"/>
          <w:szCs w:val="18"/>
          <w:lang w:val="en-GB"/>
        </w:rPr>
        <w:t xml:space="preserve"> for ALARCON &amp; HARRIS)</w:t>
      </w:r>
    </w:p>
    <w:p w:rsidR="001951A2" w:rsidRPr="000B6CF5" w:rsidRDefault="001951A2" w:rsidP="008F535F">
      <w:pPr>
        <w:pStyle w:val="01TESTO"/>
        <w:jc w:val="both"/>
        <w:rPr>
          <w:sz w:val="18"/>
          <w:szCs w:val="18"/>
          <w:lang w:val="en-GB"/>
        </w:rPr>
      </w:pPr>
    </w:p>
    <w:p w:rsidR="00197D07" w:rsidRPr="001951A2" w:rsidRDefault="00197D07" w:rsidP="008F535F">
      <w:pPr>
        <w:pStyle w:val="01TESTO"/>
        <w:jc w:val="both"/>
        <w:rPr>
          <w:sz w:val="18"/>
          <w:szCs w:val="18"/>
          <w:lang w:val="fr-FR"/>
        </w:rPr>
      </w:pPr>
      <w:r w:rsidRPr="001951A2">
        <w:rPr>
          <w:sz w:val="18"/>
          <w:szCs w:val="18"/>
          <w:lang w:val="fr-FR"/>
        </w:rPr>
        <w:t>Tel: +44 (0) 1704 566354</w:t>
      </w:r>
    </w:p>
    <w:p w:rsidR="001951A2" w:rsidRDefault="001951A2" w:rsidP="008F535F">
      <w:pPr>
        <w:pStyle w:val="01TESTO"/>
        <w:jc w:val="both"/>
        <w:rPr>
          <w:sz w:val="18"/>
          <w:szCs w:val="18"/>
          <w:lang w:val="fr-FR"/>
        </w:rPr>
      </w:pPr>
    </w:p>
    <w:p w:rsidR="00197D07" w:rsidRDefault="00197D07" w:rsidP="008F535F">
      <w:pPr>
        <w:pStyle w:val="01TESTO"/>
        <w:jc w:val="both"/>
        <w:rPr>
          <w:sz w:val="18"/>
          <w:szCs w:val="18"/>
          <w:lang w:val="fr-FR"/>
        </w:rPr>
      </w:pPr>
      <w:r w:rsidRPr="001951A2">
        <w:rPr>
          <w:sz w:val="18"/>
          <w:szCs w:val="18"/>
          <w:lang w:val="fr-FR"/>
        </w:rPr>
        <w:t xml:space="preserve">Email: </w:t>
      </w:r>
      <w:hyperlink r:id="rId25" w:history="1">
        <w:r w:rsidR="003A4CD5" w:rsidRPr="00371472">
          <w:rPr>
            <w:rStyle w:val="Hyperlink"/>
            <w:sz w:val="18"/>
            <w:szCs w:val="18"/>
            <w:lang w:val="fr-FR"/>
          </w:rPr>
          <w:t>lynn@tlcpr.co.uk</w:t>
        </w:r>
      </w:hyperlink>
    </w:p>
    <w:p w:rsidR="003A4CD5" w:rsidRPr="001951A2" w:rsidRDefault="003A4CD5" w:rsidP="008F535F">
      <w:pPr>
        <w:pStyle w:val="01TESTO"/>
        <w:jc w:val="both"/>
        <w:rPr>
          <w:sz w:val="18"/>
          <w:szCs w:val="18"/>
          <w:lang w:val="fr-FR"/>
        </w:rPr>
      </w:pPr>
    </w:p>
    <w:p w:rsidR="000A4F6A" w:rsidRPr="001951A2" w:rsidRDefault="000A4F6A" w:rsidP="008F535F">
      <w:pPr>
        <w:jc w:val="both"/>
        <w:rPr>
          <w:rFonts w:cs="Arial"/>
          <w:szCs w:val="19"/>
          <w:lang w:val="fr-FR"/>
        </w:rPr>
      </w:pPr>
    </w:p>
    <w:sectPr w:rsidR="000A4F6A" w:rsidRPr="001951A2" w:rsidSect="00D01F1C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89C" w:rsidRDefault="0034289C">
      <w:pPr>
        <w:spacing w:line="240" w:lineRule="auto"/>
      </w:pPr>
      <w:r>
        <w:separator/>
      </w:r>
    </w:p>
  </w:endnote>
  <w:endnote w:type="continuationSeparator" w:id="0">
    <w:p w:rsidR="0034289C" w:rsidRDefault="003428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B1" w:rsidRDefault="004230B1" w:rsidP="00D01F1C">
    <w:pPr>
      <w:pStyle w:val="Footer"/>
    </w:pPr>
  </w:p>
  <w:p w:rsidR="004230B1" w:rsidRDefault="004230B1" w:rsidP="00D01F1C">
    <w:pPr>
      <w:pStyle w:val="Footer"/>
    </w:pPr>
  </w:p>
  <w:p w:rsidR="004230B1" w:rsidRDefault="004230B1" w:rsidP="00D01F1C">
    <w:pPr>
      <w:pStyle w:val="Footer"/>
    </w:pPr>
  </w:p>
  <w:p w:rsidR="004230B1" w:rsidRDefault="004230B1" w:rsidP="00D01F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B1" w:rsidRPr="00C7201A" w:rsidRDefault="004230B1" w:rsidP="00D01F1C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89C" w:rsidRDefault="0034289C">
      <w:pPr>
        <w:spacing w:line="240" w:lineRule="auto"/>
      </w:pPr>
      <w:r>
        <w:separator/>
      </w:r>
    </w:p>
  </w:footnote>
  <w:footnote w:type="continuationSeparator" w:id="0">
    <w:p w:rsidR="0034289C" w:rsidRDefault="003428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B1" w:rsidRDefault="004230B1" w:rsidP="00D01F1C">
    <w:r>
      <w:rPr>
        <w:noProof/>
        <w:lang w:val="en-US" w:eastAsia="en-US"/>
      </w:rPr>
      <w:drawing>
        <wp:anchor distT="0" distB="0" distL="114300" distR="114300" simplePos="0" relativeHeight="251659776" behindDoc="1" locked="0" layoutInCell="1" allowOverlap="1" wp14:anchorId="06B77D09" wp14:editId="4844742C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51" name="Imagen 2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2994C7" wp14:editId="273D5323">
              <wp:simplePos x="0" y="0"/>
              <wp:positionH relativeFrom="column">
                <wp:posOffset>-635</wp:posOffset>
              </wp:positionH>
              <wp:positionV relativeFrom="paragraph">
                <wp:posOffset>452755</wp:posOffset>
              </wp:positionV>
              <wp:extent cx="6858000" cy="0"/>
              <wp:effectExtent l="12065" t="8255" r="26035" b="29845"/>
              <wp:wrapNone/>
              <wp:docPr id="3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4F0B50D" id="Line 4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5.65pt" to="539.9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SXEwIAACk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4230B1" w:rsidRPr="00C7201A">
      <w:trPr>
        <w:trHeight w:val="735"/>
      </w:trPr>
      <w:tc>
        <w:tcPr>
          <w:tcW w:w="2614" w:type="dxa"/>
          <w:shd w:val="clear" w:color="auto" w:fill="auto"/>
          <w:vAlign w:val="bottom"/>
        </w:tcPr>
        <w:p w:rsidR="004230B1" w:rsidRPr="00750ACB" w:rsidRDefault="004230B1" w:rsidP="00D01F1C">
          <w:pPr>
            <w:pStyle w:val="04FOOTER"/>
            <w:ind w:right="-101"/>
            <w:rPr>
              <w:sz w:val="14"/>
              <w:highlight w:val="yellow"/>
              <w:lang w:val="en-US"/>
            </w:rPr>
          </w:pPr>
        </w:p>
      </w:tc>
      <w:tc>
        <w:tcPr>
          <w:tcW w:w="2835" w:type="dxa"/>
          <w:vAlign w:val="bottom"/>
        </w:tcPr>
        <w:p w:rsidR="004230B1" w:rsidRPr="00750ACB" w:rsidRDefault="004230B1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  <w:tc>
        <w:tcPr>
          <w:tcW w:w="3360" w:type="dxa"/>
          <w:shd w:val="clear" w:color="auto" w:fill="auto"/>
          <w:vAlign w:val="bottom"/>
        </w:tcPr>
        <w:p w:rsidR="004230B1" w:rsidRPr="00750ACB" w:rsidRDefault="004230B1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</w:tr>
  </w:tbl>
  <w:p w:rsidR="004230B1" w:rsidRPr="00B32BE8" w:rsidRDefault="004230B1" w:rsidP="00D01F1C">
    <w:pPr>
      <w:rPr>
        <w:vanish/>
      </w:rPr>
    </w:pPr>
  </w:p>
  <w:tbl>
    <w:tblPr>
      <w:tblpPr w:leftFromText="142" w:rightFromText="142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4230B1">
      <w:trPr>
        <w:trHeight w:val="5211"/>
      </w:trPr>
      <w:tc>
        <w:tcPr>
          <w:tcW w:w="606" w:type="dxa"/>
          <w:shd w:val="clear" w:color="auto" w:fill="auto"/>
          <w:vAlign w:val="bottom"/>
        </w:tcPr>
        <w:p w:rsidR="004230B1" w:rsidRDefault="004230B1" w:rsidP="00D01F1C">
          <w:pPr>
            <w:pStyle w:val="01TESTO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0800" behindDoc="1" locked="0" layoutInCell="1" allowOverlap="1" wp14:anchorId="76AB2C12" wp14:editId="1FC69DE3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0" t="0" r="0" b="12065"/>
                <wp:wrapNone/>
                <wp:docPr id="50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230B1" w:rsidRDefault="004230B1" w:rsidP="00D01F1C"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21A3BDF2" wp14:editId="21BAB466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0" t="0" r="12700" b="12700"/>
          <wp:wrapNone/>
          <wp:docPr id="49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C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12A76B79" wp14:editId="3BD2C032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48" name="Imagen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8" descr="03_CASE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F2423B2" wp14:editId="487A1BDC">
              <wp:simplePos x="0" y="0"/>
              <wp:positionH relativeFrom="column">
                <wp:posOffset>-1270</wp:posOffset>
              </wp:positionH>
              <wp:positionV relativeFrom="paragraph">
                <wp:posOffset>455295</wp:posOffset>
              </wp:positionV>
              <wp:extent cx="7086600" cy="0"/>
              <wp:effectExtent l="11430" t="10795" r="26670" b="27305"/>
              <wp:wrapNone/>
              <wp:docPr id="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1D584EE" id="Line 3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5.85pt" to="557.9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ox1EgIAACk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" strokeweight=".03739mm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F8BA99B" wp14:editId="7BF65B3F">
              <wp:simplePos x="0" y="0"/>
              <wp:positionH relativeFrom="column">
                <wp:posOffset>-1945005</wp:posOffset>
              </wp:positionH>
              <wp:positionV relativeFrom="paragraph">
                <wp:posOffset>3414395</wp:posOffset>
              </wp:positionV>
              <wp:extent cx="685800" cy="0"/>
              <wp:effectExtent l="10795" t="10795" r="27305" b="27305"/>
              <wp:wrapNone/>
              <wp:docPr id="1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EFB19CB" id="Line 3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.15pt,268.85pt" to="-99.1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IS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" strokeweight=".0373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B2F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F22A32"/>
    <w:multiLevelType w:val="hybridMultilevel"/>
    <w:tmpl w:val="D3DE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24FB5"/>
    <w:multiLevelType w:val="hybridMultilevel"/>
    <w:tmpl w:val="6212C19E"/>
    <w:lvl w:ilvl="0" w:tplc="9A8A2DA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E8"/>
    <w:rsid w:val="000120A1"/>
    <w:rsid w:val="0001433C"/>
    <w:rsid w:val="0001567C"/>
    <w:rsid w:val="00017072"/>
    <w:rsid w:val="00021EE3"/>
    <w:rsid w:val="000222F2"/>
    <w:rsid w:val="00024426"/>
    <w:rsid w:val="0003536F"/>
    <w:rsid w:val="00036197"/>
    <w:rsid w:val="0004651C"/>
    <w:rsid w:val="00047C96"/>
    <w:rsid w:val="00060289"/>
    <w:rsid w:val="00065412"/>
    <w:rsid w:val="000674FB"/>
    <w:rsid w:val="00070004"/>
    <w:rsid w:val="0008171E"/>
    <w:rsid w:val="000849DF"/>
    <w:rsid w:val="00084B1F"/>
    <w:rsid w:val="00084D26"/>
    <w:rsid w:val="0009610F"/>
    <w:rsid w:val="000A421A"/>
    <w:rsid w:val="000A4F6A"/>
    <w:rsid w:val="000B02FD"/>
    <w:rsid w:val="000B6CF5"/>
    <w:rsid w:val="000D7AB9"/>
    <w:rsid w:val="000E1A7E"/>
    <w:rsid w:val="000E71CF"/>
    <w:rsid w:val="000E7733"/>
    <w:rsid w:val="000F2B17"/>
    <w:rsid w:val="000F5EE1"/>
    <w:rsid w:val="000F7DA3"/>
    <w:rsid w:val="00104791"/>
    <w:rsid w:val="00104948"/>
    <w:rsid w:val="00105F55"/>
    <w:rsid w:val="00113BBD"/>
    <w:rsid w:val="00117552"/>
    <w:rsid w:val="00120A22"/>
    <w:rsid w:val="00121E80"/>
    <w:rsid w:val="00132964"/>
    <w:rsid w:val="0013796A"/>
    <w:rsid w:val="00156BEB"/>
    <w:rsid w:val="00157752"/>
    <w:rsid w:val="0016154B"/>
    <w:rsid w:val="001618D6"/>
    <w:rsid w:val="001642D7"/>
    <w:rsid w:val="00166BE9"/>
    <w:rsid w:val="00170B08"/>
    <w:rsid w:val="00171CD9"/>
    <w:rsid w:val="00173B3D"/>
    <w:rsid w:val="00174619"/>
    <w:rsid w:val="0017544B"/>
    <w:rsid w:val="001767F2"/>
    <w:rsid w:val="001841DA"/>
    <w:rsid w:val="00191B6C"/>
    <w:rsid w:val="00194173"/>
    <w:rsid w:val="00194B71"/>
    <w:rsid w:val="001951A2"/>
    <w:rsid w:val="00195CCA"/>
    <w:rsid w:val="00196F60"/>
    <w:rsid w:val="00197D07"/>
    <w:rsid w:val="001A33D9"/>
    <w:rsid w:val="001A37A3"/>
    <w:rsid w:val="001B5634"/>
    <w:rsid w:val="001C3014"/>
    <w:rsid w:val="001C7F3E"/>
    <w:rsid w:val="001D08A3"/>
    <w:rsid w:val="001D1C29"/>
    <w:rsid w:val="001D3518"/>
    <w:rsid w:val="001E3531"/>
    <w:rsid w:val="001F0F41"/>
    <w:rsid w:val="00221028"/>
    <w:rsid w:val="002248FC"/>
    <w:rsid w:val="00225E0B"/>
    <w:rsid w:val="002272D1"/>
    <w:rsid w:val="00232141"/>
    <w:rsid w:val="00237128"/>
    <w:rsid w:val="0024223A"/>
    <w:rsid w:val="0025333B"/>
    <w:rsid w:val="00263776"/>
    <w:rsid w:val="00271B83"/>
    <w:rsid w:val="00273BE8"/>
    <w:rsid w:val="00282A60"/>
    <w:rsid w:val="00283150"/>
    <w:rsid w:val="002866E6"/>
    <w:rsid w:val="00287362"/>
    <w:rsid w:val="00293CEA"/>
    <w:rsid w:val="00295F5B"/>
    <w:rsid w:val="00296740"/>
    <w:rsid w:val="002A0272"/>
    <w:rsid w:val="002A0A55"/>
    <w:rsid w:val="002A0D85"/>
    <w:rsid w:val="002A6C54"/>
    <w:rsid w:val="002A6DB7"/>
    <w:rsid w:val="002B0D45"/>
    <w:rsid w:val="002B4B2A"/>
    <w:rsid w:val="002B5341"/>
    <w:rsid w:val="002C4C02"/>
    <w:rsid w:val="002E0413"/>
    <w:rsid w:val="002E42D8"/>
    <w:rsid w:val="002F6342"/>
    <w:rsid w:val="002F7342"/>
    <w:rsid w:val="002F74C3"/>
    <w:rsid w:val="00304652"/>
    <w:rsid w:val="003216EB"/>
    <w:rsid w:val="00325CA3"/>
    <w:rsid w:val="003274B1"/>
    <w:rsid w:val="00330590"/>
    <w:rsid w:val="00336C6F"/>
    <w:rsid w:val="0034289C"/>
    <w:rsid w:val="003577EC"/>
    <w:rsid w:val="00363FE5"/>
    <w:rsid w:val="003761F5"/>
    <w:rsid w:val="00376E0D"/>
    <w:rsid w:val="003818E0"/>
    <w:rsid w:val="003835B0"/>
    <w:rsid w:val="003848BA"/>
    <w:rsid w:val="00386BD6"/>
    <w:rsid w:val="00386F45"/>
    <w:rsid w:val="003925AD"/>
    <w:rsid w:val="00394194"/>
    <w:rsid w:val="003A1D55"/>
    <w:rsid w:val="003A25BD"/>
    <w:rsid w:val="003A4CD5"/>
    <w:rsid w:val="003A7179"/>
    <w:rsid w:val="003B01A0"/>
    <w:rsid w:val="003B1753"/>
    <w:rsid w:val="003B6440"/>
    <w:rsid w:val="003B66D3"/>
    <w:rsid w:val="003B68E3"/>
    <w:rsid w:val="003C1713"/>
    <w:rsid w:val="003C1A58"/>
    <w:rsid w:val="003C2E46"/>
    <w:rsid w:val="003C4F6A"/>
    <w:rsid w:val="003D21A6"/>
    <w:rsid w:val="003D224E"/>
    <w:rsid w:val="003D4B8A"/>
    <w:rsid w:val="003E30F0"/>
    <w:rsid w:val="003E6488"/>
    <w:rsid w:val="003E69C1"/>
    <w:rsid w:val="003F2938"/>
    <w:rsid w:val="003F2BAE"/>
    <w:rsid w:val="003F3969"/>
    <w:rsid w:val="00410435"/>
    <w:rsid w:val="004149A9"/>
    <w:rsid w:val="004230B1"/>
    <w:rsid w:val="0042385C"/>
    <w:rsid w:val="00426608"/>
    <w:rsid w:val="00432D77"/>
    <w:rsid w:val="0043406A"/>
    <w:rsid w:val="00453C3D"/>
    <w:rsid w:val="004543CA"/>
    <w:rsid w:val="00461F89"/>
    <w:rsid w:val="0046276A"/>
    <w:rsid w:val="004627BF"/>
    <w:rsid w:val="004632B1"/>
    <w:rsid w:val="00463600"/>
    <w:rsid w:val="00463B08"/>
    <w:rsid w:val="0046565A"/>
    <w:rsid w:val="00467BD4"/>
    <w:rsid w:val="00473E67"/>
    <w:rsid w:val="00474ED5"/>
    <w:rsid w:val="00477548"/>
    <w:rsid w:val="0048550D"/>
    <w:rsid w:val="00485B81"/>
    <w:rsid w:val="00491B25"/>
    <w:rsid w:val="004925F9"/>
    <w:rsid w:val="00493824"/>
    <w:rsid w:val="00495277"/>
    <w:rsid w:val="00496DE7"/>
    <w:rsid w:val="004A69F7"/>
    <w:rsid w:val="004B792F"/>
    <w:rsid w:val="004C1A8A"/>
    <w:rsid w:val="004C2ABA"/>
    <w:rsid w:val="004C7C83"/>
    <w:rsid w:val="004D0018"/>
    <w:rsid w:val="004D3025"/>
    <w:rsid w:val="004E27F6"/>
    <w:rsid w:val="004E4796"/>
    <w:rsid w:val="004E5104"/>
    <w:rsid w:val="004F363E"/>
    <w:rsid w:val="004F7034"/>
    <w:rsid w:val="004F791E"/>
    <w:rsid w:val="00500EE0"/>
    <w:rsid w:val="00510635"/>
    <w:rsid w:val="005173CB"/>
    <w:rsid w:val="0052035D"/>
    <w:rsid w:val="005212D9"/>
    <w:rsid w:val="005227B5"/>
    <w:rsid w:val="00523FB4"/>
    <w:rsid w:val="005240E6"/>
    <w:rsid w:val="005243A9"/>
    <w:rsid w:val="00526224"/>
    <w:rsid w:val="005263D8"/>
    <w:rsid w:val="00527696"/>
    <w:rsid w:val="0053481D"/>
    <w:rsid w:val="00542899"/>
    <w:rsid w:val="005471DD"/>
    <w:rsid w:val="00551A21"/>
    <w:rsid w:val="00556669"/>
    <w:rsid w:val="005577CB"/>
    <w:rsid w:val="00567398"/>
    <w:rsid w:val="0057356A"/>
    <w:rsid w:val="00582D6E"/>
    <w:rsid w:val="00582DC8"/>
    <w:rsid w:val="00595532"/>
    <w:rsid w:val="0059734F"/>
    <w:rsid w:val="005A5028"/>
    <w:rsid w:val="005A6C8C"/>
    <w:rsid w:val="005A6EAB"/>
    <w:rsid w:val="005A73A9"/>
    <w:rsid w:val="005B0434"/>
    <w:rsid w:val="005B06CD"/>
    <w:rsid w:val="005B6B8A"/>
    <w:rsid w:val="005B77F1"/>
    <w:rsid w:val="005C1E9F"/>
    <w:rsid w:val="005C5C46"/>
    <w:rsid w:val="005D0DFE"/>
    <w:rsid w:val="005D1D11"/>
    <w:rsid w:val="005D2A71"/>
    <w:rsid w:val="005D6457"/>
    <w:rsid w:val="0060424F"/>
    <w:rsid w:val="00612508"/>
    <w:rsid w:val="00617B37"/>
    <w:rsid w:val="00623E11"/>
    <w:rsid w:val="00632A9D"/>
    <w:rsid w:val="00634A12"/>
    <w:rsid w:val="0063533E"/>
    <w:rsid w:val="00637C30"/>
    <w:rsid w:val="006406D5"/>
    <w:rsid w:val="0064142F"/>
    <w:rsid w:val="00646A11"/>
    <w:rsid w:val="00646A70"/>
    <w:rsid w:val="0065024B"/>
    <w:rsid w:val="00651F8A"/>
    <w:rsid w:val="00652C19"/>
    <w:rsid w:val="00656444"/>
    <w:rsid w:val="00662AF5"/>
    <w:rsid w:val="006650AB"/>
    <w:rsid w:val="00682611"/>
    <w:rsid w:val="006835F8"/>
    <w:rsid w:val="006844E7"/>
    <w:rsid w:val="006869DA"/>
    <w:rsid w:val="00687FC8"/>
    <w:rsid w:val="0069041B"/>
    <w:rsid w:val="0069054B"/>
    <w:rsid w:val="006963E9"/>
    <w:rsid w:val="00697577"/>
    <w:rsid w:val="006A27EA"/>
    <w:rsid w:val="006B6661"/>
    <w:rsid w:val="006B6D79"/>
    <w:rsid w:val="006C1B2A"/>
    <w:rsid w:val="006E4181"/>
    <w:rsid w:val="006E5758"/>
    <w:rsid w:val="006E650B"/>
    <w:rsid w:val="006E75BF"/>
    <w:rsid w:val="006F2594"/>
    <w:rsid w:val="00704A21"/>
    <w:rsid w:val="00707BB8"/>
    <w:rsid w:val="007117E5"/>
    <w:rsid w:val="00711DE5"/>
    <w:rsid w:val="00720E55"/>
    <w:rsid w:val="0072308B"/>
    <w:rsid w:val="00723D5B"/>
    <w:rsid w:val="00725DED"/>
    <w:rsid w:val="0072724F"/>
    <w:rsid w:val="00732D13"/>
    <w:rsid w:val="00736861"/>
    <w:rsid w:val="00752F5C"/>
    <w:rsid w:val="0075642A"/>
    <w:rsid w:val="00757B78"/>
    <w:rsid w:val="00761C00"/>
    <w:rsid w:val="0076781F"/>
    <w:rsid w:val="0077205D"/>
    <w:rsid w:val="007812B4"/>
    <w:rsid w:val="00784D02"/>
    <w:rsid w:val="00792C47"/>
    <w:rsid w:val="007A18B5"/>
    <w:rsid w:val="007B3B4C"/>
    <w:rsid w:val="007C2782"/>
    <w:rsid w:val="007C3390"/>
    <w:rsid w:val="007C4170"/>
    <w:rsid w:val="007C62AF"/>
    <w:rsid w:val="007C7733"/>
    <w:rsid w:val="007D04F6"/>
    <w:rsid w:val="007D0F92"/>
    <w:rsid w:val="007D39AD"/>
    <w:rsid w:val="007D3F44"/>
    <w:rsid w:val="007E1AD8"/>
    <w:rsid w:val="007E6E58"/>
    <w:rsid w:val="007E6FAD"/>
    <w:rsid w:val="007F078C"/>
    <w:rsid w:val="007F2101"/>
    <w:rsid w:val="007F572A"/>
    <w:rsid w:val="008062BC"/>
    <w:rsid w:val="008222D0"/>
    <w:rsid w:val="008327F4"/>
    <w:rsid w:val="00835F22"/>
    <w:rsid w:val="008416ED"/>
    <w:rsid w:val="008418A7"/>
    <w:rsid w:val="00847CCF"/>
    <w:rsid w:val="008510AB"/>
    <w:rsid w:val="00852ABE"/>
    <w:rsid w:val="008549A3"/>
    <w:rsid w:val="00857C2E"/>
    <w:rsid w:val="008632C3"/>
    <w:rsid w:val="00863785"/>
    <w:rsid w:val="0086570B"/>
    <w:rsid w:val="00870317"/>
    <w:rsid w:val="00875FC4"/>
    <w:rsid w:val="00876FEA"/>
    <w:rsid w:val="00883180"/>
    <w:rsid w:val="00885D98"/>
    <w:rsid w:val="00890809"/>
    <w:rsid w:val="00892696"/>
    <w:rsid w:val="0089670D"/>
    <w:rsid w:val="008A14E0"/>
    <w:rsid w:val="008A49B2"/>
    <w:rsid w:val="008B1E9C"/>
    <w:rsid w:val="008B33A6"/>
    <w:rsid w:val="008B4C8B"/>
    <w:rsid w:val="008B608C"/>
    <w:rsid w:val="008C5AAC"/>
    <w:rsid w:val="008D2A7B"/>
    <w:rsid w:val="008D4A64"/>
    <w:rsid w:val="008D7781"/>
    <w:rsid w:val="008E3ADA"/>
    <w:rsid w:val="008E6D38"/>
    <w:rsid w:val="008F345B"/>
    <w:rsid w:val="008F459C"/>
    <w:rsid w:val="008F535F"/>
    <w:rsid w:val="008F5499"/>
    <w:rsid w:val="00901F74"/>
    <w:rsid w:val="0090486D"/>
    <w:rsid w:val="00911291"/>
    <w:rsid w:val="00911609"/>
    <w:rsid w:val="00922012"/>
    <w:rsid w:val="0092405C"/>
    <w:rsid w:val="009354AA"/>
    <w:rsid w:val="0093575E"/>
    <w:rsid w:val="00936668"/>
    <w:rsid w:val="00941BBA"/>
    <w:rsid w:val="00943C0D"/>
    <w:rsid w:val="0094780E"/>
    <w:rsid w:val="00975565"/>
    <w:rsid w:val="00977FE9"/>
    <w:rsid w:val="009840E2"/>
    <w:rsid w:val="00985182"/>
    <w:rsid w:val="00986747"/>
    <w:rsid w:val="00986929"/>
    <w:rsid w:val="00987EE9"/>
    <w:rsid w:val="009972D5"/>
    <w:rsid w:val="0099762C"/>
    <w:rsid w:val="009A09AF"/>
    <w:rsid w:val="009A2480"/>
    <w:rsid w:val="009A393F"/>
    <w:rsid w:val="009B5790"/>
    <w:rsid w:val="009C0E16"/>
    <w:rsid w:val="009C4DE7"/>
    <w:rsid w:val="009C5112"/>
    <w:rsid w:val="009E2F65"/>
    <w:rsid w:val="009F4E16"/>
    <w:rsid w:val="009F6697"/>
    <w:rsid w:val="00A0356F"/>
    <w:rsid w:val="00A03FB5"/>
    <w:rsid w:val="00A06413"/>
    <w:rsid w:val="00A071F9"/>
    <w:rsid w:val="00A11C95"/>
    <w:rsid w:val="00A124E3"/>
    <w:rsid w:val="00A20A0A"/>
    <w:rsid w:val="00A21A18"/>
    <w:rsid w:val="00A25B5E"/>
    <w:rsid w:val="00A33AFD"/>
    <w:rsid w:val="00A35D4D"/>
    <w:rsid w:val="00A36F0E"/>
    <w:rsid w:val="00A40810"/>
    <w:rsid w:val="00A46FCF"/>
    <w:rsid w:val="00A515EF"/>
    <w:rsid w:val="00A526AF"/>
    <w:rsid w:val="00A527D2"/>
    <w:rsid w:val="00A5783E"/>
    <w:rsid w:val="00A6391F"/>
    <w:rsid w:val="00A65079"/>
    <w:rsid w:val="00A6684D"/>
    <w:rsid w:val="00A76496"/>
    <w:rsid w:val="00A806E1"/>
    <w:rsid w:val="00A86168"/>
    <w:rsid w:val="00AA445C"/>
    <w:rsid w:val="00AA52E9"/>
    <w:rsid w:val="00AA74C6"/>
    <w:rsid w:val="00AC48C5"/>
    <w:rsid w:val="00AC593E"/>
    <w:rsid w:val="00AC59F7"/>
    <w:rsid w:val="00AD1660"/>
    <w:rsid w:val="00AD1B64"/>
    <w:rsid w:val="00AD4824"/>
    <w:rsid w:val="00AD58F5"/>
    <w:rsid w:val="00AD6A8E"/>
    <w:rsid w:val="00AD6CE6"/>
    <w:rsid w:val="00AF4801"/>
    <w:rsid w:val="00B01CBB"/>
    <w:rsid w:val="00B10886"/>
    <w:rsid w:val="00B1137C"/>
    <w:rsid w:val="00B11CAA"/>
    <w:rsid w:val="00B249D8"/>
    <w:rsid w:val="00B26E62"/>
    <w:rsid w:val="00B303C6"/>
    <w:rsid w:val="00B314DB"/>
    <w:rsid w:val="00B32720"/>
    <w:rsid w:val="00B32BE8"/>
    <w:rsid w:val="00B4017B"/>
    <w:rsid w:val="00B4271F"/>
    <w:rsid w:val="00B44C3B"/>
    <w:rsid w:val="00B462D7"/>
    <w:rsid w:val="00B46B04"/>
    <w:rsid w:val="00B53DB2"/>
    <w:rsid w:val="00B55E40"/>
    <w:rsid w:val="00B6126C"/>
    <w:rsid w:val="00B6208D"/>
    <w:rsid w:val="00B622F0"/>
    <w:rsid w:val="00B76635"/>
    <w:rsid w:val="00B81EB6"/>
    <w:rsid w:val="00B85252"/>
    <w:rsid w:val="00B86EA9"/>
    <w:rsid w:val="00B90140"/>
    <w:rsid w:val="00B964BE"/>
    <w:rsid w:val="00B96711"/>
    <w:rsid w:val="00BA4EA6"/>
    <w:rsid w:val="00BA6862"/>
    <w:rsid w:val="00BE11D8"/>
    <w:rsid w:val="00BE2B83"/>
    <w:rsid w:val="00BF40B2"/>
    <w:rsid w:val="00BF5403"/>
    <w:rsid w:val="00C00DD7"/>
    <w:rsid w:val="00C07699"/>
    <w:rsid w:val="00C15592"/>
    <w:rsid w:val="00C269C3"/>
    <w:rsid w:val="00C30F70"/>
    <w:rsid w:val="00C41FA8"/>
    <w:rsid w:val="00C436BD"/>
    <w:rsid w:val="00C4419C"/>
    <w:rsid w:val="00C55837"/>
    <w:rsid w:val="00C5701D"/>
    <w:rsid w:val="00C63D71"/>
    <w:rsid w:val="00C67BA3"/>
    <w:rsid w:val="00C70E26"/>
    <w:rsid w:val="00C7139F"/>
    <w:rsid w:val="00C71BAE"/>
    <w:rsid w:val="00C72D0A"/>
    <w:rsid w:val="00C77355"/>
    <w:rsid w:val="00C85ECD"/>
    <w:rsid w:val="00C91D8A"/>
    <w:rsid w:val="00C9238C"/>
    <w:rsid w:val="00CA5F8E"/>
    <w:rsid w:val="00CA735C"/>
    <w:rsid w:val="00CA7C0B"/>
    <w:rsid w:val="00CB4423"/>
    <w:rsid w:val="00CB54F7"/>
    <w:rsid w:val="00CC10B5"/>
    <w:rsid w:val="00CC29B6"/>
    <w:rsid w:val="00CC336A"/>
    <w:rsid w:val="00CD0140"/>
    <w:rsid w:val="00CD4B4A"/>
    <w:rsid w:val="00CE29FA"/>
    <w:rsid w:val="00CE43D4"/>
    <w:rsid w:val="00CF072C"/>
    <w:rsid w:val="00CF0C4D"/>
    <w:rsid w:val="00CF46E3"/>
    <w:rsid w:val="00D017EF"/>
    <w:rsid w:val="00D01F1C"/>
    <w:rsid w:val="00D067C0"/>
    <w:rsid w:val="00D1162B"/>
    <w:rsid w:val="00D12FE5"/>
    <w:rsid w:val="00D13813"/>
    <w:rsid w:val="00D15A2A"/>
    <w:rsid w:val="00D249FC"/>
    <w:rsid w:val="00D276A6"/>
    <w:rsid w:val="00D3457C"/>
    <w:rsid w:val="00D446D2"/>
    <w:rsid w:val="00D45362"/>
    <w:rsid w:val="00D47AE4"/>
    <w:rsid w:val="00D5394C"/>
    <w:rsid w:val="00D544A5"/>
    <w:rsid w:val="00D612C4"/>
    <w:rsid w:val="00D63E9D"/>
    <w:rsid w:val="00D63F55"/>
    <w:rsid w:val="00D715DB"/>
    <w:rsid w:val="00D722E2"/>
    <w:rsid w:val="00D73CFA"/>
    <w:rsid w:val="00D7746D"/>
    <w:rsid w:val="00D82FE1"/>
    <w:rsid w:val="00D86B46"/>
    <w:rsid w:val="00D9584B"/>
    <w:rsid w:val="00DA3AB9"/>
    <w:rsid w:val="00DB6E02"/>
    <w:rsid w:val="00DC1F91"/>
    <w:rsid w:val="00DC4A12"/>
    <w:rsid w:val="00DD1372"/>
    <w:rsid w:val="00DD352A"/>
    <w:rsid w:val="00DD61FF"/>
    <w:rsid w:val="00DD745C"/>
    <w:rsid w:val="00DD7C58"/>
    <w:rsid w:val="00DF2F26"/>
    <w:rsid w:val="00DF6A14"/>
    <w:rsid w:val="00E02ECC"/>
    <w:rsid w:val="00E054C7"/>
    <w:rsid w:val="00E11F0A"/>
    <w:rsid w:val="00E14831"/>
    <w:rsid w:val="00E153C8"/>
    <w:rsid w:val="00E23075"/>
    <w:rsid w:val="00E26958"/>
    <w:rsid w:val="00E35473"/>
    <w:rsid w:val="00E37299"/>
    <w:rsid w:val="00E403B2"/>
    <w:rsid w:val="00E46D85"/>
    <w:rsid w:val="00E47C63"/>
    <w:rsid w:val="00E51B36"/>
    <w:rsid w:val="00E52F6A"/>
    <w:rsid w:val="00E54BE4"/>
    <w:rsid w:val="00E552F4"/>
    <w:rsid w:val="00E56ED4"/>
    <w:rsid w:val="00E603F5"/>
    <w:rsid w:val="00E61DCC"/>
    <w:rsid w:val="00E621AF"/>
    <w:rsid w:val="00E63AD4"/>
    <w:rsid w:val="00E72EEC"/>
    <w:rsid w:val="00E84A88"/>
    <w:rsid w:val="00E902C9"/>
    <w:rsid w:val="00E937D0"/>
    <w:rsid w:val="00E9717C"/>
    <w:rsid w:val="00EA2763"/>
    <w:rsid w:val="00EC4604"/>
    <w:rsid w:val="00EE5B0D"/>
    <w:rsid w:val="00EE7D68"/>
    <w:rsid w:val="00EF3E92"/>
    <w:rsid w:val="00F02028"/>
    <w:rsid w:val="00F06977"/>
    <w:rsid w:val="00F15042"/>
    <w:rsid w:val="00F1595E"/>
    <w:rsid w:val="00F213CD"/>
    <w:rsid w:val="00F3099C"/>
    <w:rsid w:val="00F3383B"/>
    <w:rsid w:val="00F34902"/>
    <w:rsid w:val="00F4331E"/>
    <w:rsid w:val="00F433E0"/>
    <w:rsid w:val="00F43A90"/>
    <w:rsid w:val="00F56D48"/>
    <w:rsid w:val="00F624CE"/>
    <w:rsid w:val="00F62F6F"/>
    <w:rsid w:val="00F648B8"/>
    <w:rsid w:val="00F70009"/>
    <w:rsid w:val="00F7068B"/>
    <w:rsid w:val="00F71AD9"/>
    <w:rsid w:val="00F76120"/>
    <w:rsid w:val="00F764A1"/>
    <w:rsid w:val="00F77DB9"/>
    <w:rsid w:val="00F8183D"/>
    <w:rsid w:val="00F81DB9"/>
    <w:rsid w:val="00F85257"/>
    <w:rsid w:val="00FC7335"/>
    <w:rsid w:val="00FD4FD0"/>
    <w:rsid w:val="00FE248E"/>
    <w:rsid w:val="00FF50A9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Header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link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DefaultParagraphFont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CommentReference">
    <w:name w:val="annotation reference"/>
    <w:uiPriority w:val="99"/>
    <w:rsid w:val="00654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549C2"/>
    <w:rPr>
      <w:sz w:val="20"/>
    </w:rPr>
  </w:style>
  <w:style w:type="character" w:customStyle="1" w:styleId="CommentTextChar">
    <w:name w:val="Comment Text Char"/>
    <w:link w:val="CommentText"/>
    <w:uiPriority w:val="99"/>
    <w:rsid w:val="006549C2"/>
    <w:rPr>
      <w:rFonts w:ascii="Arial" w:hAnsi="Arial"/>
      <w:color w:val="00000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6549C2"/>
    <w:rPr>
      <w:b/>
      <w:bCs/>
    </w:rPr>
  </w:style>
  <w:style w:type="character" w:customStyle="1" w:styleId="CommentSubjectChar">
    <w:name w:val="Comment Subject Char"/>
    <w:link w:val="CommentSubject"/>
    <w:rsid w:val="006549C2"/>
    <w:rPr>
      <w:rFonts w:ascii="Arial" w:hAnsi="Arial"/>
      <w:b/>
      <w:bCs/>
      <w:color w:val="000000"/>
      <w:lang w:val="it-IT" w:eastAsia="it-IT"/>
    </w:rPr>
  </w:style>
  <w:style w:type="paragraph" w:styleId="BalloonText">
    <w:name w:val="Balloon Text"/>
    <w:basedOn w:val="Normal"/>
    <w:link w:val="BalloonTextCh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Strong">
    <w:name w:val="Strong"/>
    <w:uiPriority w:val="22"/>
    <w:qFormat/>
    <w:rsid w:val="00654266"/>
    <w:rPr>
      <w:b/>
      <w:bCs/>
    </w:rPr>
  </w:style>
  <w:style w:type="character" w:styleId="FollowedHyperlink">
    <w:name w:val="FollowedHyperlink"/>
    <w:rsid w:val="003C1A58"/>
    <w:rPr>
      <w:color w:val="800080"/>
      <w:u w:val="single"/>
    </w:rPr>
  </w:style>
  <w:style w:type="paragraph" w:styleId="ListParagraph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Header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link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DefaultParagraphFont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CommentReference">
    <w:name w:val="annotation reference"/>
    <w:uiPriority w:val="99"/>
    <w:rsid w:val="00654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549C2"/>
    <w:rPr>
      <w:sz w:val="20"/>
    </w:rPr>
  </w:style>
  <w:style w:type="character" w:customStyle="1" w:styleId="CommentTextChar">
    <w:name w:val="Comment Text Char"/>
    <w:link w:val="CommentText"/>
    <w:uiPriority w:val="99"/>
    <w:rsid w:val="006549C2"/>
    <w:rPr>
      <w:rFonts w:ascii="Arial" w:hAnsi="Arial"/>
      <w:color w:val="00000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6549C2"/>
    <w:rPr>
      <w:b/>
      <w:bCs/>
    </w:rPr>
  </w:style>
  <w:style w:type="character" w:customStyle="1" w:styleId="CommentSubjectChar">
    <w:name w:val="Comment Subject Char"/>
    <w:link w:val="CommentSubject"/>
    <w:rsid w:val="006549C2"/>
    <w:rPr>
      <w:rFonts w:ascii="Arial" w:hAnsi="Arial"/>
      <w:b/>
      <w:bCs/>
      <w:color w:val="000000"/>
      <w:lang w:val="it-IT" w:eastAsia="it-IT"/>
    </w:rPr>
  </w:style>
  <w:style w:type="paragraph" w:styleId="BalloonText">
    <w:name w:val="Balloon Text"/>
    <w:basedOn w:val="Normal"/>
    <w:link w:val="BalloonTextCh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Strong">
    <w:name w:val="Strong"/>
    <w:uiPriority w:val="22"/>
    <w:qFormat/>
    <w:rsid w:val="00654266"/>
    <w:rPr>
      <w:b/>
      <w:bCs/>
    </w:rPr>
  </w:style>
  <w:style w:type="character" w:styleId="FollowedHyperlink">
    <w:name w:val="FollowedHyperlink"/>
    <w:rsid w:val="003C1A58"/>
    <w:rPr>
      <w:color w:val="800080"/>
      <w:u w:val="single"/>
    </w:rPr>
  </w:style>
  <w:style w:type="paragraph" w:styleId="ListParagraph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#!/casece" TargetMode="External"/><Relationship Id="rId18" Type="http://schemas.openxmlformats.org/officeDocument/2006/relationships/image" Target="cid:image003.gif@01D123A8.097F9890" TargetMode="External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image" Target="cid:image004.gif@01D123A8.097F9890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3.png"/><Relationship Id="rId25" Type="http://schemas.openxmlformats.org/officeDocument/2006/relationships/hyperlink" Target="mailto:lynn@tlcpr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user/Caseatwork" TargetMode="External"/><Relationship Id="rId20" Type="http://schemas.openxmlformats.org/officeDocument/2006/relationships/image" Target="media/image4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caseconstructionequipment.ukandroi" TargetMode="External"/><Relationship Id="rId24" Type="http://schemas.openxmlformats.org/officeDocument/2006/relationships/hyperlink" Target="http://www.cnhindustrial.com" TargetMode="External"/><Relationship Id="rId5" Type="http://schemas.microsoft.com/office/2007/relationships/stylesWithEffects" Target="stylesWithEffects.xml"/><Relationship Id="rId15" Type="http://schemas.openxmlformats.org/officeDocument/2006/relationships/image" Target="cid:image002.gif@01D123A8.097F9890" TargetMode="External"/><Relationship Id="rId23" Type="http://schemas.openxmlformats.org/officeDocument/2006/relationships/hyperlink" Target="http://www.CASEce.com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facebook.com/caseconstructionequipment" TargetMode="External"/><Relationship Id="rId19" Type="http://schemas.openxmlformats.org/officeDocument/2006/relationships/hyperlink" Target="https://www.linkedin.com/company/case-construction-equipment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hyperlink" Target="https://www.facebook.com/caseconstructionequipment.espana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a\AppData\Local\Microsoft\Windows\Temporary%20Internet%20Files\Content.Outlook\3POTRISZ\Case_Pres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C2239-EF01-4EDC-BD07-566FE993F56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42CE428-DBF3-449C-A2B3-2394486C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Case_PressRelease.dotx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CNH INDUSTRIAL</vt:lpstr>
      <vt:lpstr>CNH INDUSTRIAL</vt:lpstr>
      <vt:lpstr>CNH INDUSTRIAL</vt:lpstr>
      <vt:lpstr>CNH INDUSTRIAL</vt:lpstr>
    </vt:vector>
  </TitlesOfParts>
  <Company>CNH Industrial</Company>
  <LinksUpToDate>false</LinksUpToDate>
  <CharactersWithSpaces>2447</CharactersWithSpaces>
  <SharedDoc>false</SharedDoc>
  <HyperlinkBase/>
  <HLinks>
    <vt:vector size="24" baseType="variant">
      <vt:variant>
        <vt:i4>524318</vt:i4>
      </vt:variant>
      <vt:variant>
        <vt:i4>9</vt:i4>
      </vt:variant>
      <vt:variant>
        <vt:i4>0</vt:i4>
      </vt:variant>
      <vt:variant>
        <vt:i4>5</vt:i4>
      </vt:variant>
      <vt:variant>
        <vt:lpwstr>mailto:lynn@tlcpr.co.uk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http://www.cnhindustrial.com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http://www.casecetools.com/press-kit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Silvia Ortiz</dc:creator>
  <cp:lastModifiedBy>Laura Overall</cp:lastModifiedBy>
  <cp:revision>2</cp:revision>
  <cp:lastPrinted>2013-10-09T08:28:00Z</cp:lastPrinted>
  <dcterms:created xsi:type="dcterms:W3CDTF">2017-01-31T12:32:00Z</dcterms:created>
  <dcterms:modified xsi:type="dcterms:W3CDTF">2017-01-31T12:32:00Z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c2f7b1f8-c945-4b0e-b332-07eb926dbcca</vt:lpwstr>
  </property>
  <property fmtid="{D5CDD505-2E9C-101B-9397-08002B2CF9AE}" pid="3" name="bjSaver">
    <vt:lpwstr>nLyR4HS08U+6cYA5FRcj+CcI+JUHzUNm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CNH Industrial: GENERAL BUSINESS [Minor prejudice to Company from unauthorised disclosure.]</vt:lpwstr>
  </property>
  <property fmtid="{D5CDD505-2E9C-101B-9397-08002B2CF9AE}" pid="7" name="CNH-LabelledBy:">
    <vt:lpwstr>UH050,30.01.2017 10:38:46,GENERAL BUSINESS</vt:lpwstr>
  </property>
  <property fmtid="{D5CDD505-2E9C-101B-9397-08002B2CF9AE}" pid="8" name="CNH-Classification">
    <vt:lpwstr>[GENERAL BUSINESS]</vt:lpwstr>
  </property>
</Properties>
</file>