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362B" w14:textId="29E3699F" w:rsidR="00374C08" w:rsidRPr="00331BEC" w:rsidRDefault="002D4C43" w:rsidP="00331BEC">
      <w:pPr>
        <w:spacing w:line="240" w:lineRule="auto"/>
        <w:outlineLvl w:val="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CASE to Plant a Tree for Every Landscaping Company that Participates </w:t>
      </w:r>
      <w:r w:rsidR="00184E7E">
        <w:rPr>
          <w:rFonts w:cs="Arial"/>
          <w:b/>
          <w:bCs/>
          <w:sz w:val="22"/>
          <w:szCs w:val="22"/>
        </w:rPr>
        <w:t xml:space="preserve">in </w:t>
      </w:r>
      <w:r w:rsidR="00C7489C">
        <w:rPr>
          <w:rFonts w:cs="Arial"/>
          <w:b/>
          <w:bCs/>
          <w:sz w:val="22"/>
          <w:szCs w:val="22"/>
        </w:rPr>
        <w:t>#</w:t>
      </w:r>
      <w:proofErr w:type="spellStart"/>
      <w:r w:rsidR="00C7489C">
        <w:rPr>
          <w:rFonts w:cs="Arial"/>
          <w:b/>
          <w:bCs/>
          <w:sz w:val="22"/>
          <w:szCs w:val="22"/>
        </w:rPr>
        <w:t>CASETrees</w:t>
      </w:r>
      <w:proofErr w:type="spellEnd"/>
      <w:r w:rsidR="00184E7E">
        <w:rPr>
          <w:rFonts w:cs="Arial"/>
          <w:b/>
          <w:bCs/>
          <w:sz w:val="22"/>
          <w:szCs w:val="22"/>
        </w:rPr>
        <w:t xml:space="preserve"> Social Media </w:t>
      </w:r>
      <w:r w:rsidR="00C36E40">
        <w:rPr>
          <w:rFonts w:cs="Arial"/>
          <w:b/>
          <w:bCs/>
          <w:sz w:val="22"/>
          <w:szCs w:val="22"/>
        </w:rPr>
        <w:t>Event</w:t>
      </w:r>
      <w:r w:rsidR="00184E7E">
        <w:rPr>
          <w:rFonts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5DB24493" w14:textId="238314E2" w:rsidR="00575096" w:rsidRPr="00331BEC" w:rsidRDefault="00C75031" w:rsidP="00331BEC">
      <w:pPr>
        <w:pStyle w:val="01TESTO"/>
        <w:spacing w:line="240" w:lineRule="auto"/>
        <w:rPr>
          <w:rFonts w:cs="Arial"/>
          <w:i/>
          <w:color w:val="262626"/>
          <w:sz w:val="26"/>
          <w:szCs w:val="26"/>
          <w:lang w:eastAsia="en-US"/>
        </w:rPr>
      </w:pPr>
      <w:r>
        <w:rPr>
          <w:rFonts w:cs="ZPVQQ A+ Helvetica Neue LT Std"/>
          <w:i/>
          <w:color w:val="auto"/>
          <w:sz w:val="22"/>
          <w:szCs w:val="22"/>
        </w:rPr>
        <w:t>CASE will plant a tree for every landscaping</w:t>
      </w:r>
      <w:r w:rsidR="00184E7E">
        <w:rPr>
          <w:rFonts w:cs="ZPVQQ A+ Helvetica Neue LT Std"/>
          <w:i/>
          <w:color w:val="auto"/>
          <w:sz w:val="22"/>
          <w:szCs w:val="22"/>
        </w:rPr>
        <w:t xml:space="preserve"> company that uploads a crew photo to</w:t>
      </w:r>
      <w:r w:rsidR="00C36E40">
        <w:rPr>
          <w:rFonts w:cs="ZPVQQ A+ Helvetica Neue LT Std"/>
          <w:i/>
          <w:color w:val="auto"/>
          <w:sz w:val="22"/>
          <w:szCs w:val="22"/>
        </w:rPr>
        <w:t xml:space="preserve"> </w:t>
      </w:r>
      <w:r w:rsidR="000330F4">
        <w:rPr>
          <w:rFonts w:cs="ZPVQQ A+ Helvetica Neue LT Std"/>
          <w:i/>
          <w:color w:val="auto"/>
          <w:sz w:val="22"/>
          <w:szCs w:val="22"/>
        </w:rPr>
        <w:t xml:space="preserve">the CASE </w:t>
      </w:r>
      <w:r w:rsidR="00C36E40">
        <w:rPr>
          <w:rFonts w:cs="ZPVQQ A+ Helvetica Neue LT Std"/>
          <w:i/>
          <w:color w:val="auto"/>
          <w:sz w:val="22"/>
          <w:szCs w:val="22"/>
        </w:rPr>
        <w:t>Facebook</w:t>
      </w:r>
      <w:r w:rsidR="000330F4">
        <w:rPr>
          <w:rFonts w:cs="ZPVQQ A+ Helvetica Neue LT Std"/>
          <w:i/>
          <w:color w:val="auto"/>
          <w:sz w:val="22"/>
          <w:szCs w:val="22"/>
        </w:rPr>
        <w:t xml:space="preserve"> page</w:t>
      </w:r>
      <w:r w:rsidR="00C36E40">
        <w:rPr>
          <w:rFonts w:cs="ZPVQQ A+ Helvetica Neue LT Std"/>
          <w:i/>
          <w:color w:val="auto"/>
          <w:sz w:val="22"/>
          <w:szCs w:val="22"/>
        </w:rPr>
        <w:t xml:space="preserve"> or </w:t>
      </w:r>
      <w:proofErr w:type="spellStart"/>
      <w:r w:rsidR="00C36E40">
        <w:rPr>
          <w:rFonts w:cs="ZPVQQ A+ Helvetica Neue LT Std"/>
          <w:i/>
          <w:color w:val="auto"/>
          <w:sz w:val="22"/>
          <w:szCs w:val="22"/>
        </w:rPr>
        <w:t>Instagram</w:t>
      </w:r>
      <w:proofErr w:type="spellEnd"/>
      <w:r w:rsidR="00C36E40">
        <w:rPr>
          <w:rFonts w:cs="ZPVQQ A+ Helvetica Neue LT Std"/>
          <w:i/>
          <w:color w:val="auto"/>
          <w:sz w:val="22"/>
          <w:szCs w:val="22"/>
        </w:rPr>
        <w:t xml:space="preserve"> </w:t>
      </w:r>
      <w:r w:rsidR="00184E7E">
        <w:rPr>
          <w:rFonts w:cs="ZPVQQ A+ Helvetica Neue LT Std"/>
          <w:i/>
          <w:color w:val="auto"/>
          <w:sz w:val="22"/>
          <w:szCs w:val="22"/>
        </w:rPr>
        <w:t xml:space="preserve">with </w:t>
      </w:r>
      <w:r>
        <w:rPr>
          <w:rFonts w:cs="ZPVQQ A+ Helvetica Neue LT Std"/>
          <w:i/>
          <w:color w:val="auto"/>
          <w:sz w:val="22"/>
          <w:szCs w:val="22"/>
        </w:rPr>
        <w:t xml:space="preserve">the </w:t>
      </w:r>
      <w:r w:rsidR="00C7489C">
        <w:rPr>
          <w:rFonts w:cs="ZPVQQ A+ Helvetica Neue LT Std"/>
          <w:i/>
          <w:color w:val="auto"/>
          <w:sz w:val="22"/>
          <w:szCs w:val="22"/>
        </w:rPr>
        <w:t>#</w:t>
      </w:r>
      <w:proofErr w:type="spellStart"/>
      <w:r w:rsidR="00C7489C">
        <w:rPr>
          <w:rFonts w:cs="ZPVQQ A+ Helvetica Neue LT Std"/>
          <w:i/>
          <w:color w:val="auto"/>
          <w:sz w:val="22"/>
          <w:szCs w:val="22"/>
        </w:rPr>
        <w:t>CASETrees</w:t>
      </w:r>
      <w:proofErr w:type="spellEnd"/>
      <w:r w:rsidR="002C7904">
        <w:rPr>
          <w:rFonts w:cs="ZPVQQ A+ Helvetica Neue LT Std"/>
          <w:i/>
          <w:color w:val="auto"/>
          <w:sz w:val="22"/>
          <w:szCs w:val="22"/>
        </w:rPr>
        <w:t xml:space="preserve"> </w:t>
      </w:r>
      <w:proofErr w:type="spellStart"/>
      <w:r w:rsidR="002C7904">
        <w:rPr>
          <w:rFonts w:cs="ZPVQQ A+ Helvetica Neue LT Std"/>
          <w:i/>
          <w:color w:val="auto"/>
          <w:sz w:val="22"/>
          <w:szCs w:val="22"/>
        </w:rPr>
        <w:t>hashtag</w:t>
      </w:r>
      <w:proofErr w:type="spellEnd"/>
      <w:r w:rsidR="002C7904">
        <w:rPr>
          <w:rFonts w:cs="ZPVQQ A+ Helvetica Neue LT Std"/>
          <w:i/>
          <w:color w:val="auto"/>
          <w:sz w:val="22"/>
          <w:szCs w:val="22"/>
        </w:rPr>
        <w:t xml:space="preserve"> in honor of</w:t>
      </w:r>
      <w:r>
        <w:rPr>
          <w:rFonts w:cs="ZPVQQ A+ Helvetica Neue LT Std"/>
          <w:i/>
          <w:color w:val="auto"/>
          <w:sz w:val="22"/>
          <w:szCs w:val="22"/>
        </w:rPr>
        <w:t xml:space="preserve"> Earth Day.  </w:t>
      </w:r>
      <w:r w:rsidR="00184E7E">
        <w:rPr>
          <w:rFonts w:cs="ZPVQQ A+ Helvetica Neue LT Std"/>
          <w:i/>
          <w:color w:val="auto"/>
          <w:sz w:val="22"/>
          <w:szCs w:val="22"/>
        </w:rPr>
        <w:t xml:space="preserve">  </w:t>
      </w:r>
    </w:p>
    <w:p w14:paraId="38ED86BA" w14:textId="77777777" w:rsidR="004050D6" w:rsidRPr="00713232" w:rsidRDefault="004050D6" w:rsidP="00331BEC">
      <w:pPr>
        <w:pStyle w:val="01TESTO"/>
        <w:spacing w:line="240" w:lineRule="auto"/>
        <w:ind w:left="-360" w:firstLine="360"/>
        <w:rPr>
          <w:rFonts w:cs="Arial"/>
          <w:i/>
          <w:szCs w:val="24"/>
        </w:rPr>
      </w:pPr>
    </w:p>
    <w:p w14:paraId="1AFDB2EA" w14:textId="1C028D8A" w:rsidR="00374C08" w:rsidRPr="00713232" w:rsidRDefault="006D50CB" w:rsidP="00331BEC">
      <w:pPr>
        <w:pStyle w:val="01TESTO"/>
        <w:spacing w:line="240" w:lineRule="auto"/>
        <w:ind w:left="-360" w:firstLine="360"/>
        <w:rPr>
          <w:rFonts w:cs="Arial"/>
          <w:i/>
          <w:szCs w:val="24"/>
        </w:rPr>
      </w:pPr>
      <w:r w:rsidRPr="00713232">
        <w:rPr>
          <w:rFonts w:cs="Arial"/>
          <w:i/>
          <w:szCs w:val="24"/>
        </w:rPr>
        <w:t xml:space="preserve">Racine, Wis., </w:t>
      </w:r>
      <w:r w:rsidR="00184E7E">
        <w:rPr>
          <w:rFonts w:cs="Arial"/>
          <w:szCs w:val="24"/>
        </w:rPr>
        <w:t>March 1</w:t>
      </w:r>
      <w:r w:rsidR="00E36152" w:rsidRPr="00E36152">
        <w:rPr>
          <w:rFonts w:cs="Arial"/>
          <w:szCs w:val="24"/>
        </w:rPr>
        <w:t>, 2016</w:t>
      </w:r>
      <w:r w:rsidR="00374C08" w:rsidRPr="00713232">
        <w:rPr>
          <w:rFonts w:cs="Arial"/>
          <w:i/>
          <w:szCs w:val="24"/>
        </w:rPr>
        <w:t xml:space="preserve"> </w:t>
      </w:r>
    </w:p>
    <w:p w14:paraId="11C589FC" w14:textId="77777777" w:rsidR="00374C08" w:rsidRPr="00331BEC" w:rsidRDefault="00374C08" w:rsidP="00E4625B">
      <w:pPr>
        <w:pStyle w:val="01TESTO"/>
        <w:spacing w:line="276" w:lineRule="auto"/>
        <w:rPr>
          <w:rFonts w:cs="Arial"/>
          <w:szCs w:val="24"/>
        </w:rPr>
      </w:pPr>
    </w:p>
    <w:p w14:paraId="31B36869" w14:textId="11504EE1" w:rsidR="002434CB" w:rsidRDefault="002C7904" w:rsidP="00C75031">
      <w:pPr>
        <w:spacing w:line="276" w:lineRule="auto"/>
        <w:rPr>
          <w:rFonts w:cs="Arial"/>
          <w:szCs w:val="19"/>
        </w:rPr>
      </w:pPr>
      <w:hyperlink r:id="rId8" w:history="1">
        <w:r w:rsidR="00374C08" w:rsidRPr="00422F80">
          <w:rPr>
            <w:rStyle w:val="Hyperlink"/>
            <w:rFonts w:cs="Arial"/>
            <w:szCs w:val="19"/>
          </w:rPr>
          <w:t>CASE Construction Equipment</w:t>
        </w:r>
      </w:hyperlink>
      <w:r w:rsidR="000A3ECC">
        <w:rPr>
          <w:rFonts w:cs="Arial"/>
          <w:szCs w:val="19"/>
        </w:rPr>
        <w:t xml:space="preserve"> </w:t>
      </w:r>
      <w:r w:rsidR="00C75031">
        <w:rPr>
          <w:rFonts w:cs="Arial"/>
          <w:szCs w:val="19"/>
        </w:rPr>
        <w:t xml:space="preserve">has launched the </w:t>
      </w:r>
      <w:r w:rsidR="00C7489C">
        <w:rPr>
          <w:rFonts w:cs="Arial"/>
          <w:szCs w:val="19"/>
        </w:rPr>
        <w:t>#</w:t>
      </w:r>
      <w:proofErr w:type="spellStart"/>
      <w:r w:rsidR="00C7489C">
        <w:rPr>
          <w:rFonts w:cs="Arial"/>
          <w:szCs w:val="19"/>
        </w:rPr>
        <w:t>CASETrees</w:t>
      </w:r>
      <w:proofErr w:type="spellEnd"/>
      <w:r w:rsidR="00C75031">
        <w:rPr>
          <w:rFonts w:cs="Arial"/>
          <w:szCs w:val="19"/>
        </w:rPr>
        <w:t xml:space="preserve"> social media </w:t>
      </w:r>
      <w:r w:rsidR="00C36E40">
        <w:rPr>
          <w:rFonts w:cs="Arial"/>
          <w:szCs w:val="19"/>
        </w:rPr>
        <w:t>event</w:t>
      </w:r>
      <w:r w:rsidR="00C75031">
        <w:rPr>
          <w:rFonts w:cs="Arial"/>
          <w:szCs w:val="19"/>
        </w:rPr>
        <w:t xml:space="preserve"> for landscape and nursery business</w:t>
      </w:r>
      <w:r w:rsidR="002434CB">
        <w:rPr>
          <w:rFonts w:cs="Arial"/>
          <w:szCs w:val="19"/>
        </w:rPr>
        <w:t>es</w:t>
      </w:r>
      <w:r w:rsidR="00C75031">
        <w:rPr>
          <w:rFonts w:cs="Arial"/>
          <w:szCs w:val="19"/>
        </w:rPr>
        <w:t>. Each company that uploads a photo of its crew t</w:t>
      </w:r>
      <w:r w:rsidR="00C36E40">
        <w:rPr>
          <w:rFonts w:cs="Arial"/>
          <w:szCs w:val="19"/>
        </w:rPr>
        <w:t xml:space="preserve">o </w:t>
      </w:r>
      <w:r w:rsidR="009D03C1">
        <w:rPr>
          <w:rFonts w:cs="Arial"/>
          <w:szCs w:val="19"/>
        </w:rPr>
        <w:t xml:space="preserve">the </w:t>
      </w:r>
      <w:hyperlink r:id="rId9" w:history="1">
        <w:r w:rsidR="009D03C1" w:rsidRPr="009D03C1">
          <w:rPr>
            <w:rStyle w:val="Hyperlink"/>
            <w:rFonts w:cs="Arial"/>
            <w:szCs w:val="19"/>
          </w:rPr>
          <w:t xml:space="preserve">CASE </w:t>
        </w:r>
        <w:r w:rsidR="00C36E40" w:rsidRPr="009D03C1">
          <w:rPr>
            <w:rStyle w:val="Hyperlink"/>
            <w:rFonts w:cs="Arial"/>
            <w:szCs w:val="19"/>
          </w:rPr>
          <w:t xml:space="preserve">Facebook </w:t>
        </w:r>
        <w:r w:rsidR="009D03C1" w:rsidRPr="009D03C1">
          <w:rPr>
            <w:rStyle w:val="Hyperlink"/>
            <w:rFonts w:cs="Arial"/>
            <w:szCs w:val="19"/>
          </w:rPr>
          <w:t>page</w:t>
        </w:r>
      </w:hyperlink>
      <w:r w:rsidR="009D03C1">
        <w:rPr>
          <w:rFonts w:cs="Arial"/>
          <w:szCs w:val="19"/>
        </w:rPr>
        <w:t xml:space="preserve"> </w:t>
      </w:r>
      <w:r w:rsidR="00C36E40">
        <w:rPr>
          <w:rFonts w:cs="Arial"/>
          <w:szCs w:val="19"/>
        </w:rPr>
        <w:t xml:space="preserve">or </w:t>
      </w:r>
      <w:proofErr w:type="spellStart"/>
      <w:r w:rsidR="00C36E40">
        <w:rPr>
          <w:rFonts w:cs="Arial"/>
          <w:szCs w:val="19"/>
        </w:rPr>
        <w:t>Instagram</w:t>
      </w:r>
      <w:proofErr w:type="spellEnd"/>
      <w:r w:rsidR="00C36E40">
        <w:rPr>
          <w:rFonts w:cs="Arial"/>
          <w:szCs w:val="19"/>
        </w:rPr>
        <w:t xml:space="preserve"> before</w:t>
      </w:r>
      <w:r w:rsidR="002434CB">
        <w:rPr>
          <w:rFonts w:cs="Arial"/>
          <w:szCs w:val="19"/>
        </w:rPr>
        <w:t xml:space="preserve"> Earth Day (April 22) and uses the </w:t>
      </w:r>
      <w:r w:rsidR="00C7489C">
        <w:rPr>
          <w:rFonts w:cs="Arial"/>
          <w:szCs w:val="19"/>
        </w:rPr>
        <w:t>#</w:t>
      </w:r>
      <w:proofErr w:type="spellStart"/>
      <w:r w:rsidR="00C7489C">
        <w:rPr>
          <w:rFonts w:cs="Arial"/>
          <w:szCs w:val="19"/>
        </w:rPr>
        <w:t>CASETrees</w:t>
      </w:r>
      <w:proofErr w:type="spellEnd"/>
      <w:r w:rsidR="002434CB">
        <w:rPr>
          <w:rFonts w:cs="Arial"/>
          <w:szCs w:val="19"/>
        </w:rPr>
        <w:t xml:space="preserve"> </w:t>
      </w:r>
      <w:proofErr w:type="spellStart"/>
      <w:r w:rsidR="002434CB">
        <w:rPr>
          <w:rFonts w:cs="Arial"/>
          <w:szCs w:val="19"/>
        </w:rPr>
        <w:t>hashtag</w:t>
      </w:r>
      <w:proofErr w:type="spellEnd"/>
      <w:r w:rsidR="002434CB">
        <w:rPr>
          <w:rFonts w:cs="Arial"/>
          <w:szCs w:val="19"/>
        </w:rPr>
        <w:t xml:space="preserve"> will have a tree planted in its honor by CASE. </w:t>
      </w:r>
    </w:p>
    <w:p w14:paraId="41498165" w14:textId="77777777" w:rsidR="002434CB" w:rsidRDefault="002434CB" w:rsidP="00C75031">
      <w:pPr>
        <w:spacing w:line="276" w:lineRule="auto"/>
        <w:rPr>
          <w:rFonts w:cs="Arial"/>
          <w:szCs w:val="19"/>
        </w:rPr>
      </w:pPr>
    </w:p>
    <w:p w14:paraId="69608B3E" w14:textId="5026F4B2" w:rsidR="00374C08" w:rsidRDefault="002434CB" w:rsidP="00C75031">
      <w:pPr>
        <w:spacing w:line="276" w:lineRule="auto"/>
        <w:rPr>
          <w:rFonts w:cs="Arial"/>
          <w:iCs/>
          <w:color w:val="262626"/>
          <w:szCs w:val="19"/>
          <w:lang w:eastAsia="en-US"/>
        </w:rPr>
      </w:pPr>
      <w:r w:rsidRPr="002434CB">
        <w:rPr>
          <w:rFonts w:cs="Arial"/>
          <w:iCs/>
          <w:color w:val="262626"/>
          <w:szCs w:val="19"/>
          <w:lang w:eastAsia="en-US"/>
        </w:rPr>
        <w:t>“</w:t>
      </w:r>
      <w:r>
        <w:rPr>
          <w:rFonts w:cs="Arial"/>
          <w:iCs/>
          <w:color w:val="262626"/>
          <w:szCs w:val="19"/>
          <w:lang w:eastAsia="en-US"/>
        </w:rPr>
        <w:t>We honored</w:t>
      </w:r>
      <w:r w:rsidR="00C36E40">
        <w:rPr>
          <w:rFonts w:cs="Arial"/>
          <w:iCs/>
          <w:color w:val="262626"/>
          <w:szCs w:val="19"/>
          <w:lang w:eastAsia="en-US"/>
        </w:rPr>
        <w:t xml:space="preserve"> </w:t>
      </w:r>
      <w:r w:rsidRPr="002434CB">
        <w:rPr>
          <w:rFonts w:cs="Arial"/>
          <w:iCs/>
          <w:color w:val="262626"/>
          <w:szCs w:val="19"/>
          <w:lang w:eastAsia="en-US"/>
        </w:rPr>
        <w:t>construction crews</w:t>
      </w:r>
      <w:r>
        <w:rPr>
          <w:rFonts w:cs="Arial"/>
          <w:iCs/>
          <w:color w:val="262626"/>
          <w:szCs w:val="19"/>
          <w:lang w:eastAsia="en-US"/>
        </w:rPr>
        <w:t xml:space="preserve"> last year</w:t>
      </w:r>
      <w:r w:rsidR="00C36E40">
        <w:rPr>
          <w:rFonts w:cs="Arial"/>
          <w:iCs/>
          <w:color w:val="262626"/>
          <w:szCs w:val="19"/>
          <w:lang w:eastAsia="en-US"/>
        </w:rPr>
        <w:t xml:space="preserve"> by</w:t>
      </w:r>
      <w:r w:rsidRPr="002434CB">
        <w:rPr>
          <w:rFonts w:cs="Arial"/>
          <w:iCs/>
          <w:color w:val="262626"/>
          <w:szCs w:val="19"/>
          <w:lang w:eastAsia="en-US"/>
        </w:rPr>
        <w:t xml:space="preserve"> highlighting all they do to build the community aroun</w:t>
      </w:r>
      <w:r w:rsidR="00C36E40">
        <w:rPr>
          <w:rFonts w:cs="Arial"/>
          <w:iCs/>
          <w:color w:val="262626"/>
          <w:szCs w:val="19"/>
          <w:lang w:eastAsia="en-US"/>
        </w:rPr>
        <w:t>d us. This year</w:t>
      </w:r>
      <w:r w:rsidRPr="002434CB">
        <w:rPr>
          <w:rFonts w:cs="Arial"/>
          <w:iCs/>
          <w:color w:val="262626"/>
          <w:szCs w:val="19"/>
          <w:lang w:eastAsia="en-US"/>
        </w:rPr>
        <w:t>, we’re tipp</w:t>
      </w:r>
      <w:r w:rsidR="00C36E40">
        <w:rPr>
          <w:rFonts w:cs="Arial"/>
          <w:iCs/>
          <w:color w:val="262626"/>
          <w:szCs w:val="19"/>
          <w:lang w:eastAsia="en-US"/>
        </w:rPr>
        <w:t xml:space="preserve">ing our hats to </w:t>
      </w:r>
      <w:r>
        <w:rPr>
          <w:rFonts w:cs="Arial"/>
          <w:iCs/>
          <w:color w:val="262626"/>
          <w:szCs w:val="19"/>
          <w:lang w:eastAsia="en-US"/>
        </w:rPr>
        <w:t>landscapers,” said Athena Campos, senior director of market</w:t>
      </w:r>
      <w:r w:rsidR="000330F4">
        <w:rPr>
          <w:rFonts w:cs="Arial"/>
          <w:iCs/>
          <w:color w:val="262626"/>
          <w:szCs w:val="19"/>
          <w:lang w:eastAsia="en-US"/>
        </w:rPr>
        <w:t>ing, CASE</w:t>
      </w:r>
      <w:r>
        <w:rPr>
          <w:rFonts w:cs="Arial"/>
          <w:iCs/>
          <w:color w:val="262626"/>
          <w:szCs w:val="19"/>
          <w:lang w:eastAsia="en-US"/>
        </w:rPr>
        <w:t>.</w:t>
      </w:r>
      <w:r w:rsidRPr="002434CB">
        <w:rPr>
          <w:rFonts w:cs="Arial"/>
          <w:iCs/>
          <w:color w:val="262626"/>
          <w:szCs w:val="19"/>
          <w:lang w:eastAsia="en-US"/>
        </w:rPr>
        <w:t xml:space="preserve"> </w:t>
      </w:r>
      <w:r>
        <w:rPr>
          <w:rFonts w:cs="Arial"/>
          <w:iCs/>
          <w:color w:val="262626"/>
          <w:szCs w:val="19"/>
          <w:lang w:eastAsia="en-US"/>
        </w:rPr>
        <w:t>“</w:t>
      </w:r>
      <w:r w:rsidR="00C36E40">
        <w:rPr>
          <w:rFonts w:cs="Arial"/>
          <w:iCs/>
          <w:color w:val="262626"/>
          <w:szCs w:val="19"/>
          <w:lang w:eastAsia="en-US"/>
        </w:rPr>
        <w:t xml:space="preserve">It’s a grueling yet rewarding job that </w:t>
      </w:r>
      <w:r w:rsidRPr="002434CB">
        <w:rPr>
          <w:rFonts w:cs="Arial"/>
          <w:iCs/>
          <w:color w:val="262626"/>
          <w:szCs w:val="19"/>
          <w:lang w:eastAsia="en-US"/>
        </w:rPr>
        <w:t xml:space="preserve">helps shape and improve our communities. This is our way of acknowledging their contribution as well as doing something to </w:t>
      </w:r>
      <w:r w:rsidR="00C36E40">
        <w:rPr>
          <w:rFonts w:cs="Arial"/>
          <w:iCs/>
          <w:color w:val="262626"/>
          <w:szCs w:val="19"/>
          <w:lang w:eastAsia="en-US"/>
        </w:rPr>
        <w:t>improve our environment</w:t>
      </w:r>
      <w:r>
        <w:rPr>
          <w:rFonts w:cs="Arial"/>
          <w:iCs/>
          <w:color w:val="262626"/>
          <w:szCs w:val="19"/>
          <w:lang w:eastAsia="en-US"/>
        </w:rPr>
        <w:t>.</w:t>
      </w:r>
      <w:r w:rsidRPr="002434CB">
        <w:rPr>
          <w:rFonts w:cs="Arial"/>
          <w:iCs/>
          <w:color w:val="262626"/>
          <w:szCs w:val="19"/>
          <w:lang w:eastAsia="en-US"/>
        </w:rPr>
        <w:t>”</w:t>
      </w:r>
    </w:p>
    <w:p w14:paraId="0ACEED1D" w14:textId="77777777" w:rsidR="00C36E40" w:rsidRDefault="00C36E40" w:rsidP="00C75031">
      <w:pPr>
        <w:spacing w:line="276" w:lineRule="auto"/>
        <w:rPr>
          <w:rFonts w:cs="Arial"/>
          <w:iCs/>
          <w:color w:val="262626"/>
          <w:szCs w:val="19"/>
          <w:lang w:eastAsia="en-US"/>
        </w:rPr>
      </w:pPr>
    </w:p>
    <w:p w14:paraId="3F6B3485" w14:textId="166C4242" w:rsidR="00C36E40" w:rsidRDefault="00C36E40" w:rsidP="00C75031">
      <w:pPr>
        <w:spacing w:line="276" w:lineRule="auto"/>
        <w:rPr>
          <w:rFonts w:cs="Arial"/>
          <w:iCs/>
          <w:color w:val="262626"/>
          <w:szCs w:val="19"/>
          <w:lang w:eastAsia="en-US"/>
        </w:rPr>
      </w:pPr>
      <w:r>
        <w:rPr>
          <w:rFonts w:cs="Arial"/>
          <w:iCs/>
          <w:color w:val="262626"/>
          <w:szCs w:val="19"/>
          <w:lang w:eastAsia="en-US"/>
        </w:rPr>
        <w:t xml:space="preserve">The event is open to all landscaping </w:t>
      </w:r>
      <w:r w:rsidR="000330F4">
        <w:rPr>
          <w:rFonts w:cs="Arial"/>
          <w:iCs/>
          <w:color w:val="262626"/>
          <w:szCs w:val="19"/>
          <w:lang w:eastAsia="en-US"/>
        </w:rPr>
        <w:t>companies</w:t>
      </w:r>
      <w:r>
        <w:rPr>
          <w:rFonts w:cs="Arial"/>
          <w:iCs/>
          <w:color w:val="262626"/>
          <w:szCs w:val="19"/>
          <w:lang w:eastAsia="en-US"/>
        </w:rPr>
        <w:t xml:space="preserve"> in North Am</w:t>
      </w:r>
      <w:r w:rsidR="0071315C">
        <w:rPr>
          <w:rFonts w:cs="Arial"/>
          <w:iCs/>
          <w:color w:val="262626"/>
          <w:szCs w:val="19"/>
          <w:lang w:eastAsia="en-US"/>
        </w:rPr>
        <w:t xml:space="preserve">erica through April 22, 2016. There are two ways to participate: </w:t>
      </w:r>
    </w:p>
    <w:p w14:paraId="29583F06" w14:textId="77777777" w:rsidR="0071315C" w:rsidRDefault="0071315C" w:rsidP="00C75031">
      <w:pPr>
        <w:spacing w:line="276" w:lineRule="auto"/>
        <w:rPr>
          <w:rFonts w:cs="Arial"/>
          <w:iCs/>
          <w:color w:val="262626"/>
          <w:szCs w:val="19"/>
          <w:lang w:eastAsia="en-US"/>
        </w:rPr>
      </w:pPr>
    </w:p>
    <w:p w14:paraId="5475FA80" w14:textId="40C91046" w:rsidR="009D03C1" w:rsidRDefault="0071315C" w:rsidP="0071315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color w:val="262626"/>
          <w:sz w:val="19"/>
          <w:szCs w:val="19"/>
        </w:rPr>
      </w:pPr>
      <w:r>
        <w:rPr>
          <w:rFonts w:ascii="Arial" w:hAnsi="Arial" w:cs="Arial"/>
          <w:iCs/>
          <w:color w:val="262626"/>
          <w:sz w:val="19"/>
          <w:szCs w:val="19"/>
        </w:rPr>
        <w:t>Upload a</w:t>
      </w:r>
      <w:r w:rsidR="009D03C1">
        <w:rPr>
          <w:rFonts w:ascii="Arial" w:hAnsi="Arial" w:cs="Arial"/>
          <w:iCs/>
          <w:color w:val="262626"/>
          <w:sz w:val="19"/>
          <w:szCs w:val="19"/>
        </w:rPr>
        <w:t>nd tag a</w:t>
      </w:r>
      <w:r>
        <w:rPr>
          <w:rFonts w:ascii="Arial" w:hAnsi="Arial" w:cs="Arial"/>
          <w:iCs/>
          <w:color w:val="262626"/>
          <w:sz w:val="19"/>
          <w:szCs w:val="19"/>
        </w:rPr>
        <w:t xml:space="preserve"> photo of your landscaping crew to the </w:t>
      </w:r>
      <w:hyperlink r:id="rId10" w:history="1">
        <w:r w:rsidRPr="009D03C1">
          <w:rPr>
            <w:rStyle w:val="Hyperlink"/>
            <w:rFonts w:ascii="Arial" w:hAnsi="Arial" w:cs="Arial"/>
            <w:iCs/>
            <w:sz w:val="19"/>
            <w:szCs w:val="19"/>
          </w:rPr>
          <w:t>CASE Facebook page</w:t>
        </w:r>
      </w:hyperlink>
      <w:hyperlink r:id="rId11" w:history="1">
        <w:r w:rsidR="009D03C1" w:rsidRPr="009D03C1">
          <w:rPr>
            <w:rStyle w:val="Hyperlink"/>
            <w:rFonts w:ascii="Arial" w:hAnsi="Arial" w:cs="Arial"/>
            <w:iCs/>
            <w:sz w:val="19"/>
            <w:szCs w:val="19"/>
          </w:rPr>
          <w:t xml:space="preserve"> (click here)</w:t>
        </w:r>
      </w:hyperlink>
      <w:r w:rsidR="009D03C1">
        <w:rPr>
          <w:rFonts w:ascii="Arial" w:hAnsi="Arial" w:cs="Arial"/>
          <w:iCs/>
          <w:color w:val="262626"/>
          <w:sz w:val="19"/>
          <w:szCs w:val="19"/>
        </w:rPr>
        <w:t>.</w:t>
      </w:r>
    </w:p>
    <w:p w14:paraId="10158489" w14:textId="75D865B9" w:rsidR="009D03C1" w:rsidRDefault="009D03C1" w:rsidP="009D03C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color w:val="262626"/>
          <w:sz w:val="19"/>
          <w:szCs w:val="19"/>
        </w:rPr>
      </w:pPr>
      <w:r>
        <w:rPr>
          <w:rFonts w:ascii="Arial" w:hAnsi="Arial" w:cs="Arial"/>
          <w:iCs/>
          <w:color w:val="262626"/>
          <w:sz w:val="19"/>
          <w:szCs w:val="19"/>
        </w:rPr>
        <w:t xml:space="preserve">Post and tag the photo of your landscaping crew to </w:t>
      </w:r>
      <w:proofErr w:type="spellStart"/>
      <w:r>
        <w:rPr>
          <w:rFonts w:ascii="Arial" w:hAnsi="Arial" w:cs="Arial"/>
          <w:iCs/>
          <w:color w:val="262626"/>
          <w:sz w:val="19"/>
          <w:szCs w:val="19"/>
        </w:rPr>
        <w:t>Instagram</w:t>
      </w:r>
      <w:proofErr w:type="spellEnd"/>
      <w:r>
        <w:rPr>
          <w:rFonts w:ascii="Arial" w:hAnsi="Arial" w:cs="Arial"/>
          <w:iCs/>
          <w:color w:val="262626"/>
          <w:sz w:val="19"/>
          <w:szCs w:val="19"/>
        </w:rPr>
        <w:t xml:space="preserve"> using the </w:t>
      </w:r>
      <w:r w:rsidR="00C7489C">
        <w:rPr>
          <w:rFonts w:ascii="Arial" w:hAnsi="Arial" w:cs="Arial"/>
          <w:iCs/>
          <w:color w:val="262626"/>
          <w:sz w:val="19"/>
          <w:szCs w:val="19"/>
        </w:rPr>
        <w:t>#</w:t>
      </w:r>
      <w:proofErr w:type="spellStart"/>
      <w:r w:rsidR="00C7489C">
        <w:rPr>
          <w:rFonts w:ascii="Arial" w:hAnsi="Arial" w:cs="Arial"/>
          <w:iCs/>
          <w:color w:val="262626"/>
          <w:sz w:val="19"/>
          <w:szCs w:val="19"/>
        </w:rPr>
        <w:t>CASETrees</w:t>
      </w:r>
      <w:proofErr w:type="spellEnd"/>
      <w:r>
        <w:rPr>
          <w:rFonts w:ascii="Arial" w:hAnsi="Arial" w:cs="Arial"/>
          <w:iCs/>
          <w:color w:val="2626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Cs/>
          <w:color w:val="262626"/>
          <w:sz w:val="19"/>
          <w:szCs w:val="19"/>
        </w:rPr>
        <w:t>hashtag</w:t>
      </w:r>
      <w:proofErr w:type="spellEnd"/>
      <w:r>
        <w:rPr>
          <w:rFonts w:ascii="Arial" w:hAnsi="Arial" w:cs="Arial"/>
          <w:iCs/>
          <w:color w:val="262626"/>
          <w:sz w:val="19"/>
          <w:szCs w:val="19"/>
        </w:rPr>
        <w:t xml:space="preserve">. </w:t>
      </w:r>
    </w:p>
    <w:p w14:paraId="614529E9" w14:textId="77777777" w:rsidR="009D03C1" w:rsidRPr="009D03C1" w:rsidRDefault="009D03C1" w:rsidP="009D03C1">
      <w:pPr>
        <w:pStyle w:val="ListParagraph"/>
        <w:spacing w:line="276" w:lineRule="auto"/>
        <w:rPr>
          <w:rFonts w:ascii="Arial" w:hAnsi="Arial" w:cs="Arial"/>
          <w:iCs/>
          <w:color w:val="262626"/>
          <w:sz w:val="19"/>
          <w:szCs w:val="19"/>
        </w:rPr>
      </w:pPr>
    </w:p>
    <w:p w14:paraId="15563FA4" w14:textId="26D946DC" w:rsidR="0071315C" w:rsidRDefault="009D03C1" w:rsidP="009D03C1">
      <w:pPr>
        <w:spacing w:line="276" w:lineRule="auto"/>
        <w:rPr>
          <w:rFonts w:cs="Arial"/>
          <w:iCs/>
          <w:color w:val="262626"/>
          <w:szCs w:val="19"/>
        </w:rPr>
      </w:pPr>
      <w:r>
        <w:rPr>
          <w:rFonts w:cs="Arial"/>
          <w:iCs/>
          <w:color w:val="262626"/>
          <w:szCs w:val="19"/>
        </w:rPr>
        <w:t>CASE will thank and recognize each company that takes part</w:t>
      </w:r>
      <w:r w:rsidR="000330F4">
        <w:rPr>
          <w:rFonts w:cs="Arial"/>
          <w:iCs/>
          <w:color w:val="262626"/>
          <w:szCs w:val="19"/>
        </w:rPr>
        <w:t xml:space="preserve"> via social media</w:t>
      </w:r>
      <w:r>
        <w:rPr>
          <w:rFonts w:cs="Arial"/>
          <w:iCs/>
          <w:color w:val="262626"/>
          <w:szCs w:val="19"/>
        </w:rPr>
        <w:t>, so participants are encouraged to include the name and locatio</w:t>
      </w:r>
      <w:r w:rsidR="00C7489C">
        <w:rPr>
          <w:rFonts w:cs="Arial"/>
          <w:iCs/>
          <w:color w:val="262626"/>
          <w:szCs w:val="19"/>
        </w:rPr>
        <w:t xml:space="preserve">n of the company in their post. Each submission may also be used in a national ad campaign honoring the landscaping industry. </w:t>
      </w:r>
    </w:p>
    <w:p w14:paraId="2DA1441D" w14:textId="77777777" w:rsidR="009D03C1" w:rsidRDefault="009D03C1" w:rsidP="009D03C1">
      <w:pPr>
        <w:spacing w:line="276" w:lineRule="auto"/>
        <w:rPr>
          <w:rFonts w:cs="Arial"/>
          <w:iCs/>
          <w:color w:val="262626"/>
          <w:szCs w:val="19"/>
        </w:rPr>
      </w:pPr>
    </w:p>
    <w:p w14:paraId="6A05F091" w14:textId="2F16E9BB" w:rsidR="00E36152" w:rsidRPr="000330F4" w:rsidRDefault="009D03C1" w:rsidP="000330F4">
      <w:pPr>
        <w:spacing w:line="276" w:lineRule="auto"/>
        <w:rPr>
          <w:rFonts w:cs="Arial"/>
          <w:iCs/>
          <w:color w:val="262626"/>
          <w:szCs w:val="19"/>
        </w:rPr>
      </w:pPr>
      <w:r>
        <w:rPr>
          <w:rFonts w:cs="Arial"/>
          <w:iCs/>
          <w:color w:val="262626"/>
          <w:szCs w:val="19"/>
        </w:rPr>
        <w:t xml:space="preserve">For more on CASE and its involvement in the landscaping industry, visit </w:t>
      </w:r>
      <w:hyperlink r:id="rId12" w:history="1">
        <w:r w:rsidR="000330F4" w:rsidRPr="000330F4">
          <w:rPr>
            <w:rStyle w:val="Hyperlink"/>
            <w:rFonts w:cs="Arial"/>
            <w:iCs/>
            <w:szCs w:val="19"/>
          </w:rPr>
          <w:t>CaseCE.com/Landscaping</w:t>
        </w:r>
      </w:hyperlink>
      <w:r w:rsidR="000330F4">
        <w:rPr>
          <w:rFonts w:cs="Arial"/>
          <w:iCs/>
          <w:color w:val="262626"/>
          <w:szCs w:val="19"/>
        </w:rPr>
        <w:t>.</w:t>
      </w:r>
    </w:p>
    <w:p w14:paraId="37CAC6E1" w14:textId="77777777" w:rsidR="00374C08" w:rsidRPr="00DA772B" w:rsidRDefault="00374C08" w:rsidP="00040ADA">
      <w:pPr>
        <w:spacing w:line="360" w:lineRule="auto"/>
        <w:jc w:val="center"/>
        <w:rPr>
          <w:rFonts w:cs="Arial"/>
        </w:rPr>
      </w:pPr>
      <w:r w:rsidRPr="00DA772B">
        <w:rPr>
          <w:rFonts w:cs="Arial"/>
        </w:rPr>
        <w:t># # #</w:t>
      </w:r>
    </w:p>
    <w:p w14:paraId="1D117EC8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43397BF3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0F54E316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4698733F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618A10D3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08B45FCC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0ACBD33A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487321CD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13909FA5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03E48520" w14:textId="77777777" w:rsidR="000330F4" w:rsidRDefault="000330F4" w:rsidP="00B4186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5A4A7421" w14:textId="77777777" w:rsidR="00B4186E" w:rsidRPr="00935337" w:rsidRDefault="00B4186E" w:rsidP="00B4186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lastRenderedPageBreak/>
        <w:t xml:space="preserve">CASE Construction Equipment sells and supports a full line of construction equipment around the world, including the No. 1 backhoe loaders,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13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www.CaseCE.com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7555FD63" w14:textId="77777777" w:rsidR="00B4186E" w:rsidRPr="00935337" w:rsidRDefault="00B4186E" w:rsidP="00B4186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Times"/>
          <w:color w:val="auto"/>
          <w:szCs w:val="19"/>
          <w:lang w:eastAsia="en-US"/>
        </w:rPr>
        <w:t> </w:t>
      </w:r>
    </w:p>
    <w:p w14:paraId="7EE6B247" w14:textId="77777777" w:rsidR="00B4186E" w:rsidRPr="00935337" w:rsidRDefault="00B4186E" w:rsidP="00B4186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Mercato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Telematico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Azionario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of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Borsa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Italiana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(MI: CNHI). More information about CNH Industrial can be found online at </w:t>
      </w:r>
      <w:hyperlink r:id="rId14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www.cnhind.com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4C6FBD66" w14:textId="77777777" w:rsidR="00374C08" w:rsidRPr="00DA772B" w:rsidRDefault="00374C08" w:rsidP="00374C08">
      <w:pPr>
        <w:pStyle w:val="01TESTO"/>
        <w:jc w:val="both"/>
        <w:rPr>
          <w:i/>
          <w:szCs w:val="24"/>
        </w:rPr>
      </w:pPr>
    </w:p>
    <w:p w14:paraId="2661A5BF" w14:textId="77777777" w:rsidR="00374C08" w:rsidRPr="00DA772B" w:rsidRDefault="00374C08" w:rsidP="00374C08">
      <w:pPr>
        <w:pStyle w:val="01TESTO"/>
        <w:rPr>
          <w:b/>
          <w:szCs w:val="24"/>
        </w:rPr>
      </w:pPr>
      <w:r w:rsidRPr="00DA772B">
        <w:rPr>
          <w:b/>
          <w:szCs w:val="24"/>
        </w:rPr>
        <w:t>For more information contact:</w:t>
      </w:r>
    </w:p>
    <w:p w14:paraId="0B204BF5" w14:textId="71934D74" w:rsidR="00374C08" w:rsidRPr="00DA772B" w:rsidRDefault="00E36152" w:rsidP="00374C08">
      <w:pPr>
        <w:pStyle w:val="01TESTO"/>
        <w:rPr>
          <w:szCs w:val="24"/>
        </w:rPr>
      </w:pPr>
      <w:r>
        <w:rPr>
          <w:szCs w:val="24"/>
        </w:rPr>
        <w:t>Bill Elverman</w:t>
      </w:r>
    </w:p>
    <w:p w14:paraId="710EB8FD" w14:textId="4CAC6928" w:rsidR="00374C08" w:rsidRPr="00DA772B" w:rsidRDefault="00374C08" w:rsidP="00374C08">
      <w:pPr>
        <w:pStyle w:val="01TESTO"/>
        <w:rPr>
          <w:szCs w:val="24"/>
        </w:rPr>
      </w:pPr>
      <w:r w:rsidRPr="00DA772B">
        <w:rPr>
          <w:szCs w:val="24"/>
        </w:rPr>
        <w:t xml:space="preserve">Tel: </w:t>
      </w:r>
      <w:r w:rsidR="00E36152">
        <w:rPr>
          <w:szCs w:val="24"/>
        </w:rPr>
        <w:t>262.241.9414 ext. 131</w:t>
      </w:r>
    </w:p>
    <w:p w14:paraId="5CDBAA95" w14:textId="53C63808" w:rsidR="00374C08" w:rsidRPr="00DA772B" w:rsidRDefault="00374C08" w:rsidP="00374C08">
      <w:pPr>
        <w:pStyle w:val="01TESTO"/>
        <w:rPr>
          <w:szCs w:val="24"/>
        </w:rPr>
      </w:pPr>
      <w:r w:rsidRPr="00DA772B">
        <w:rPr>
          <w:szCs w:val="24"/>
        </w:rPr>
        <w:t xml:space="preserve">Email: </w:t>
      </w:r>
      <w:r w:rsidR="00E36152">
        <w:rPr>
          <w:szCs w:val="24"/>
        </w:rPr>
        <w:t>bill</w:t>
      </w:r>
      <w:r w:rsidR="00E4625B">
        <w:rPr>
          <w:szCs w:val="24"/>
        </w:rPr>
        <w:t>@pkamar.com</w:t>
      </w:r>
      <w:r w:rsidRPr="00DA772B">
        <w:rPr>
          <w:szCs w:val="24"/>
        </w:rPr>
        <w:t xml:space="preserve"> </w:t>
      </w:r>
    </w:p>
    <w:p w14:paraId="1EF75CD9" w14:textId="77777777" w:rsidR="00575096" w:rsidRPr="00DA772B" w:rsidRDefault="00575096" w:rsidP="00374C08">
      <w:pPr>
        <w:rPr>
          <w:szCs w:val="19"/>
        </w:rPr>
      </w:pPr>
    </w:p>
    <w:sectPr w:rsidR="00575096" w:rsidRPr="00DA772B" w:rsidSect="00374C08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608" w:right="851" w:bottom="2495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6D5A" w14:textId="77777777" w:rsidR="002C7904" w:rsidRDefault="002C7904">
      <w:pPr>
        <w:spacing w:line="240" w:lineRule="auto"/>
      </w:pPr>
      <w:r>
        <w:separator/>
      </w:r>
    </w:p>
  </w:endnote>
  <w:endnote w:type="continuationSeparator" w:id="0">
    <w:p w14:paraId="441D53ED" w14:textId="77777777" w:rsidR="002C7904" w:rsidRDefault="002C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PVQQ A+ Helvetica Neue LT Std">
    <w:altName w:val="ZPVQQ A+ 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88F3" w14:textId="77777777" w:rsidR="002C7904" w:rsidRDefault="002C7904" w:rsidP="00374C08">
    <w:pPr>
      <w:pStyle w:val="Footer"/>
    </w:pPr>
  </w:p>
  <w:p w14:paraId="1929C020" w14:textId="77777777" w:rsidR="002C7904" w:rsidRDefault="002C7904" w:rsidP="00374C08">
    <w:pPr>
      <w:pStyle w:val="Footer"/>
    </w:pPr>
  </w:p>
  <w:p w14:paraId="71BC4A0A" w14:textId="77777777" w:rsidR="002C7904" w:rsidRDefault="002C7904" w:rsidP="00374C08">
    <w:pPr>
      <w:pStyle w:val="Footer"/>
    </w:pPr>
  </w:p>
  <w:p w14:paraId="5F71473C" w14:textId="77777777" w:rsidR="002C7904" w:rsidRDefault="002C7904" w:rsidP="00374C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905D" w14:textId="77777777" w:rsidR="002C7904" w:rsidRPr="00C7201A" w:rsidRDefault="002C7904" w:rsidP="00374C08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BC99" w14:textId="77777777" w:rsidR="002C7904" w:rsidRDefault="002C7904">
      <w:pPr>
        <w:spacing w:line="240" w:lineRule="auto"/>
      </w:pPr>
      <w:r>
        <w:separator/>
      </w:r>
    </w:p>
  </w:footnote>
  <w:footnote w:type="continuationSeparator" w:id="0">
    <w:p w14:paraId="6638B315" w14:textId="77777777" w:rsidR="002C7904" w:rsidRDefault="002C7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D9E3" w14:textId="77777777" w:rsidR="002C7904" w:rsidRDefault="002C7904" w:rsidP="00374C08"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1BBFA3E6" wp14:editId="21FF7357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25400" t="0" r="8255" b="0"/>
          <wp:wrapNone/>
          <wp:docPr id="7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FF8A0B4" wp14:editId="6039F9E6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2C7904" w:rsidRPr="00C7201A" w14:paraId="7804712D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3C1A84B6" w14:textId="77777777" w:rsidR="002C7904" w:rsidRPr="00AA4E70" w:rsidRDefault="002C7904" w:rsidP="00374C08">
          <w:pPr>
            <w:pStyle w:val="04FOOTER"/>
            <w:ind w:right="-101"/>
          </w:pPr>
          <w:r>
            <w:rPr>
              <w:rStyle w:val="05FOOTERBOLD"/>
              <w:sz w:val="14"/>
            </w:rPr>
            <w:t>CASE Construction Equipment</w:t>
          </w:r>
        </w:p>
        <w:p w14:paraId="60621CCC" w14:textId="77777777" w:rsidR="002C7904" w:rsidRPr="00293E17" w:rsidRDefault="002C7904" w:rsidP="00374C08">
          <w:pPr>
            <w:pStyle w:val="04FOOTER"/>
            <w:ind w:right="-101"/>
          </w:pPr>
          <w:r>
            <w:t>621 State St., Racine, Wis. 53402</w:t>
          </w:r>
          <w:r w:rsidRPr="00AA4E70">
            <w:br/>
            <w:t xml:space="preserve">Ph. </w:t>
          </w:r>
          <w:r>
            <w:t xml:space="preserve">262-636-6011 </w:t>
          </w:r>
        </w:p>
        <w:p w14:paraId="2EF7A06B" w14:textId="77777777" w:rsidR="002C7904" w:rsidRPr="00293E17" w:rsidRDefault="002C7904" w:rsidP="00374C08">
          <w:pPr>
            <w:pStyle w:val="04FOOTER"/>
            <w:ind w:right="-101"/>
          </w:pPr>
          <w:r>
            <w:t>Fax 262-636-0876</w:t>
          </w:r>
        </w:p>
      </w:tc>
      <w:tc>
        <w:tcPr>
          <w:tcW w:w="2835" w:type="dxa"/>
        </w:tcPr>
        <w:p w14:paraId="6CD1E855" w14:textId="77777777" w:rsidR="002C7904" w:rsidRDefault="002C7904" w:rsidP="00374C08">
          <w:pPr>
            <w:pStyle w:val="04FOOTER"/>
            <w:ind w:right="-101"/>
          </w:pPr>
        </w:p>
        <w:p w14:paraId="4BCAFF50" w14:textId="77777777" w:rsidR="002C7904" w:rsidRDefault="002C7904" w:rsidP="00374C08">
          <w:pPr>
            <w:pStyle w:val="04FOOTER"/>
            <w:ind w:right="-101"/>
          </w:pPr>
        </w:p>
        <w:p w14:paraId="45B17269" w14:textId="77777777" w:rsidR="002C7904" w:rsidRDefault="002C7904" w:rsidP="00374C08">
          <w:pPr>
            <w:pStyle w:val="04FOOTER"/>
            <w:ind w:right="-101"/>
          </w:pPr>
        </w:p>
        <w:p w14:paraId="437EF186" w14:textId="77777777" w:rsidR="002C7904" w:rsidRPr="00293E17" w:rsidRDefault="002C7904" w:rsidP="00374C08">
          <w:pPr>
            <w:pStyle w:val="04FOOTER"/>
            <w:ind w:right="-101"/>
          </w:pPr>
        </w:p>
      </w:tc>
    </w:tr>
  </w:tbl>
  <w:p w14:paraId="5D76C0D5" w14:textId="77777777" w:rsidR="002C7904" w:rsidRPr="002C48D5" w:rsidRDefault="002C7904" w:rsidP="00374C08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B34C499" wp14:editId="2266E578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25400" t="0" r="0" b="0"/>
          <wp:wrapNone/>
          <wp:docPr id="6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D0A464" w14:textId="77777777" w:rsidR="002C7904" w:rsidRDefault="002C7904" w:rsidP="00374C08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607DF5CC" wp14:editId="5B4B7EB4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25400" t="0" r="8255" b="0"/>
          <wp:wrapNone/>
          <wp:docPr id="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A48B94C" wp14:editId="52F986C1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25400" t="0" r="0" b="0"/>
          <wp:wrapNone/>
          <wp:docPr id="4" name="Picture 1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49B3748D" wp14:editId="048B2848">
              <wp:simplePos x="0" y="0"/>
              <wp:positionH relativeFrom="column">
                <wp:posOffset>-1945005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d4/x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" strokeweight=".11pt">
              <w10:wrap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9950A93" wp14:editId="15C3A0FE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1B0"/>
    <w:multiLevelType w:val="hybridMultilevel"/>
    <w:tmpl w:val="613A8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27A48A5"/>
    <w:multiLevelType w:val="hybridMultilevel"/>
    <w:tmpl w:val="7918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6F9C"/>
    <w:multiLevelType w:val="hybridMultilevel"/>
    <w:tmpl w:val="FCDC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5012B"/>
    <w:multiLevelType w:val="hybridMultilevel"/>
    <w:tmpl w:val="177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en-US" w:vendorID="2" w:dllVersion="6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0"/>
    <w:rsid w:val="00002BEF"/>
    <w:rsid w:val="000330F4"/>
    <w:rsid w:val="00040ADA"/>
    <w:rsid w:val="00074FC9"/>
    <w:rsid w:val="000800E6"/>
    <w:rsid w:val="000A3ECC"/>
    <w:rsid w:val="000B236D"/>
    <w:rsid w:val="000B488C"/>
    <w:rsid w:val="000E1B5C"/>
    <w:rsid w:val="00155B71"/>
    <w:rsid w:val="00184E7E"/>
    <w:rsid w:val="00237838"/>
    <w:rsid w:val="002434CB"/>
    <w:rsid w:val="00253888"/>
    <w:rsid w:val="002658D1"/>
    <w:rsid w:val="00281D7B"/>
    <w:rsid w:val="002C7904"/>
    <w:rsid w:val="002D4C43"/>
    <w:rsid w:val="00331BEC"/>
    <w:rsid w:val="0034775C"/>
    <w:rsid w:val="00374C08"/>
    <w:rsid w:val="003A6652"/>
    <w:rsid w:val="003C4415"/>
    <w:rsid w:val="004050D6"/>
    <w:rsid w:val="00422F80"/>
    <w:rsid w:val="004705F9"/>
    <w:rsid w:val="00482F0D"/>
    <w:rsid w:val="004A261B"/>
    <w:rsid w:val="004C0AC0"/>
    <w:rsid w:val="004E3CB9"/>
    <w:rsid w:val="004F270A"/>
    <w:rsid w:val="005218E6"/>
    <w:rsid w:val="005323DC"/>
    <w:rsid w:val="005547D5"/>
    <w:rsid w:val="00575096"/>
    <w:rsid w:val="005821BB"/>
    <w:rsid w:val="005E4507"/>
    <w:rsid w:val="00647969"/>
    <w:rsid w:val="006A58F1"/>
    <w:rsid w:val="006D50CB"/>
    <w:rsid w:val="0071315C"/>
    <w:rsid w:val="00713232"/>
    <w:rsid w:val="0097036D"/>
    <w:rsid w:val="009D03C1"/>
    <w:rsid w:val="009F01C1"/>
    <w:rsid w:val="00A06523"/>
    <w:rsid w:val="00A156BC"/>
    <w:rsid w:val="00AA4E70"/>
    <w:rsid w:val="00AE726E"/>
    <w:rsid w:val="00B4186E"/>
    <w:rsid w:val="00B42579"/>
    <w:rsid w:val="00B75752"/>
    <w:rsid w:val="00BA4250"/>
    <w:rsid w:val="00BB10BB"/>
    <w:rsid w:val="00BC2E2D"/>
    <w:rsid w:val="00C36E40"/>
    <w:rsid w:val="00C7489C"/>
    <w:rsid w:val="00C75031"/>
    <w:rsid w:val="00D102F5"/>
    <w:rsid w:val="00D402EE"/>
    <w:rsid w:val="00DD7EB5"/>
    <w:rsid w:val="00DF691F"/>
    <w:rsid w:val="00DF756F"/>
    <w:rsid w:val="00E36152"/>
    <w:rsid w:val="00E432C1"/>
    <w:rsid w:val="00E4625B"/>
    <w:rsid w:val="00E53268"/>
    <w:rsid w:val="00F406BF"/>
    <w:rsid w:val="00FC1C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CEE6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paragraph" w:styleId="FootnoteText">
    <w:name w:val="footnote text"/>
    <w:basedOn w:val="Normal"/>
    <w:link w:val="FootnoteTextChar"/>
    <w:rsid w:val="00A06523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A06523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A06523"/>
    <w:rPr>
      <w:vertAlign w:val="superscript"/>
    </w:rPr>
  </w:style>
  <w:style w:type="character" w:customStyle="1" w:styleId="apple-converted-space">
    <w:name w:val="apple-converted-space"/>
    <w:basedOn w:val="DefaultParagraphFont"/>
    <w:rsid w:val="00E361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paragraph" w:styleId="FootnoteText">
    <w:name w:val="footnote text"/>
    <w:basedOn w:val="Normal"/>
    <w:link w:val="FootnoteTextChar"/>
    <w:rsid w:val="00A06523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A06523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A06523"/>
    <w:rPr>
      <w:vertAlign w:val="superscript"/>
    </w:rPr>
  </w:style>
  <w:style w:type="character" w:customStyle="1" w:styleId="apple-converted-space">
    <w:name w:val="apple-converted-space"/>
    <w:basedOn w:val="DefaultParagraphFont"/>
    <w:rsid w:val="00E3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caseconstructionequipment.usandca/?fref=t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acebook.com/caseconstructionequipment.usandca/?fref=ts" TargetMode="External"/><Relationship Id="rId11" Type="http://schemas.openxmlformats.org/officeDocument/2006/relationships/hyperlink" Target="https://www.facebook.com/caseconstructionequipment.usandca/?fref=ts" TargetMode="External"/><Relationship Id="rId12" Type="http://schemas.openxmlformats.org/officeDocument/2006/relationships/hyperlink" Target="http://casece.com/en_us/Landing/Pages/landscaping.aspx" TargetMode="External"/><Relationship Id="rId13" Type="http://schemas.openxmlformats.org/officeDocument/2006/relationships/hyperlink" Target="http://www.casece.com/" TargetMode="External"/><Relationship Id="rId14" Type="http://schemas.openxmlformats.org/officeDocument/2006/relationships/hyperlink" Target="http://www.cnhind.com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e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Construction Equipment</vt:lpstr>
    </vt:vector>
  </TitlesOfParts>
  <Company>CASE Construction Equipment</Company>
  <LinksUpToDate>false</LinksUpToDate>
  <CharactersWithSpaces>3048</CharactersWithSpaces>
  <SharedDoc>false</SharedDoc>
  <HyperlinkBase/>
  <HLinks>
    <vt:vector size="42" baseType="variant">
      <vt:variant>
        <vt:i4>5636222</vt:i4>
      </vt:variant>
      <vt:variant>
        <vt:i4>18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15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12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3211301</vt:i4>
      </vt:variant>
      <vt:variant>
        <vt:i4>9</vt:i4>
      </vt:variant>
      <vt:variant>
        <vt:i4>0</vt:i4>
      </vt:variant>
      <vt:variant>
        <vt:i4>5</vt:i4>
      </vt:variant>
      <vt:variant>
        <vt:lpwstr>http://www.casece.com/wps/portal/casece/findadealer?brandsite_brand=CaseCE&amp;brandsite_language=en&amp;brandsite_geo=NA</vt:lpwstr>
      </vt:variant>
      <vt:variant>
        <vt:lpwstr/>
      </vt:variant>
      <vt:variant>
        <vt:i4>1638463</vt:i4>
      </vt:variant>
      <vt:variant>
        <vt:i4>6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http://www.casece.com/en_us/Why-Case/Pages/Tier-4-Regulations.aspx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subject/>
  <dc:creator>CAMPOS ATHENA</dc:creator>
  <cp:keywords/>
  <cp:lastModifiedBy>William Elverman</cp:lastModifiedBy>
  <cp:revision>3</cp:revision>
  <dcterms:created xsi:type="dcterms:W3CDTF">2016-03-01T15:28:00Z</dcterms:created>
  <dcterms:modified xsi:type="dcterms:W3CDTF">2016-03-01T17:18:00Z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0x0101002D6BEDBA140E9040B0E9F0D22F740D84</vt:lpwstr>
  </property>
  <property fmtid="{D5CDD505-2E9C-101B-9397-08002B2CF9AE}" pid="3" name="IsMyDocuments">
    <vt:bool>true</vt:bool>
  </property>
</Properties>
</file>