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901B0" w14:textId="3ADBB57B" w:rsidR="00EB5DF5" w:rsidRDefault="00DB5789" w:rsidP="00EB5DF5">
      <w:pPr>
        <w:rPr>
          <w:rFonts w:cs="Arial"/>
          <w:b/>
          <w:color w:val="auto"/>
          <w:szCs w:val="19"/>
          <w:lang w:eastAsia="en-US"/>
        </w:rPr>
      </w:pPr>
      <w:r>
        <w:rPr>
          <w:rFonts w:cs="Arial"/>
          <w:b/>
          <w:color w:val="auto"/>
          <w:szCs w:val="19"/>
          <w:lang w:eastAsia="en-US"/>
        </w:rPr>
        <w:t>CASE</w:t>
      </w:r>
      <w:r w:rsidR="008D0B75">
        <w:rPr>
          <w:rFonts w:cs="Arial"/>
          <w:b/>
          <w:color w:val="auto"/>
          <w:szCs w:val="19"/>
          <w:lang w:eastAsia="en-US"/>
        </w:rPr>
        <w:t xml:space="preserve"> Offers Limited-Time </w:t>
      </w:r>
      <w:r w:rsidR="00425EF6">
        <w:rPr>
          <w:rFonts w:cs="Arial"/>
          <w:b/>
          <w:color w:val="auto"/>
          <w:szCs w:val="19"/>
          <w:lang w:eastAsia="en-US"/>
        </w:rPr>
        <w:t>Three</w:t>
      </w:r>
      <w:r w:rsidR="00387791">
        <w:rPr>
          <w:rFonts w:cs="Arial"/>
          <w:b/>
          <w:color w:val="auto"/>
          <w:szCs w:val="19"/>
          <w:lang w:eastAsia="en-US"/>
        </w:rPr>
        <w:t>-Y</w:t>
      </w:r>
      <w:r w:rsidR="000F66E9">
        <w:rPr>
          <w:rFonts w:cs="Arial"/>
          <w:b/>
          <w:color w:val="auto"/>
          <w:szCs w:val="19"/>
          <w:lang w:eastAsia="en-US"/>
        </w:rPr>
        <w:t xml:space="preserve">ear, 3,000-Hour Complete Factory Warranty on </w:t>
      </w:r>
      <w:r w:rsidR="00425EF6">
        <w:rPr>
          <w:rFonts w:cs="Arial"/>
          <w:b/>
          <w:color w:val="auto"/>
          <w:szCs w:val="19"/>
          <w:lang w:eastAsia="en-US"/>
        </w:rPr>
        <w:t>A</w:t>
      </w:r>
      <w:r w:rsidR="000F66E9">
        <w:rPr>
          <w:rFonts w:cs="Arial"/>
          <w:b/>
          <w:color w:val="auto"/>
          <w:szCs w:val="19"/>
          <w:lang w:eastAsia="en-US"/>
        </w:rPr>
        <w:t xml:space="preserve">ll Skid Steers and Compact Track Loaders </w:t>
      </w:r>
    </w:p>
    <w:p w14:paraId="7B73815F" w14:textId="0CB574DE" w:rsidR="00EB5DF5" w:rsidRPr="00652D8B" w:rsidRDefault="000F66E9" w:rsidP="00EB5DF5">
      <w:pPr>
        <w:rPr>
          <w:rFonts w:cs="Arial"/>
          <w:i/>
          <w:color w:val="auto"/>
          <w:szCs w:val="19"/>
          <w:lang w:eastAsia="en-US"/>
        </w:rPr>
      </w:pPr>
      <w:r>
        <w:rPr>
          <w:rFonts w:cs="Arial"/>
          <w:i/>
          <w:color w:val="auto"/>
          <w:szCs w:val="19"/>
          <w:lang w:eastAsia="en-US"/>
        </w:rPr>
        <w:t>Special warranty offer expire</w:t>
      </w:r>
      <w:r w:rsidR="003B097B">
        <w:rPr>
          <w:rFonts w:cs="Arial"/>
          <w:i/>
          <w:color w:val="auto"/>
          <w:szCs w:val="19"/>
          <w:lang w:eastAsia="en-US"/>
        </w:rPr>
        <w:t>s</w:t>
      </w:r>
      <w:r>
        <w:rPr>
          <w:rFonts w:cs="Arial"/>
          <w:i/>
          <w:color w:val="auto"/>
          <w:szCs w:val="19"/>
          <w:lang w:eastAsia="en-US"/>
        </w:rPr>
        <w:t xml:space="preserve"> Sep</w:t>
      </w:r>
      <w:r w:rsidR="00D7127C">
        <w:rPr>
          <w:rFonts w:cs="Arial"/>
          <w:i/>
          <w:color w:val="auto"/>
          <w:szCs w:val="19"/>
          <w:lang w:eastAsia="en-US"/>
        </w:rPr>
        <w:t>t</w:t>
      </w:r>
      <w:r w:rsidR="00425EF6">
        <w:rPr>
          <w:rFonts w:cs="Arial"/>
          <w:i/>
          <w:color w:val="auto"/>
          <w:szCs w:val="19"/>
          <w:lang w:eastAsia="en-US"/>
        </w:rPr>
        <w:t>.</w:t>
      </w:r>
      <w:r>
        <w:rPr>
          <w:rFonts w:cs="Arial"/>
          <w:i/>
          <w:color w:val="auto"/>
          <w:szCs w:val="19"/>
          <w:lang w:eastAsia="en-US"/>
        </w:rPr>
        <w:t xml:space="preserve"> 30, 2015</w:t>
      </w:r>
    </w:p>
    <w:p w14:paraId="19371692" w14:textId="77777777" w:rsidR="00EB5DF5" w:rsidRPr="00EB5DF5" w:rsidRDefault="00EB5DF5" w:rsidP="00EB5DF5">
      <w:pPr>
        <w:rPr>
          <w:rFonts w:cs="Arial"/>
          <w:color w:val="auto"/>
          <w:szCs w:val="19"/>
          <w:lang w:eastAsia="en-US"/>
        </w:rPr>
      </w:pPr>
    </w:p>
    <w:p w14:paraId="716998A8" w14:textId="31AE589A" w:rsidR="00EB5DF5" w:rsidRPr="00EB5DF5" w:rsidRDefault="00E90C07" w:rsidP="00EB5DF5">
      <w:pPr>
        <w:rPr>
          <w:rFonts w:cs="Arial"/>
          <w:color w:val="auto"/>
          <w:szCs w:val="19"/>
          <w:lang w:eastAsia="en-US"/>
        </w:rPr>
      </w:pPr>
      <w:r>
        <w:rPr>
          <w:rFonts w:cs="Arial"/>
          <w:color w:val="auto"/>
          <w:szCs w:val="19"/>
          <w:lang w:eastAsia="en-US"/>
        </w:rPr>
        <w:t xml:space="preserve">Racine, Wis., </w:t>
      </w:r>
      <w:r w:rsidR="000F66E9">
        <w:rPr>
          <w:rFonts w:cs="Arial"/>
          <w:color w:val="auto"/>
          <w:szCs w:val="19"/>
          <w:lang w:eastAsia="en-US"/>
        </w:rPr>
        <w:t>June 1, 2015</w:t>
      </w:r>
      <w:r w:rsidR="00EB5DF5" w:rsidRPr="00EB5DF5">
        <w:rPr>
          <w:rFonts w:cs="Arial"/>
          <w:color w:val="auto"/>
          <w:szCs w:val="19"/>
          <w:lang w:eastAsia="en-US"/>
        </w:rPr>
        <w:t xml:space="preserve"> </w:t>
      </w:r>
      <w:bookmarkStart w:id="0" w:name="_GoBack"/>
      <w:bookmarkEnd w:id="0"/>
    </w:p>
    <w:p w14:paraId="7B125904" w14:textId="77777777" w:rsidR="00EB5DF5" w:rsidRPr="00EB5DF5" w:rsidRDefault="00EB5DF5" w:rsidP="00EB5DF5">
      <w:pPr>
        <w:rPr>
          <w:rFonts w:cs="Arial"/>
          <w:color w:val="auto"/>
          <w:szCs w:val="19"/>
          <w:lang w:eastAsia="en-US"/>
        </w:rPr>
      </w:pPr>
    </w:p>
    <w:p w14:paraId="132CB051" w14:textId="28512E2F" w:rsidR="00387791" w:rsidRDefault="00093DA2" w:rsidP="000F66E9">
      <w:pPr>
        <w:rPr>
          <w:rFonts w:cs="Arial"/>
          <w:color w:val="auto"/>
          <w:szCs w:val="19"/>
          <w:lang w:eastAsia="en-US"/>
        </w:rPr>
      </w:pPr>
      <w:hyperlink r:id="rId8" w:history="1">
        <w:r w:rsidR="000F66E9" w:rsidRPr="000F66E9">
          <w:rPr>
            <w:rStyle w:val="Hyperlink"/>
            <w:rFonts w:cs="Arial"/>
            <w:szCs w:val="19"/>
            <w:lang w:eastAsia="en-US"/>
          </w:rPr>
          <w:t>CASE Construction Equipment</w:t>
        </w:r>
      </w:hyperlink>
      <w:r w:rsidR="008D0B75">
        <w:rPr>
          <w:rFonts w:cs="Arial"/>
          <w:color w:val="auto"/>
          <w:szCs w:val="19"/>
          <w:lang w:eastAsia="en-US"/>
        </w:rPr>
        <w:t xml:space="preserve"> is now offering a </w:t>
      </w:r>
      <w:r w:rsidR="00425EF6">
        <w:rPr>
          <w:rFonts w:cs="Arial"/>
          <w:color w:val="auto"/>
          <w:szCs w:val="19"/>
          <w:lang w:eastAsia="en-US"/>
        </w:rPr>
        <w:t>three</w:t>
      </w:r>
      <w:r w:rsidR="000F66E9">
        <w:rPr>
          <w:rFonts w:cs="Arial"/>
          <w:color w:val="auto"/>
          <w:szCs w:val="19"/>
          <w:lang w:eastAsia="en-US"/>
        </w:rPr>
        <w:t xml:space="preserve">-year, 3,000-hour complete factory </w:t>
      </w:r>
      <w:r w:rsidR="00D11655">
        <w:rPr>
          <w:rFonts w:cs="Arial"/>
          <w:color w:val="auto"/>
          <w:szCs w:val="19"/>
          <w:lang w:eastAsia="en-US"/>
        </w:rPr>
        <w:t>warranty on its entire line</w:t>
      </w:r>
      <w:r w:rsidR="001011AF">
        <w:rPr>
          <w:rFonts w:cs="Arial"/>
          <w:color w:val="auto"/>
          <w:szCs w:val="19"/>
          <w:lang w:eastAsia="en-US"/>
        </w:rPr>
        <w:t xml:space="preserve"> of </w:t>
      </w:r>
      <w:hyperlink r:id="rId9" w:history="1">
        <w:r w:rsidR="001011AF" w:rsidRPr="003B097B">
          <w:rPr>
            <w:rStyle w:val="Hyperlink"/>
            <w:rFonts w:cs="Arial"/>
            <w:szCs w:val="19"/>
            <w:lang w:eastAsia="en-US"/>
          </w:rPr>
          <w:t>skid steers</w:t>
        </w:r>
      </w:hyperlink>
      <w:r w:rsidR="001011AF">
        <w:rPr>
          <w:rFonts w:cs="Arial"/>
          <w:color w:val="auto"/>
          <w:szCs w:val="19"/>
          <w:lang w:eastAsia="en-US"/>
        </w:rPr>
        <w:t xml:space="preserve"> and </w:t>
      </w:r>
      <w:hyperlink r:id="rId10" w:history="1">
        <w:r w:rsidR="001011AF" w:rsidRPr="003B097B">
          <w:rPr>
            <w:rStyle w:val="Hyperlink"/>
            <w:rFonts w:cs="Arial"/>
            <w:szCs w:val="19"/>
            <w:lang w:eastAsia="en-US"/>
          </w:rPr>
          <w:t>compact track loaders</w:t>
        </w:r>
      </w:hyperlink>
      <w:r w:rsidR="001011AF">
        <w:rPr>
          <w:rFonts w:cs="Arial"/>
          <w:color w:val="auto"/>
          <w:szCs w:val="19"/>
          <w:lang w:eastAsia="en-US"/>
        </w:rPr>
        <w:t>.</w:t>
      </w:r>
      <w:r w:rsidR="003B097B">
        <w:rPr>
          <w:rFonts w:cs="Arial"/>
          <w:color w:val="auto"/>
          <w:szCs w:val="19"/>
          <w:lang w:eastAsia="en-US"/>
        </w:rPr>
        <w:t xml:space="preserve"> </w:t>
      </w:r>
      <w:r w:rsidR="00387791">
        <w:rPr>
          <w:rFonts w:cs="Arial"/>
          <w:color w:val="auto"/>
          <w:szCs w:val="19"/>
          <w:lang w:eastAsia="en-US"/>
        </w:rPr>
        <w:t xml:space="preserve">This includes all new models, such as the brand new </w:t>
      </w:r>
      <w:hyperlink r:id="rId11" w:history="1">
        <w:r w:rsidR="00387791" w:rsidRPr="00387791">
          <w:rPr>
            <w:rStyle w:val="Hyperlink"/>
            <w:rFonts w:cs="Arial"/>
            <w:szCs w:val="19"/>
            <w:lang w:eastAsia="en-US"/>
          </w:rPr>
          <w:t>SR270</w:t>
        </w:r>
      </w:hyperlink>
      <w:r w:rsidR="00387791">
        <w:rPr>
          <w:rFonts w:cs="Arial"/>
          <w:color w:val="auto"/>
          <w:szCs w:val="19"/>
          <w:lang w:eastAsia="en-US"/>
        </w:rPr>
        <w:t xml:space="preserve"> – the industry</w:t>
      </w:r>
      <w:r w:rsidR="00D11655">
        <w:rPr>
          <w:rFonts w:cs="Arial"/>
          <w:color w:val="auto"/>
          <w:szCs w:val="19"/>
          <w:lang w:eastAsia="en-US"/>
        </w:rPr>
        <w:t>’s largest radial-</w:t>
      </w:r>
      <w:r w:rsidR="00387791">
        <w:rPr>
          <w:rFonts w:cs="Arial"/>
          <w:color w:val="auto"/>
          <w:szCs w:val="19"/>
          <w:lang w:eastAsia="en-US"/>
        </w:rPr>
        <w:t xml:space="preserve">lift skid steer – and the </w:t>
      </w:r>
      <w:hyperlink r:id="rId12" w:history="1">
        <w:r w:rsidR="00387791" w:rsidRPr="00387791">
          <w:rPr>
            <w:rStyle w:val="Hyperlink"/>
            <w:rFonts w:cs="Arial"/>
            <w:szCs w:val="19"/>
            <w:lang w:eastAsia="en-US"/>
          </w:rPr>
          <w:t>TR310 compact track loader</w:t>
        </w:r>
      </w:hyperlink>
      <w:r w:rsidR="00387791">
        <w:rPr>
          <w:rFonts w:cs="Arial"/>
          <w:color w:val="auto"/>
          <w:szCs w:val="19"/>
          <w:lang w:eastAsia="en-US"/>
        </w:rPr>
        <w:t xml:space="preserve">. </w:t>
      </w:r>
      <w:r w:rsidR="003B097B">
        <w:rPr>
          <w:rFonts w:cs="Arial"/>
          <w:color w:val="auto"/>
          <w:szCs w:val="19"/>
          <w:lang w:eastAsia="en-US"/>
        </w:rPr>
        <w:t xml:space="preserve"> </w:t>
      </w:r>
    </w:p>
    <w:p w14:paraId="7F9A969A" w14:textId="77777777" w:rsidR="00387791" w:rsidRDefault="00387791" w:rsidP="000F66E9">
      <w:pPr>
        <w:rPr>
          <w:rFonts w:cs="Arial"/>
          <w:color w:val="auto"/>
          <w:szCs w:val="19"/>
          <w:lang w:eastAsia="en-US"/>
        </w:rPr>
      </w:pPr>
    </w:p>
    <w:p w14:paraId="6F6A2AC8" w14:textId="46F34917" w:rsidR="000F66E9" w:rsidRDefault="00387791" w:rsidP="000F66E9">
      <w:pPr>
        <w:rPr>
          <w:rFonts w:cs="Arial"/>
          <w:color w:val="auto"/>
          <w:szCs w:val="19"/>
          <w:lang w:eastAsia="en-US"/>
        </w:rPr>
      </w:pPr>
      <w:r>
        <w:rPr>
          <w:rFonts w:cs="Arial"/>
          <w:color w:val="auto"/>
          <w:szCs w:val="19"/>
          <w:lang w:eastAsia="en-US"/>
        </w:rPr>
        <w:t>The offer</w:t>
      </w:r>
      <w:r w:rsidR="00D11655">
        <w:rPr>
          <w:rFonts w:cs="Arial"/>
          <w:color w:val="auto"/>
          <w:szCs w:val="19"/>
          <w:lang w:eastAsia="en-US"/>
        </w:rPr>
        <w:t xml:space="preserve">, which expires </w:t>
      </w:r>
      <w:r w:rsidR="00425EF6">
        <w:rPr>
          <w:rFonts w:cs="Arial"/>
          <w:color w:val="auto"/>
          <w:szCs w:val="19"/>
          <w:lang w:eastAsia="en-US"/>
        </w:rPr>
        <w:t>Sep</w:t>
      </w:r>
      <w:r w:rsidR="00D7127C">
        <w:rPr>
          <w:rFonts w:cs="Arial"/>
          <w:color w:val="auto"/>
          <w:szCs w:val="19"/>
          <w:lang w:eastAsia="en-US"/>
        </w:rPr>
        <w:t>t</w:t>
      </w:r>
      <w:r w:rsidR="00425EF6">
        <w:rPr>
          <w:rFonts w:cs="Arial"/>
          <w:color w:val="auto"/>
          <w:szCs w:val="19"/>
          <w:lang w:eastAsia="en-US"/>
        </w:rPr>
        <w:t xml:space="preserve">. </w:t>
      </w:r>
      <w:r w:rsidR="00D11655">
        <w:rPr>
          <w:rFonts w:cs="Arial"/>
          <w:color w:val="auto"/>
          <w:szCs w:val="19"/>
          <w:lang w:eastAsia="en-US"/>
        </w:rPr>
        <w:t>30,</w:t>
      </w:r>
      <w:r>
        <w:rPr>
          <w:rFonts w:cs="Arial"/>
          <w:color w:val="auto"/>
          <w:szCs w:val="19"/>
          <w:lang w:eastAsia="en-US"/>
        </w:rPr>
        <w:t xml:space="preserve"> covers all units </w:t>
      </w:r>
      <w:r w:rsidR="008D0B75">
        <w:rPr>
          <w:rFonts w:cs="Arial"/>
          <w:color w:val="auto"/>
          <w:szCs w:val="19"/>
          <w:lang w:eastAsia="en-US"/>
        </w:rPr>
        <w:t>sold through retail channels</w:t>
      </w:r>
      <w:r w:rsidR="00951CF1">
        <w:rPr>
          <w:rFonts w:cs="Arial"/>
          <w:color w:val="auto"/>
          <w:szCs w:val="19"/>
          <w:lang w:eastAsia="en-US"/>
        </w:rPr>
        <w:t xml:space="preserve"> and comes at no additional cost to the customer</w:t>
      </w:r>
      <w:r>
        <w:rPr>
          <w:rFonts w:cs="Arial"/>
          <w:color w:val="auto"/>
          <w:szCs w:val="19"/>
          <w:lang w:eastAsia="en-US"/>
        </w:rPr>
        <w:t xml:space="preserve">. </w:t>
      </w:r>
    </w:p>
    <w:p w14:paraId="1B5A3B40" w14:textId="77777777" w:rsidR="00387791" w:rsidRDefault="00387791" w:rsidP="000F66E9">
      <w:pPr>
        <w:rPr>
          <w:rFonts w:cs="Arial"/>
          <w:color w:val="auto"/>
          <w:szCs w:val="19"/>
          <w:lang w:eastAsia="en-US"/>
        </w:rPr>
      </w:pPr>
    </w:p>
    <w:p w14:paraId="5FC14DED" w14:textId="47B7842A" w:rsidR="00387791" w:rsidRDefault="00387791" w:rsidP="000F66E9">
      <w:pPr>
        <w:rPr>
          <w:rFonts w:cs="Arial"/>
          <w:color w:val="auto"/>
          <w:szCs w:val="19"/>
          <w:lang w:eastAsia="en-US"/>
        </w:rPr>
      </w:pPr>
      <w:r>
        <w:rPr>
          <w:rFonts w:cs="Arial"/>
          <w:color w:val="auto"/>
          <w:szCs w:val="19"/>
          <w:lang w:eastAsia="en-US"/>
        </w:rPr>
        <w:t xml:space="preserve">“CASE was the first OEM to </w:t>
      </w:r>
      <w:r w:rsidR="00D11655">
        <w:rPr>
          <w:rFonts w:cs="Arial"/>
          <w:color w:val="auto"/>
          <w:szCs w:val="19"/>
          <w:lang w:eastAsia="en-US"/>
        </w:rPr>
        <w:t>take</w:t>
      </w:r>
      <w:r>
        <w:rPr>
          <w:rFonts w:cs="Arial"/>
          <w:color w:val="auto"/>
          <w:szCs w:val="19"/>
          <w:lang w:eastAsia="en-US"/>
        </w:rPr>
        <w:t xml:space="preserve"> its entire </w:t>
      </w:r>
      <w:r w:rsidR="00D11655">
        <w:rPr>
          <w:rFonts w:cs="Arial"/>
          <w:color w:val="auto"/>
          <w:szCs w:val="19"/>
          <w:lang w:eastAsia="en-US"/>
        </w:rPr>
        <w:t>line of skid stee</w:t>
      </w:r>
      <w:r w:rsidR="00E403FB">
        <w:rPr>
          <w:rFonts w:cs="Arial"/>
          <w:color w:val="auto"/>
          <w:szCs w:val="19"/>
          <w:lang w:eastAsia="en-US"/>
        </w:rPr>
        <w:t xml:space="preserve">rs and compact track loaders </w:t>
      </w:r>
      <w:r>
        <w:rPr>
          <w:rFonts w:cs="Arial"/>
          <w:color w:val="auto"/>
          <w:szCs w:val="19"/>
          <w:lang w:eastAsia="en-US"/>
        </w:rPr>
        <w:t>Tier 4 Final, and we want to highlight the quality and performance advanc</w:t>
      </w:r>
      <w:r w:rsidR="008D0B75">
        <w:rPr>
          <w:rFonts w:cs="Arial"/>
          <w:color w:val="auto"/>
          <w:szCs w:val="19"/>
          <w:lang w:eastAsia="en-US"/>
        </w:rPr>
        <w:t xml:space="preserve">es that have been made by </w:t>
      </w:r>
      <w:r>
        <w:rPr>
          <w:rFonts w:cs="Arial"/>
          <w:color w:val="auto"/>
          <w:szCs w:val="19"/>
          <w:lang w:eastAsia="en-US"/>
        </w:rPr>
        <w:t>standing behind these machines for the first three years of ownership</w:t>
      </w:r>
      <w:r w:rsidR="008D0B75">
        <w:rPr>
          <w:rFonts w:cs="Arial"/>
          <w:color w:val="auto"/>
          <w:szCs w:val="19"/>
          <w:lang w:eastAsia="en-US"/>
        </w:rPr>
        <w:t>,” says Warren Anderson, brand marketing manager, CASE Construction Equipment.</w:t>
      </w:r>
      <w:r w:rsidR="00D11655">
        <w:rPr>
          <w:rFonts w:cs="Arial"/>
          <w:color w:val="auto"/>
          <w:szCs w:val="19"/>
          <w:lang w:eastAsia="en-US"/>
        </w:rPr>
        <w:t xml:space="preserve"> “This special, limited-time warranty will allow business owners to invest with confidence in the latest technologies that offer significant efficiencies and performance improvements over older models.” </w:t>
      </w:r>
    </w:p>
    <w:p w14:paraId="15D6C50C" w14:textId="77777777" w:rsidR="00D11655" w:rsidRDefault="00D11655" w:rsidP="000F66E9">
      <w:pPr>
        <w:rPr>
          <w:rFonts w:cs="Arial"/>
          <w:color w:val="auto"/>
          <w:szCs w:val="19"/>
          <w:lang w:eastAsia="en-US"/>
        </w:rPr>
      </w:pPr>
    </w:p>
    <w:p w14:paraId="666E0DA0" w14:textId="7E47E4BF" w:rsidR="00D11655" w:rsidRPr="00D11655" w:rsidRDefault="00D11655" w:rsidP="00D11655">
      <w:pPr>
        <w:rPr>
          <w:rFonts w:ascii="Times" w:hAnsi="Times"/>
          <w:color w:val="auto"/>
          <w:sz w:val="20"/>
          <w:szCs w:val="20"/>
          <w:lang w:eastAsia="en-US"/>
        </w:rPr>
      </w:pPr>
      <w:r>
        <w:rPr>
          <w:rFonts w:cs="Arial"/>
          <w:color w:val="auto"/>
          <w:szCs w:val="19"/>
          <w:lang w:eastAsia="en-US"/>
        </w:rPr>
        <w:t xml:space="preserve">For more information on the entire line of CASE skid steers, visit </w:t>
      </w:r>
      <w:hyperlink r:id="rId13" w:history="1">
        <w:r w:rsidRPr="000D5171">
          <w:rPr>
            <w:rStyle w:val="Hyperlink"/>
            <w:rFonts w:cs="Arial"/>
            <w:szCs w:val="19"/>
            <w:shd w:val="clear" w:color="auto" w:fill="FFFFFF"/>
            <w:lang w:eastAsia="en-US"/>
          </w:rPr>
          <w:t>CaseCE.com/SSL</w:t>
        </w:r>
      </w:hyperlink>
      <w:r w:rsidR="000D5171">
        <w:rPr>
          <w:rFonts w:cs="Arial"/>
          <w:szCs w:val="19"/>
          <w:shd w:val="clear" w:color="auto" w:fill="FFFFFF"/>
          <w:lang w:eastAsia="en-US"/>
        </w:rPr>
        <w:t xml:space="preserve">. </w:t>
      </w:r>
    </w:p>
    <w:p w14:paraId="6B5207C4" w14:textId="4500E310" w:rsidR="00D11655" w:rsidRDefault="00D11655" w:rsidP="000F66E9">
      <w:pPr>
        <w:rPr>
          <w:rFonts w:cs="Arial"/>
          <w:color w:val="auto"/>
          <w:szCs w:val="19"/>
          <w:lang w:eastAsia="en-US"/>
        </w:rPr>
      </w:pPr>
    </w:p>
    <w:p w14:paraId="0B16A5C2" w14:textId="77777777" w:rsidR="000F66E9" w:rsidRDefault="000F66E9" w:rsidP="00EB5DF5">
      <w:pPr>
        <w:jc w:val="center"/>
        <w:rPr>
          <w:rFonts w:cs="Arial"/>
          <w:color w:val="auto"/>
          <w:szCs w:val="19"/>
          <w:lang w:eastAsia="en-US"/>
        </w:rPr>
      </w:pPr>
    </w:p>
    <w:p w14:paraId="3E3AD352" w14:textId="7EE1CC01" w:rsidR="00EB5DF5" w:rsidRPr="00EB5DF5" w:rsidRDefault="00EB5DF5" w:rsidP="00EB5DF5">
      <w:pPr>
        <w:jc w:val="center"/>
        <w:rPr>
          <w:rFonts w:cs="Arial"/>
          <w:color w:val="auto"/>
          <w:szCs w:val="19"/>
          <w:lang w:eastAsia="en-US"/>
        </w:rPr>
      </w:pPr>
      <w:r w:rsidRPr="00EB5DF5">
        <w:rPr>
          <w:rFonts w:cs="Arial"/>
          <w:color w:val="auto"/>
          <w:szCs w:val="19"/>
          <w:lang w:eastAsia="en-US"/>
        </w:rPr>
        <w:t># # #</w:t>
      </w:r>
    </w:p>
    <w:p w14:paraId="71C9CA40" w14:textId="77777777" w:rsidR="00EB5DF5" w:rsidRPr="00EB5DF5" w:rsidRDefault="00EB5DF5" w:rsidP="00EB5DF5">
      <w:pPr>
        <w:rPr>
          <w:rFonts w:cs="Arial"/>
          <w:color w:val="auto"/>
          <w:szCs w:val="19"/>
          <w:lang w:eastAsia="en-US"/>
        </w:rPr>
      </w:pPr>
    </w:p>
    <w:p w14:paraId="28FF1F3A" w14:textId="77777777" w:rsidR="00D16D4F" w:rsidRPr="00935337" w:rsidRDefault="00D16D4F" w:rsidP="00D16D4F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auto"/>
          <w:szCs w:val="19"/>
          <w:lang w:eastAsia="en-US"/>
        </w:rPr>
      </w:pPr>
      <w:r w:rsidRPr="00935337">
        <w:rPr>
          <w:rFonts w:cs="Arial"/>
          <w:color w:val="auto"/>
          <w:szCs w:val="19"/>
          <w:lang w:eastAsia="en-US"/>
        </w:rPr>
        <w:t xml:space="preserve">CASE Construction Equipment sells and supports a full line of construction equipment around the world, including the No. 1 backhoe loaders, excavators, motor graders, wheel loaders, vibratory compaction rollers, crawler dozers, skid steers, compact track loaders and rough-terrain forklifts. Through CASE dealers, customers have access to a true professional partner with world-class equipment and aftermarket support, industry-leading warranties and flexible financing. More information is available at </w:t>
      </w:r>
      <w:hyperlink r:id="rId14" w:history="1">
        <w:r w:rsidRPr="00935337">
          <w:rPr>
            <w:rFonts w:cs="Times"/>
            <w:color w:val="0000FF"/>
            <w:szCs w:val="19"/>
            <w:u w:val="single" w:color="0000FF"/>
            <w:lang w:eastAsia="en-US"/>
          </w:rPr>
          <w:t>www.CaseCE.com</w:t>
        </w:r>
      </w:hyperlink>
      <w:r w:rsidRPr="00935337">
        <w:rPr>
          <w:rFonts w:cs="Arial"/>
          <w:color w:val="auto"/>
          <w:szCs w:val="19"/>
          <w:lang w:eastAsia="en-US"/>
        </w:rPr>
        <w:t>.</w:t>
      </w:r>
    </w:p>
    <w:p w14:paraId="5E5DAF43" w14:textId="77777777" w:rsidR="00D16D4F" w:rsidRPr="00935337" w:rsidRDefault="00D16D4F" w:rsidP="00D16D4F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auto"/>
          <w:szCs w:val="19"/>
          <w:lang w:eastAsia="en-US"/>
        </w:rPr>
      </w:pPr>
      <w:r w:rsidRPr="00935337">
        <w:rPr>
          <w:rFonts w:cs="Times"/>
          <w:color w:val="auto"/>
          <w:szCs w:val="19"/>
          <w:lang w:eastAsia="en-US"/>
        </w:rPr>
        <w:t> </w:t>
      </w:r>
    </w:p>
    <w:p w14:paraId="4B198A36" w14:textId="77777777" w:rsidR="00D16D4F" w:rsidRPr="00935337" w:rsidRDefault="00D16D4F" w:rsidP="00D16D4F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auto"/>
          <w:szCs w:val="19"/>
          <w:lang w:eastAsia="en-US"/>
        </w:rPr>
      </w:pPr>
      <w:r w:rsidRPr="00935337">
        <w:rPr>
          <w:rFonts w:cs="Arial"/>
          <w:color w:val="auto"/>
          <w:szCs w:val="19"/>
          <w:lang w:eastAsia="en-US"/>
        </w:rPr>
        <w:t xml:space="preserve">CASE Construction Equipment is a brand of CNH Industrial N.V., a World leader in Capital Goods listed on the New York Stock Exchange (NYSE: CNHI) and on the </w:t>
      </w:r>
      <w:proofErr w:type="spellStart"/>
      <w:r w:rsidRPr="00935337">
        <w:rPr>
          <w:rFonts w:cs="Arial"/>
          <w:color w:val="auto"/>
          <w:szCs w:val="19"/>
          <w:lang w:eastAsia="en-US"/>
        </w:rPr>
        <w:t>Mercato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</w:t>
      </w:r>
      <w:proofErr w:type="spellStart"/>
      <w:r w:rsidRPr="00935337">
        <w:rPr>
          <w:rFonts w:cs="Arial"/>
          <w:color w:val="auto"/>
          <w:szCs w:val="19"/>
          <w:lang w:eastAsia="en-US"/>
        </w:rPr>
        <w:t>Telematico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</w:t>
      </w:r>
      <w:proofErr w:type="spellStart"/>
      <w:r w:rsidRPr="00935337">
        <w:rPr>
          <w:rFonts w:cs="Arial"/>
          <w:color w:val="auto"/>
          <w:szCs w:val="19"/>
          <w:lang w:eastAsia="en-US"/>
        </w:rPr>
        <w:t>Azionario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of the </w:t>
      </w:r>
      <w:proofErr w:type="spellStart"/>
      <w:r w:rsidRPr="00935337">
        <w:rPr>
          <w:rFonts w:cs="Arial"/>
          <w:color w:val="auto"/>
          <w:szCs w:val="19"/>
          <w:lang w:eastAsia="en-US"/>
        </w:rPr>
        <w:t>Borsa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</w:t>
      </w:r>
      <w:proofErr w:type="spellStart"/>
      <w:r w:rsidRPr="00935337">
        <w:rPr>
          <w:rFonts w:cs="Arial"/>
          <w:color w:val="auto"/>
          <w:szCs w:val="19"/>
          <w:lang w:eastAsia="en-US"/>
        </w:rPr>
        <w:t>Italiana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(MI: CNHI). More information about CNH Industrial can be found online at </w:t>
      </w:r>
      <w:hyperlink r:id="rId15" w:history="1">
        <w:r w:rsidRPr="00935337">
          <w:rPr>
            <w:rFonts w:cs="Times"/>
            <w:color w:val="0000FF"/>
            <w:szCs w:val="19"/>
            <w:u w:val="single" w:color="0000FF"/>
            <w:lang w:eastAsia="en-US"/>
          </w:rPr>
          <w:t>www.cnhind.com</w:t>
        </w:r>
      </w:hyperlink>
      <w:r w:rsidRPr="00935337">
        <w:rPr>
          <w:rFonts w:cs="Arial"/>
          <w:color w:val="auto"/>
          <w:szCs w:val="19"/>
          <w:lang w:eastAsia="en-US"/>
        </w:rPr>
        <w:t>.</w:t>
      </w:r>
    </w:p>
    <w:p w14:paraId="405BB82F" w14:textId="77777777" w:rsidR="00EB5DF5" w:rsidRPr="00EB5DF5" w:rsidRDefault="00EB5DF5" w:rsidP="00EB5DF5">
      <w:pPr>
        <w:rPr>
          <w:rFonts w:cs="Arial"/>
          <w:color w:val="auto"/>
          <w:szCs w:val="19"/>
          <w:lang w:eastAsia="en-US"/>
        </w:rPr>
      </w:pPr>
    </w:p>
    <w:p w14:paraId="19B5C9BB" w14:textId="77777777" w:rsidR="00EB5DF5" w:rsidRPr="00EB5DF5" w:rsidRDefault="00EB5DF5" w:rsidP="00EB5DF5">
      <w:pPr>
        <w:rPr>
          <w:rFonts w:cs="Arial"/>
          <w:color w:val="auto"/>
          <w:szCs w:val="19"/>
          <w:lang w:eastAsia="en-US"/>
        </w:rPr>
      </w:pPr>
      <w:r w:rsidRPr="00EB5DF5">
        <w:rPr>
          <w:rFonts w:cs="Arial"/>
          <w:color w:val="auto"/>
          <w:szCs w:val="19"/>
          <w:lang w:eastAsia="en-US"/>
        </w:rPr>
        <w:t>For more information contact:</w:t>
      </w:r>
    </w:p>
    <w:p w14:paraId="6E08B890" w14:textId="77777777" w:rsidR="00EB5DF5" w:rsidRPr="00EB5DF5" w:rsidRDefault="00EB5DF5" w:rsidP="00EB5DF5">
      <w:pPr>
        <w:rPr>
          <w:rFonts w:cs="Arial"/>
          <w:color w:val="auto"/>
          <w:szCs w:val="19"/>
          <w:lang w:eastAsia="en-US"/>
        </w:rPr>
      </w:pPr>
      <w:r w:rsidRPr="00EB5DF5">
        <w:rPr>
          <w:rFonts w:cs="Arial"/>
          <w:color w:val="auto"/>
          <w:szCs w:val="19"/>
          <w:lang w:eastAsia="en-US"/>
        </w:rPr>
        <w:t>Bill Elverman</w:t>
      </w:r>
    </w:p>
    <w:p w14:paraId="5F9D5DE7" w14:textId="77777777" w:rsidR="00EB5DF5" w:rsidRPr="00EB5DF5" w:rsidRDefault="00EB5DF5" w:rsidP="00EB5DF5">
      <w:pPr>
        <w:rPr>
          <w:rFonts w:cs="Arial"/>
          <w:color w:val="auto"/>
          <w:szCs w:val="19"/>
          <w:lang w:eastAsia="en-US"/>
        </w:rPr>
      </w:pPr>
      <w:r w:rsidRPr="00EB5DF5">
        <w:rPr>
          <w:rFonts w:cs="Arial"/>
          <w:color w:val="auto"/>
          <w:szCs w:val="19"/>
          <w:lang w:eastAsia="en-US"/>
        </w:rPr>
        <w:t>Tel: 262.757.5803</w:t>
      </w:r>
    </w:p>
    <w:p w14:paraId="33284ED8" w14:textId="77777777" w:rsidR="00EB5DF5" w:rsidRDefault="00EB5DF5" w:rsidP="00EB5DF5">
      <w:pPr>
        <w:rPr>
          <w:rFonts w:cs="Arial"/>
          <w:color w:val="auto"/>
          <w:szCs w:val="19"/>
          <w:lang w:eastAsia="en-US"/>
        </w:rPr>
      </w:pPr>
      <w:r w:rsidRPr="00EB5DF5">
        <w:rPr>
          <w:rFonts w:cs="Arial"/>
          <w:color w:val="auto"/>
          <w:szCs w:val="19"/>
          <w:lang w:eastAsia="en-US"/>
        </w:rPr>
        <w:t xml:space="preserve">Email: </w:t>
      </w:r>
      <w:hyperlink r:id="rId16" w:history="1">
        <w:r w:rsidRPr="008111A1">
          <w:rPr>
            <w:rStyle w:val="Hyperlink"/>
            <w:rFonts w:cs="Arial"/>
            <w:szCs w:val="19"/>
            <w:lang w:eastAsia="en-US"/>
          </w:rPr>
          <w:t>bill@pkamar.com</w:t>
        </w:r>
      </w:hyperlink>
    </w:p>
    <w:p w14:paraId="2C658BD6" w14:textId="77777777" w:rsidR="00EB5DF5" w:rsidRPr="00EB5DF5" w:rsidRDefault="00EB5DF5" w:rsidP="00EB5DF5">
      <w:pPr>
        <w:rPr>
          <w:rFonts w:cs="Arial"/>
          <w:color w:val="auto"/>
          <w:szCs w:val="19"/>
          <w:lang w:eastAsia="en-US"/>
        </w:rPr>
      </w:pPr>
    </w:p>
    <w:p w14:paraId="4EB262A3" w14:textId="77777777" w:rsidR="00EB5DF5" w:rsidRPr="00EB5DF5" w:rsidRDefault="00EB5DF5" w:rsidP="00EB5DF5">
      <w:pPr>
        <w:rPr>
          <w:rFonts w:cs="Arial"/>
          <w:color w:val="auto"/>
          <w:szCs w:val="19"/>
          <w:lang w:eastAsia="en-US"/>
        </w:rPr>
      </w:pPr>
    </w:p>
    <w:p w14:paraId="2C7EF583" w14:textId="77777777" w:rsidR="00C40DB9" w:rsidRPr="00EB5DF5" w:rsidRDefault="00C40DB9">
      <w:pPr>
        <w:rPr>
          <w:rFonts w:cs="Arial"/>
          <w:color w:val="auto"/>
          <w:szCs w:val="19"/>
          <w:lang w:eastAsia="en-US"/>
        </w:rPr>
      </w:pPr>
    </w:p>
    <w:sectPr w:rsidR="00C40DB9" w:rsidRPr="00EB5DF5" w:rsidSect="00C40DB9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2608" w:right="851" w:bottom="2495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9F06C" w14:textId="77777777" w:rsidR="00D11655" w:rsidRDefault="00D11655">
      <w:pPr>
        <w:spacing w:line="240" w:lineRule="auto"/>
      </w:pPr>
      <w:r>
        <w:separator/>
      </w:r>
    </w:p>
  </w:endnote>
  <w:endnote w:type="continuationSeparator" w:id="0">
    <w:p w14:paraId="78835DB5" w14:textId="77777777" w:rsidR="00D11655" w:rsidRDefault="00D11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CE4F9" w14:textId="77777777" w:rsidR="00D11655" w:rsidRDefault="00D11655" w:rsidP="00C40DB9">
    <w:pPr>
      <w:pStyle w:val="Footer"/>
    </w:pPr>
  </w:p>
  <w:p w14:paraId="7DF8E0EC" w14:textId="77777777" w:rsidR="00D11655" w:rsidRDefault="00D11655" w:rsidP="00C40DB9">
    <w:pPr>
      <w:pStyle w:val="Footer"/>
    </w:pPr>
  </w:p>
  <w:p w14:paraId="4FD9ADFA" w14:textId="77777777" w:rsidR="00D11655" w:rsidRDefault="00D11655" w:rsidP="00C40DB9">
    <w:pPr>
      <w:pStyle w:val="Footer"/>
    </w:pPr>
  </w:p>
  <w:p w14:paraId="6CF438F1" w14:textId="77777777" w:rsidR="00D11655" w:rsidRDefault="00D11655" w:rsidP="00C40D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A9B1A" w14:textId="77777777" w:rsidR="00D11655" w:rsidRPr="00C7201A" w:rsidRDefault="00D11655" w:rsidP="00C40DB9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D6474" w14:textId="77777777" w:rsidR="00D11655" w:rsidRDefault="00D11655">
      <w:pPr>
        <w:spacing w:line="240" w:lineRule="auto"/>
      </w:pPr>
      <w:r>
        <w:separator/>
      </w:r>
    </w:p>
  </w:footnote>
  <w:footnote w:type="continuationSeparator" w:id="0">
    <w:p w14:paraId="7F66183A" w14:textId="77777777" w:rsidR="00D11655" w:rsidRDefault="00D116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14A06" w14:textId="77777777" w:rsidR="00D11655" w:rsidRDefault="00D11655" w:rsidP="00C40DB9">
    <w:r>
      <w:rPr>
        <w:noProof/>
        <w:lang w:eastAsia="en-US"/>
      </w:rPr>
      <w:drawing>
        <wp:anchor distT="0" distB="0" distL="114300" distR="114300" simplePos="0" relativeHeight="251659776" behindDoc="1" locked="0" layoutInCell="1" allowOverlap="1" wp14:anchorId="6948495F" wp14:editId="1533C0F8">
          <wp:simplePos x="0" y="0"/>
          <wp:positionH relativeFrom="margin">
            <wp:posOffset>-1352550</wp:posOffset>
          </wp:positionH>
          <wp:positionV relativeFrom="margin">
            <wp:posOffset>-1197610</wp:posOffset>
          </wp:positionV>
          <wp:extent cx="1236345" cy="444500"/>
          <wp:effectExtent l="0" t="0" r="8255" b="12700"/>
          <wp:wrapNone/>
          <wp:docPr id="7" name="Picture 3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7D7E9C71" wp14:editId="7D449DA6">
              <wp:simplePos x="0" y="0"/>
              <wp:positionH relativeFrom="column">
                <wp:posOffset>0</wp:posOffset>
              </wp:positionH>
              <wp:positionV relativeFrom="paragraph">
                <wp:posOffset>452754</wp:posOffset>
              </wp:positionV>
              <wp:extent cx="6858000" cy="0"/>
              <wp:effectExtent l="0" t="0" r="25400" b="25400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" o:spid="_x0000_s1026" style="position:absolute;z-index:25165670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16hB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4403"/>
      <w:tblW w:w="544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</w:tblGrid>
    <w:tr w:rsidR="00D11655" w:rsidRPr="00C7201A" w14:paraId="28710F55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667E6969" w14:textId="77777777" w:rsidR="00D11655" w:rsidRPr="00AA4E70" w:rsidRDefault="00D11655" w:rsidP="00C40DB9">
          <w:pPr>
            <w:pStyle w:val="04FOOTER"/>
            <w:ind w:right="-101"/>
          </w:pPr>
          <w:r>
            <w:rPr>
              <w:rStyle w:val="05FOOTERBOLD"/>
              <w:sz w:val="14"/>
            </w:rPr>
            <w:t>CASE Construction Equipment</w:t>
          </w:r>
        </w:p>
        <w:p w14:paraId="1A9EBD16" w14:textId="77777777" w:rsidR="00D11655" w:rsidRPr="00293E17" w:rsidRDefault="00D11655" w:rsidP="00C40DB9">
          <w:pPr>
            <w:pStyle w:val="04FOOTER"/>
            <w:ind w:right="-101"/>
          </w:pPr>
          <w:r>
            <w:t>621 State St., Racine, Wis. 53402</w:t>
          </w:r>
          <w:r w:rsidRPr="00AA4E70">
            <w:br/>
            <w:t xml:space="preserve">Ph. </w:t>
          </w:r>
          <w:r>
            <w:t xml:space="preserve">262-636-6011 </w:t>
          </w:r>
        </w:p>
        <w:p w14:paraId="56C8A399" w14:textId="77777777" w:rsidR="00D11655" w:rsidRPr="00293E17" w:rsidRDefault="00D11655" w:rsidP="00C40DB9">
          <w:pPr>
            <w:pStyle w:val="04FOOTER"/>
            <w:ind w:right="-101"/>
          </w:pPr>
          <w:r>
            <w:t>Fax 262-636-0876</w:t>
          </w:r>
        </w:p>
      </w:tc>
      <w:tc>
        <w:tcPr>
          <w:tcW w:w="2835" w:type="dxa"/>
        </w:tcPr>
        <w:p w14:paraId="6A38FDAB" w14:textId="77777777" w:rsidR="00D11655" w:rsidRDefault="00D11655" w:rsidP="00C40DB9">
          <w:pPr>
            <w:pStyle w:val="04FOOTER"/>
            <w:ind w:right="-101"/>
          </w:pPr>
        </w:p>
        <w:p w14:paraId="27688834" w14:textId="77777777" w:rsidR="00D11655" w:rsidRDefault="00D11655" w:rsidP="00C40DB9">
          <w:pPr>
            <w:pStyle w:val="04FOOTER"/>
            <w:ind w:right="-101"/>
          </w:pPr>
        </w:p>
        <w:p w14:paraId="703DE8C3" w14:textId="77777777" w:rsidR="00D11655" w:rsidRDefault="00D11655" w:rsidP="00C40DB9">
          <w:pPr>
            <w:pStyle w:val="04FOOTER"/>
            <w:ind w:right="-101"/>
          </w:pPr>
        </w:p>
        <w:p w14:paraId="121771AF" w14:textId="77777777" w:rsidR="00D11655" w:rsidRPr="00293E17" w:rsidRDefault="00D11655" w:rsidP="00C40DB9">
          <w:pPr>
            <w:pStyle w:val="04FOOTER"/>
            <w:ind w:right="-101"/>
          </w:pPr>
        </w:p>
      </w:tc>
    </w:tr>
  </w:tbl>
  <w:p w14:paraId="1465F1AB" w14:textId="77777777" w:rsidR="00D11655" w:rsidRPr="002C48D5" w:rsidRDefault="00D11655" w:rsidP="00C40DB9">
    <w:pPr>
      <w:rPr>
        <w:rFonts w:ascii="Times New Roman" w:hAnsi="Times New Roman"/>
        <w:snapToGrid w:val="0"/>
        <w:vanish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4C60DA39" wp14:editId="3AA08C5B">
          <wp:simplePos x="0" y="0"/>
          <wp:positionH relativeFrom="column">
            <wp:posOffset>-996950</wp:posOffset>
          </wp:positionH>
          <wp:positionV relativeFrom="page">
            <wp:posOffset>4345940</wp:posOffset>
          </wp:positionV>
          <wp:extent cx="387350" cy="3239135"/>
          <wp:effectExtent l="0" t="0" r="0" b="12065"/>
          <wp:wrapNone/>
          <wp:docPr id="6" name="Immagine 50" descr="PressReleas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0" descr="PressReleas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23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4F308" w14:textId="77777777" w:rsidR="00D11655" w:rsidRDefault="00D11655" w:rsidP="00C40DB9">
    <w:r>
      <w:rPr>
        <w:noProof/>
        <w:lang w:eastAsia="en-US"/>
      </w:rPr>
      <w:drawing>
        <wp:anchor distT="0" distB="0" distL="114300" distR="114300" simplePos="0" relativeHeight="251658752" behindDoc="1" locked="0" layoutInCell="1" allowOverlap="1" wp14:anchorId="3C355C1F" wp14:editId="661BDBAA">
          <wp:simplePos x="0" y="0"/>
          <wp:positionH relativeFrom="margin">
            <wp:posOffset>-1352550</wp:posOffset>
          </wp:positionH>
          <wp:positionV relativeFrom="margin">
            <wp:posOffset>-1197610</wp:posOffset>
          </wp:positionV>
          <wp:extent cx="1236345" cy="444500"/>
          <wp:effectExtent l="0" t="0" r="8255" b="12700"/>
          <wp:wrapNone/>
          <wp:docPr id="5" name="Picture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03_CAS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55C6F0C2" wp14:editId="4C0F20D0">
          <wp:simplePos x="0" y="0"/>
          <wp:positionH relativeFrom="column">
            <wp:posOffset>-1096645</wp:posOffset>
          </wp:positionH>
          <wp:positionV relativeFrom="paragraph">
            <wp:posOffset>3240405</wp:posOffset>
          </wp:positionV>
          <wp:extent cx="622300" cy="368300"/>
          <wp:effectExtent l="0" t="0" r="12700" b="12700"/>
          <wp:wrapNone/>
          <wp:docPr id="1" name="Picture 1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7B6A9956" wp14:editId="438966E9">
              <wp:simplePos x="0" y="0"/>
              <wp:positionH relativeFrom="column">
                <wp:posOffset>-1944370</wp:posOffset>
              </wp:positionH>
              <wp:positionV relativeFrom="page">
                <wp:posOffset>3359149</wp:posOffset>
              </wp:positionV>
              <wp:extent cx="685800" cy="0"/>
              <wp:effectExtent l="0" t="0" r="25400" b="25400"/>
              <wp:wrapNone/>
              <wp:docPr id="4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" o:spid="_x0000_s1026" style="position:absolute;z-index:25165568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page;mso-width-percent:0;mso-height-percent:0;mso-width-relative:page;mso-height-relative:page" from="-153.05pt,264.5pt" to="-99.05pt,26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ZIqxECAAAo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" strokeweight=".11pt">
              <w10:wrap anchory="page"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093DDD6D" wp14:editId="25645DD7">
              <wp:simplePos x="0" y="0"/>
              <wp:positionH relativeFrom="column">
                <wp:posOffset>-635</wp:posOffset>
              </wp:positionH>
              <wp:positionV relativeFrom="paragraph">
                <wp:posOffset>455294</wp:posOffset>
              </wp:positionV>
              <wp:extent cx="7086600" cy="0"/>
              <wp:effectExtent l="0" t="0" r="25400" b="25400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" o:spid="_x0000_s1026" style="position:absolute;z-index:25165465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0,35.85pt" to="558pt,3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" strokeweight="1346emu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5801"/>
    <w:multiLevelType w:val="hybridMultilevel"/>
    <w:tmpl w:val="DD18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4563350"/>
    <w:multiLevelType w:val="hybridMultilevel"/>
    <w:tmpl w:val="5FA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it-IT" w:vendorID="3" w:dllVersion="517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trackRevision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47"/>
    <w:rsid w:val="00002ABD"/>
    <w:rsid w:val="00093DA2"/>
    <w:rsid w:val="000D5171"/>
    <w:rsid w:val="000F66E9"/>
    <w:rsid w:val="001011AF"/>
    <w:rsid w:val="0037096A"/>
    <w:rsid w:val="00387791"/>
    <w:rsid w:val="003B097B"/>
    <w:rsid w:val="00425EF6"/>
    <w:rsid w:val="00474500"/>
    <w:rsid w:val="005709C6"/>
    <w:rsid w:val="00647DE5"/>
    <w:rsid w:val="00652D8B"/>
    <w:rsid w:val="00766046"/>
    <w:rsid w:val="00834814"/>
    <w:rsid w:val="00862F01"/>
    <w:rsid w:val="008D0B75"/>
    <w:rsid w:val="00951CF1"/>
    <w:rsid w:val="00960547"/>
    <w:rsid w:val="00B406A4"/>
    <w:rsid w:val="00C215E2"/>
    <w:rsid w:val="00C376EA"/>
    <w:rsid w:val="00C40DB9"/>
    <w:rsid w:val="00D11655"/>
    <w:rsid w:val="00D16D4F"/>
    <w:rsid w:val="00D7127C"/>
    <w:rsid w:val="00D96963"/>
    <w:rsid w:val="00DB5789"/>
    <w:rsid w:val="00E305CE"/>
    <w:rsid w:val="00E403FB"/>
    <w:rsid w:val="00E90C07"/>
    <w:rsid w:val="00EB5DF5"/>
    <w:rsid w:val="00F93755"/>
    <w:rsid w:val="00FD77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00B7DD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824C0"/>
    <w:pPr>
      <w:spacing w:line="300" w:lineRule="exact"/>
    </w:pPr>
    <w:rPr>
      <w:rFonts w:ascii="Arial" w:hAnsi="Arial"/>
      <w:color w:val="000000"/>
      <w:sz w:val="19"/>
      <w:szCs w:val="24"/>
      <w:lang w:eastAsia="it-IT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  <w:rPr>
      <w:szCs w:val="20"/>
    </w:rPr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  <w:rPr>
      <w:szCs w:val="20"/>
    </w:rPr>
  </w:style>
  <w:style w:type="paragraph" w:styleId="Header">
    <w:name w:val="header"/>
    <w:basedOn w:val="Normal"/>
    <w:rsid w:val="005570E2"/>
    <w:pPr>
      <w:tabs>
        <w:tab w:val="center" w:pos="4819"/>
        <w:tab w:val="right" w:pos="9638"/>
      </w:tabs>
    </w:pPr>
    <w:rPr>
      <w:szCs w:val="20"/>
    </w:r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3745F7"/>
    <w:pPr>
      <w:spacing w:line="160" w:lineRule="exact"/>
    </w:pPr>
    <w:rPr>
      <w:sz w:val="14"/>
      <w:szCs w:val="20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DefaultParagraphFont"/>
    <w:rsid w:val="00232316"/>
  </w:style>
  <w:style w:type="paragraph" w:styleId="BalloonText">
    <w:name w:val="Balloon Text"/>
    <w:basedOn w:val="Normal"/>
    <w:link w:val="BalloonTextChar"/>
    <w:rsid w:val="00832722"/>
    <w:pPr>
      <w:spacing w:line="240" w:lineRule="auto"/>
    </w:pPr>
    <w:rPr>
      <w:rFonts w:ascii="Segoe UI" w:hAnsi="Segoe UI"/>
      <w:sz w:val="18"/>
      <w:szCs w:val="18"/>
      <w:lang w:val="it-IT"/>
    </w:rPr>
  </w:style>
  <w:style w:type="character" w:customStyle="1" w:styleId="BalloonTextChar">
    <w:name w:val="Balloon Text Char"/>
    <w:link w:val="BalloonText"/>
    <w:rsid w:val="00832722"/>
    <w:rPr>
      <w:rFonts w:ascii="Segoe UI" w:hAnsi="Segoe UI" w:cs="Segoe UI"/>
      <w:color w:val="000000"/>
      <w:sz w:val="18"/>
      <w:szCs w:val="18"/>
      <w:lang w:val="it-IT" w:eastAsia="it-IT"/>
    </w:rPr>
  </w:style>
  <w:style w:type="character" w:styleId="FollowedHyperlink">
    <w:name w:val="FollowedHyperlink"/>
    <w:rsid w:val="009E7E8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71DB0"/>
    <w:pPr>
      <w:spacing w:line="240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rsid w:val="003535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5EE"/>
    <w:rPr>
      <w:sz w:val="20"/>
      <w:szCs w:val="20"/>
      <w:lang w:val="it-IT"/>
    </w:rPr>
  </w:style>
  <w:style w:type="character" w:customStyle="1" w:styleId="CommentTextChar">
    <w:name w:val="Comment Text Char"/>
    <w:link w:val="CommentText"/>
    <w:rsid w:val="003535EE"/>
    <w:rPr>
      <w:rFonts w:ascii="Arial" w:hAnsi="Arial"/>
      <w:color w:val="00000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3535EE"/>
    <w:rPr>
      <w:b/>
      <w:bCs/>
    </w:rPr>
  </w:style>
  <w:style w:type="character" w:customStyle="1" w:styleId="CommentSubjectChar">
    <w:name w:val="Comment Subject Char"/>
    <w:link w:val="CommentSubject"/>
    <w:rsid w:val="003535EE"/>
    <w:rPr>
      <w:rFonts w:ascii="Arial" w:hAnsi="Arial"/>
      <w:b/>
      <w:bCs/>
      <w:color w:val="000000"/>
      <w:lang w:val="it-IT" w:eastAsia="it-IT"/>
    </w:rPr>
  </w:style>
  <w:style w:type="table" w:styleId="ColorfulGrid">
    <w:name w:val="Colorful Grid"/>
    <w:basedOn w:val="TableNormal"/>
    <w:rsid w:val="00D23DC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rsid w:val="00D23DC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NormalWeb">
    <w:name w:val="Normal (Web)"/>
    <w:basedOn w:val="Normal"/>
    <w:uiPriority w:val="99"/>
    <w:unhideWhenUsed/>
    <w:rsid w:val="00F90B86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F90B86"/>
    <w:rPr>
      <w:b/>
      <w:bCs/>
    </w:rPr>
  </w:style>
  <w:style w:type="paragraph" w:styleId="FootnoteText">
    <w:name w:val="footnote text"/>
    <w:basedOn w:val="Normal"/>
    <w:link w:val="FootnoteTextChar"/>
    <w:rsid w:val="00CC17F6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CC17F6"/>
    <w:rPr>
      <w:rFonts w:ascii="Arial" w:hAnsi="Arial"/>
      <w:color w:val="000000"/>
      <w:sz w:val="24"/>
      <w:szCs w:val="24"/>
      <w:lang w:eastAsia="it-IT"/>
    </w:rPr>
  </w:style>
  <w:style w:type="character" w:styleId="FootnoteReference">
    <w:name w:val="footnote reference"/>
    <w:basedOn w:val="DefaultParagraphFont"/>
    <w:rsid w:val="00CC17F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824C0"/>
    <w:pPr>
      <w:spacing w:line="300" w:lineRule="exact"/>
    </w:pPr>
    <w:rPr>
      <w:rFonts w:ascii="Arial" w:hAnsi="Arial"/>
      <w:color w:val="000000"/>
      <w:sz w:val="19"/>
      <w:szCs w:val="24"/>
      <w:lang w:eastAsia="it-IT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  <w:rPr>
      <w:szCs w:val="20"/>
    </w:rPr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  <w:rPr>
      <w:szCs w:val="20"/>
    </w:rPr>
  </w:style>
  <w:style w:type="paragraph" w:styleId="Header">
    <w:name w:val="header"/>
    <w:basedOn w:val="Normal"/>
    <w:rsid w:val="005570E2"/>
    <w:pPr>
      <w:tabs>
        <w:tab w:val="center" w:pos="4819"/>
        <w:tab w:val="right" w:pos="9638"/>
      </w:tabs>
    </w:pPr>
    <w:rPr>
      <w:szCs w:val="20"/>
    </w:r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3745F7"/>
    <w:pPr>
      <w:spacing w:line="160" w:lineRule="exact"/>
    </w:pPr>
    <w:rPr>
      <w:sz w:val="14"/>
      <w:szCs w:val="20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DefaultParagraphFont"/>
    <w:rsid w:val="00232316"/>
  </w:style>
  <w:style w:type="paragraph" w:styleId="BalloonText">
    <w:name w:val="Balloon Text"/>
    <w:basedOn w:val="Normal"/>
    <w:link w:val="BalloonTextChar"/>
    <w:rsid w:val="00832722"/>
    <w:pPr>
      <w:spacing w:line="240" w:lineRule="auto"/>
    </w:pPr>
    <w:rPr>
      <w:rFonts w:ascii="Segoe UI" w:hAnsi="Segoe UI"/>
      <w:sz w:val="18"/>
      <w:szCs w:val="18"/>
      <w:lang w:val="it-IT"/>
    </w:rPr>
  </w:style>
  <w:style w:type="character" w:customStyle="1" w:styleId="BalloonTextChar">
    <w:name w:val="Balloon Text Char"/>
    <w:link w:val="BalloonText"/>
    <w:rsid w:val="00832722"/>
    <w:rPr>
      <w:rFonts w:ascii="Segoe UI" w:hAnsi="Segoe UI" w:cs="Segoe UI"/>
      <w:color w:val="000000"/>
      <w:sz w:val="18"/>
      <w:szCs w:val="18"/>
      <w:lang w:val="it-IT" w:eastAsia="it-IT"/>
    </w:rPr>
  </w:style>
  <w:style w:type="character" w:styleId="FollowedHyperlink">
    <w:name w:val="FollowedHyperlink"/>
    <w:rsid w:val="009E7E8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71DB0"/>
    <w:pPr>
      <w:spacing w:line="240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rsid w:val="003535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5EE"/>
    <w:rPr>
      <w:sz w:val="20"/>
      <w:szCs w:val="20"/>
      <w:lang w:val="it-IT"/>
    </w:rPr>
  </w:style>
  <w:style w:type="character" w:customStyle="1" w:styleId="CommentTextChar">
    <w:name w:val="Comment Text Char"/>
    <w:link w:val="CommentText"/>
    <w:rsid w:val="003535EE"/>
    <w:rPr>
      <w:rFonts w:ascii="Arial" w:hAnsi="Arial"/>
      <w:color w:val="00000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3535EE"/>
    <w:rPr>
      <w:b/>
      <w:bCs/>
    </w:rPr>
  </w:style>
  <w:style w:type="character" w:customStyle="1" w:styleId="CommentSubjectChar">
    <w:name w:val="Comment Subject Char"/>
    <w:link w:val="CommentSubject"/>
    <w:rsid w:val="003535EE"/>
    <w:rPr>
      <w:rFonts w:ascii="Arial" w:hAnsi="Arial"/>
      <w:b/>
      <w:bCs/>
      <w:color w:val="000000"/>
      <w:lang w:val="it-IT" w:eastAsia="it-IT"/>
    </w:rPr>
  </w:style>
  <w:style w:type="table" w:styleId="ColorfulGrid">
    <w:name w:val="Colorful Grid"/>
    <w:basedOn w:val="TableNormal"/>
    <w:rsid w:val="00D23DC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rsid w:val="00D23DC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NormalWeb">
    <w:name w:val="Normal (Web)"/>
    <w:basedOn w:val="Normal"/>
    <w:uiPriority w:val="99"/>
    <w:unhideWhenUsed/>
    <w:rsid w:val="00F90B86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F90B86"/>
    <w:rPr>
      <w:b/>
      <w:bCs/>
    </w:rPr>
  </w:style>
  <w:style w:type="paragraph" w:styleId="FootnoteText">
    <w:name w:val="footnote text"/>
    <w:basedOn w:val="Normal"/>
    <w:link w:val="FootnoteTextChar"/>
    <w:rsid w:val="00CC17F6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CC17F6"/>
    <w:rPr>
      <w:rFonts w:ascii="Arial" w:hAnsi="Arial"/>
      <w:color w:val="000000"/>
      <w:sz w:val="24"/>
      <w:szCs w:val="24"/>
      <w:lang w:eastAsia="it-IT"/>
    </w:rPr>
  </w:style>
  <w:style w:type="character" w:styleId="FootnoteReference">
    <w:name w:val="footnote reference"/>
    <w:basedOn w:val="DefaultParagraphFont"/>
    <w:rsid w:val="00CC1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asece.com/en_us/Equipment/Pages/current-models.aspx?idE=20&amp;skid-steer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casece.com/en_us/Equipment/Pages/current-models.aspx?idE=2&amp;Compact-Track-Loaders" TargetMode="External"/><Relationship Id="rId11" Type="http://schemas.openxmlformats.org/officeDocument/2006/relationships/hyperlink" Target="http://casece.com/en_us/Equipment/Skid-Steer-Loaders/Pages/SR270.aspx" TargetMode="External"/><Relationship Id="rId12" Type="http://schemas.openxmlformats.org/officeDocument/2006/relationships/hyperlink" Target="http://casece.com/en_us/Equipment/Compact-Track-Loaders/Pages/TR310.aspx" TargetMode="External"/><Relationship Id="rId13" Type="http://schemas.openxmlformats.org/officeDocument/2006/relationships/hyperlink" Target="CaseCE.com/SSL" TargetMode="External"/><Relationship Id="rId14" Type="http://schemas.openxmlformats.org/officeDocument/2006/relationships/hyperlink" Target="http://www.casece.com/" TargetMode="External"/><Relationship Id="rId15" Type="http://schemas.openxmlformats.org/officeDocument/2006/relationships/hyperlink" Target="http://www.cnhind.com/" TargetMode="External"/><Relationship Id="rId16" Type="http://schemas.openxmlformats.org/officeDocument/2006/relationships/hyperlink" Target="mailto:bill@pkamar.com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asece.com/en_us/Pages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_hd:Clients:Case:Projects:News%20Releases:CASE_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CASE_Press Release Template.dotx</Template>
  <TotalTime>2</TotalTime>
  <Pages>2</Pages>
  <Words>410</Words>
  <Characters>2340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Construction Equipment</vt:lpstr>
    </vt:vector>
  </TitlesOfParts>
  <Company>CASE Construction Equipment</Company>
  <LinksUpToDate>false</LinksUpToDate>
  <CharactersWithSpaces>2745</CharactersWithSpaces>
  <SharedDoc>false</SharedDoc>
  <HyperlinkBase/>
  <HLinks>
    <vt:vector size="24" baseType="variant">
      <vt:variant>
        <vt:i4>5636222</vt:i4>
      </vt:variant>
      <vt:variant>
        <vt:i4>9</vt:i4>
      </vt:variant>
      <vt:variant>
        <vt:i4>0</vt:i4>
      </vt:variant>
      <vt:variant>
        <vt:i4>5</vt:i4>
      </vt:variant>
      <vt:variant>
        <vt:lpwstr>mailto:bill@pkamar.com</vt:lpwstr>
      </vt:variant>
      <vt:variant>
        <vt:lpwstr/>
      </vt:variant>
      <vt:variant>
        <vt:i4>983101</vt:i4>
      </vt:variant>
      <vt:variant>
        <vt:i4>6</vt:i4>
      </vt:variant>
      <vt:variant>
        <vt:i4>0</vt:i4>
      </vt:variant>
      <vt:variant>
        <vt:i4>5</vt:i4>
      </vt:variant>
      <vt:variant>
        <vt:lpwstr>http://www.cnhind.com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http://www.casece.com/en_us/Pages/home.aspx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Construction Equipment</dc:title>
  <dc:subject/>
  <dc:creator>Bruce Prom</dc:creator>
  <cp:keywords/>
  <cp:lastModifiedBy>William Elverman</cp:lastModifiedBy>
  <cp:revision>3</cp:revision>
  <cp:lastPrinted>2015-05-20T15:33:00Z</cp:lastPrinted>
  <dcterms:created xsi:type="dcterms:W3CDTF">2015-06-01T18:51:00Z</dcterms:created>
  <dcterms:modified xsi:type="dcterms:W3CDTF">2015-06-01T18:52:00Z</dcterms:modified>
</cp:coreProperties>
</file>