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254D" w14:textId="77777777" w:rsidR="008D32EA" w:rsidRPr="00524B4A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</w:p>
    <w:p w14:paraId="04C8C59B" w14:textId="77777777" w:rsidR="000D0E59" w:rsidRPr="00C03F68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  <w:lang w:val="en-US"/>
        </w:rPr>
      </w:pPr>
    </w:p>
    <w:p w14:paraId="25517B7D" w14:textId="77777777" w:rsidR="00C03F68" w:rsidRDefault="00C03F68" w:rsidP="00C03F68">
      <w:pPr>
        <w:widowControl w:val="0"/>
        <w:autoSpaceDE w:val="0"/>
        <w:autoSpaceDN w:val="0"/>
        <w:adjustRightInd w:val="0"/>
        <w:jc w:val="center"/>
        <w:rPr>
          <w:rFonts w:ascii="AdiHaus Regular" w:hAnsi="AdiHaus Regular" w:cs="AdiHaus Regular"/>
          <w:b/>
          <w:sz w:val="44"/>
          <w:szCs w:val="32"/>
          <w:lang w:val="en-US"/>
        </w:rPr>
      </w:pPr>
      <w:r w:rsidRPr="00C03F68">
        <w:rPr>
          <w:rFonts w:ascii="AdiHaus Regular" w:hAnsi="AdiHaus Regular" w:cs="AdiHaus Regular"/>
          <w:b/>
          <w:sz w:val="44"/>
          <w:szCs w:val="32"/>
          <w:lang w:val="en-US"/>
        </w:rPr>
        <w:t>adidas e Paul Pogba uniscono la loro creatività</w:t>
      </w:r>
    </w:p>
    <w:p w14:paraId="41FB3C62" w14:textId="77777777" w:rsidR="00C03F68" w:rsidRPr="00C03F68" w:rsidRDefault="00C03F68" w:rsidP="00C03F68">
      <w:pPr>
        <w:widowControl w:val="0"/>
        <w:autoSpaceDE w:val="0"/>
        <w:autoSpaceDN w:val="0"/>
        <w:adjustRightInd w:val="0"/>
        <w:jc w:val="center"/>
        <w:rPr>
          <w:rFonts w:ascii="AdiHaus Regular" w:hAnsi="AdiHaus Regular" w:cs="AdiHaus Regular"/>
          <w:b/>
          <w:sz w:val="44"/>
          <w:szCs w:val="32"/>
          <w:lang w:val="en-US"/>
        </w:rPr>
      </w:pPr>
    </w:p>
    <w:p w14:paraId="5E484A80" w14:textId="77777777" w:rsidR="00C03F68" w:rsidRPr="00C03F68" w:rsidRDefault="00C03F68" w:rsidP="00C03F68">
      <w:pPr>
        <w:widowControl w:val="0"/>
        <w:autoSpaceDE w:val="0"/>
        <w:autoSpaceDN w:val="0"/>
        <w:adjustRightInd w:val="0"/>
        <w:jc w:val="center"/>
        <w:rPr>
          <w:rFonts w:ascii="AdiHaus Regular" w:hAnsi="AdiHaus Regular" w:cs="AdiHaus Regular"/>
          <w:b/>
          <w:szCs w:val="32"/>
          <w:lang w:val="en-US"/>
        </w:rPr>
      </w:pPr>
      <w:r w:rsidRPr="00C03F68">
        <w:rPr>
          <w:rFonts w:ascii="AdiHaus Regular" w:hAnsi="AdiHaus Regular" w:cs="AdiHaus Regular"/>
          <w:b/>
          <w:szCs w:val="32"/>
          <w:lang w:val="en-US"/>
        </w:rPr>
        <w:t>- Paul Pogba ha siglato una partnership a lungo termine con adidas -</w:t>
      </w:r>
    </w:p>
    <w:p w14:paraId="165EF49B" w14:textId="77777777" w:rsidR="00C03F68" w:rsidRPr="00C03F68" w:rsidRDefault="00C03F68" w:rsidP="00C03F68">
      <w:pPr>
        <w:widowControl w:val="0"/>
        <w:autoSpaceDE w:val="0"/>
        <w:autoSpaceDN w:val="0"/>
        <w:adjustRightInd w:val="0"/>
        <w:jc w:val="center"/>
        <w:rPr>
          <w:rFonts w:ascii="AdiHaus Regular" w:hAnsi="AdiHaus Regular" w:cs="AdiHaus Regular"/>
          <w:b/>
          <w:szCs w:val="32"/>
          <w:lang w:val="en-US"/>
        </w:rPr>
      </w:pPr>
      <w:r w:rsidRPr="00C03F68">
        <w:rPr>
          <w:rFonts w:ascii="AdiHaus Regular" w:hAnsi="AdiHaus Regular" w:cs="AdiHaus Regular"/>
          <w:b/>
          <w:szCs w:val="32"/>
          <w:lang w:val="en-US"/>
        </w:rPr>
        <w:t>- Pogba ha scelto adidas per esprimere al meglio il suo estro creativo -</w:t>
      </w:r>
    </w:p>
    <w:p w14:paraId="53DAAB8F" w14:textId="77777777" w:rsidR="00C03F68" w:rsidRPr="00C03F68" w:rsidRDefault="00C03F68" w:rsidP="00C03F68">
      <w:pPr>
        <w:widowControl w:val="0"/>
        <w:autoSpaceDE w:val="0"/>
        <w:autoSpaceDN w:val="0"/>
        <w:adjustRightInd w:val="0"/>
        <w:jc w:val="center"/>
        <w:rPr>
          <w:rFonts w:ascii="AdiHaus Regular" w:hAnsi="AdiHaus Regular" w:cs="AdiHaus Regular"/>
          <w:b/>
          <w:szCs w:val="32"/>
          <w:lang w:val="en-US"/>
        </w:rPr>
      </w:pPr>
      <w:r w:rsidRPr="00C03F68">
        <w:rPr>
          <w:rFonts w:ascii="AdiHaus Regular" w:hAnsi="AdiHaus Regular" w:cs="AdiHaus Regular"/>
          <w:b/>
          <w:szCs w:val="32"/>
          <w:lang w:val="en-US"/>
        </w:rPr>
        <w:t>- Il centrocampista ha partecipato alla realizzazione di una speciale ACE 16+ PURECONTROL laceless -</w:t>
      </w:r>
    </w:p>
    <w:p w14:paraId="06F47135" w14:textId="77777777" w:rsidR="00C03F68" w:rsidRDefault="00C03F68" w:rsidP="00C03F68">
      <w:pPr>
        <w:widowControl w:val="0"/>
        <w:autoSpaceDE w:val="0"/>
        <w:autoSpaceDN w:val="0"/>
        <w:adjustRightInd w:val="0"/>
        <w:rPr>
          <w:rFonts w:ascii="AdiHaus Regular" w:hAnsi="AdiHaus Regular" w:cs="AdiHaus Regular"/>
          <w:sz w:val="32"/>
          <w:szCs w:val="32"/>
          <w:lang w:val="en-US"/>
        </w:rPr>
      </w:pPr>
    </w:p>
    <w:p w14:paraId="6AA7B313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Mercoledì 16 marzo 2016 -  adidas è orgogliosa di annunciare che oggi Paul Pogba, il calciatore più richiesto al mondo, ha deciso di firmare una partnership a lungo termine con il brand a tre strisce.</w:t>
      </w:r>
    </w:p>
    <w:p w14:paraId="3E8DE247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642E99BA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Dalle sue radici nel distretto 77, vicino Parigi, ai più grandi palcoscenici del calcio mondiale, Pogba ha creato hype con ogni tiro, esultanza e taglio di capelli. Atleta tra i più creativi dello sport mondiale, dentro e fuori dal campo, Pogba ha scelto adidas come riflesso di un’ambizione condivisa.</w:t>
      </w:r>
    </w:p>
    <w:p w14:paraId="6ACC6FE6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3FEDCA02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Spiegando perché ha scelto adidas, Paul Pogba ha detto:</w:t>
      </w:r>
    </w:p>
    <w:p w14:paraId="206B8785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“Questo è il primo contratto di sponsorizzazione che ho firmato ed è una decisione molto importante per me. Ho scelto adidas perché abbiamo passioni e valori condivisi. adidas ha lo stesso il mio stesso spirito positivo, dentro e fuori dal campo”.</w:t>
      </w:r>
    </w:p>
    <w:p w14:paraId="583AB628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5F6B0940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Pogba inoltre ha fatto riferimento all’immaginazione e alla creatività di adidas come prova del fatto che sia il brand giusto per lui.</w:t>
      </w:r>
    </w:p>
    <w:p w14:paraId="284ECB98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71E55CE8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Ha aggiunto:</w:t>
      </w:r>
    </w:p>
    <w:p w14:paraId="072A368E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lastRenderedPageBreak/>
        <w:t>“Amo la musica, il ballo e la moda, ma la mia passione più grande è il calcio, avevo bisogno quindi di un brand che mi fornisse lo spazio per esprimere me stesso ed esplorare nuovi confini. In adidas ho trovato un partner con i miei stessi obiettivi”.</w:t>
      </w:r>
    </w:p>
    <w:p w14:paraId="797BAC3D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188BAB61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Continuando lo straordinario cammino che lo ha portato dalle strade a diventare una superstar, Pogba ha già vinto tre campionati italiani, tre coppe nazionali, la FIFA U20 World Cup 2013, il FIFA World Cup Best Young Player nel 2014 e nel 2015 è stato inserito nel FIFPro World XI. Si unisce al roster mondiale di talenti del brand, che comprende Leo Messi, James Rodriguez, Mesut Ozil, Luis Suarez e Gareth Bale.</w:t>
      </w:r>
    </w:p>
    <w:p w14:paraId="413A6E99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79B1AC8F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adidas ha inoltre svelato che la sua prima scarpa, creata insieme al giocatore sarà un’esclusiva ACE 16+ PURECONTROL nei colori preferiti da Pogba, nero e oro. Solo un numero limitato di queste scarpe speciali verrà prodotto, e saranno date solamente al giocatore.</w:t>
      </w:r>
    </w:p>
    <w:p w14:paraId="3035E701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1EEBF159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Parlando della sua nuova creazione Pogba ha detto:</w:t>
      </w:r>
    </w:p>
    <w:p w14:paraId="5C96B0F5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“adidas crede nel mio sogno di creare hype nel mondo del calcio. Spero di lasciare un’impronta e aggiungere qualcosa di nuovo ed eccitante a questo iconico brand. Il meglio deve ancora venire. Questo è Pogboom!”</w:t>
      </w:r>
    </w:p>
    <w:p w14:paraId="1C0F87BD" w14:textId="77777777" w:rsidR="00C03F68" w:rsidRDefault="00C03F68" w:rsidP="00C03F68">
      <w:pPr>
        <w:widowControl w:val="0"/>
        <w:autoSpaceDE w:val="0"/>
        <w:autoSpaceDN w:val="0"/>
        <w:adjustRightInd w:val="0"/>
        <w:jc w:val="both"/>
        <w:rPr>
          <w:rFonts w:ascii="AdiHaus Regular" w:hAnsi="AdiHaus Regular" w:cs="AdiHaus Regular"/>
          <w:sz w:val="32"/>
          <w:szCs w:val="32"/>
          <w:lang w:val="en-US"/>
        </w:rPr>
      </w:pPr>
    </w:p>
    <w:p w14:paraId="1AD7243F" w14:textId="77777777" w:rsidR="00F51E18" w:rsidRPr="00C03F68" w:rsidRDefault="00C03F68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en-US"/>
        </w:rPr>
      </w:pPr>
      <w:r>
        <w:rPr>
          <w:rFonts w:ascii="AdiHaus Regular" w:hAnsi="AdiHaus Regular" w:cs="AdiHaus Regular"/>
          <w:sz w:val="32"/>
          <w:szCs w:val="32"/>
          <w:lang w:val="en-US"/>
        </w:rPr>
        <w:t>La scarpa esclusiva presenta una tomaia ‘matt black’ e una suola oro, con le iconiche tre strisce anch’esse dorate. La soletta porta un messaggio speciale che rappresenta il cuore della partnership di adidas con Pogba: “I’m here to Create”.</w:t>
      </w:r>
      <w:bookmarkStart w:id="0" w:name="_GoBack"/>
      <w:bookmarkEnd w:id="0"/>
    </w:p>
    <w:sectPr w:rsidR="00F51E18" w:rsidRPr="00C03F68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3716" w14:textId="77777777" w:rsidR="00E118D3" w:rsidRDefault="00E118D3">
      <w:r>
        <w:separator/>
      </w:r>
    </w:p>
  </w:endnote>
  <w:endnote w:type="continuationSeparator" w:id="0">
    <w:p w14:paraId="335754D5" w14:textId="77777777" w:rsidR="00E118D3" w:rsidRDefault="00E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3C69" w14:textId="77777777" w:rsidR="00E118D3" w:rsidRDefault="00E118D3">
      <w:r>
        <w:separator/>
      </w:r>
    </w:p>
  </w:footnote>
  <w:footnote w:type="continuationSeparator" w:id="0">
    <w:p w14:paraId="6EA0CCFD" w14:textId="77777777" w:rsidR="00E118D3" w:rsidRDefault="00E118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96B2" w14:textId="77777777" w:rsidR="00535DD5" w:rsidRPr="00DA652B" w:rsidRDefault="008D32EA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D4F9474" wp14:editId="40FEEFDF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52B">
      <w:rPr>
        <w:rFonts w:ascii="AdiHaus" w:hAnsi="AdiHaus"/>
        <w:b/>
        <w:noProof/>
        <w:lang w:val="de-DE"/>
      </w:rPr>
      <w:t xml:space="preserve">                                            </w:t>
    </w:r>
    <w:r w:rsidR="00DA652B"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hAnsi="AdiHaus"/>
        <w:b/>
        <w:noProof/>
        <w:lang w:val="de-DE"/>
      </w:rPr>
      <w:tab/>
    </w:r>
    <w:r w:rsidR="00DA652B">
      <w:rPr>
        <w:rFonts w:ascii="AdiHaus" w:hAnsi="AdiHaus"/>
        <w:b/>
        <w:noProof/>
        <w:lang w:val="de-DE"/>
      </w:rPr>
      <w:t xml:space="preserve">   </w:t>
    </w:r>
    <w:r w:rsidR="00DA652B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7B13"/>
    <w:rsid w:val="00022072"/>
    <w:rsid w:val="00025664"/>
    <w:rsid w:val="00027EFD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62FB"/>
    <w:rsid w:val="0009449A"/>
    <w:rsid w:val="00095BEA"/>
    <w:rsid w:val="000A119C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55CF"/>
    <w:rsid w:val="001F1C69"/>
    <w:rsid w:val="001F2A46"/>
    <w:rsid w:val="001F4BC5"/>
    <w:rsid w:val="001F655C"/>
    <w:rsid w:val="0020085A"/>
    <w:rsid w:val="00201433"/>
    <w:rsid w:val="002016EE"/>
    <w:rsid w:val="00202BCE"/>
    <w:rsid w:val="00204DEE"/>
    <w:rsid w:val="00207853"/>
    <w:rsid w:val="002111E1"/>
    <w:rsid w:val="002127CD"/>
    <w:rsid w:val="00222461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2A42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2FB7"/>
    <w:rsid w:val="003139A3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FB4"/>
    <w:rsid w:val="003735B5"/>
    <w:rsid w:val="00373C25"/>
    <w:rsid w:val="003740A9"/>
    <w:rsid w:val="0037596A"/>
    <w:rsid w:val="0038104A"/>
    <w:rsid w:val="00382B10"/>
    <w:rsid w:val="00382B49"/>
    <w:rsid w:val="00383863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3DFB"/>
    <w:rsid w:val="003D584F"/>
    <w:rsid w:val="003D73F6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415A"/>
    <w:rsid w:val="00410CFC"/>
    <w:rsid w:val="00412224"/>
    <w:rsid w:val="00412796"/>
    <w:rsid w:val="00415678"/>
    <w:rsid w:val="004179D6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70DF"/>
    <w:rsid w:val="004473FF"/>
    <w:rsid w:val="00450EBE"/>
    <w:rsid w:val="00451D8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AD7"/>
    <w:rsid w:val="004F688A"/>
    <w:rsid w:val="00502B30"/>
    <w:rsid w:val="0050322B"/>
    <w:rsid w:val="00505E20"/>
    <w:rsid w:val="00507D4B"/>
    <w:rsid w:val="00507F20"/>
    <w:rsid w:val="00514694"/>
    <w:rsid w:val="00514CDF"/>
    <w:rsid w:val="00515C0A"/>
    <w:rsid w:val="00523BEF"/>
    <w:rsid w:val="00524095"/>
    <w:rsid w:val="00524B4A"/>
    <w:rsid w:val="00531CF8"/>
    <w:rsid w:val="00535DD5"/>
    <w:rsid w:val="00535E5A"/>
    <w:rsid w:val="00536135"/>
    <w:rsid w:val="005402C7"/>
    <w:rsid w:val="005413C2"/>
    <w:rsid w:val="005422EE"/>
    <w:rsid w:val="005445C7"/>
    <w:rsid w:val="00545FC3"/>
    <w:rsid w:val="00550ECB"/>
    <w:rsid w:val="00553DF8"/>
    <w:rsid w:val="005602B5"/>
    <w:rsid w:val="00565FD7"/>
    <w:rsid w:val="005663D2"/>
    <w:rsid w:val="00567B35"/>
    <w:rsid w:val="00576064"/>
    <w:rsid w:val="00576166"/>
    <w:rsid w:val="00576745"/>
    <w:rsid w:val="00576760"/>
    <w:rsid w:val="00577952"/>
    <w:rsid w:val="005812B7"/>
    <w:rsid w:val="005813BB"/>
    <w:rsid w:val="00581D3E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74F"/>
    <w:rsid w:val="005C52DD"/>
    <w:rsid w:val="005C594A"/>
    <w:rsid w:val="005D332F"/>
    <w:rsid w:val="005D33A5"/>
    <w:rsid w:val="005D4C50"/>
    <w:rsid w:val="005D4FE4"/>
    <w:rsid w:val="005E1D1E"/>
    <w:rsid w:val="005E24E7"/>
    <w:rsid w:val="005E3000"/>
    <w:rsid w:val="005E5EB5"/>
    <w:rsid w:val="005F09AD"/>
    <w:rsid w:val="005F4C3E"/>
    <w:rsid w:val="005F5519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4CCC"/>
    <w:rsid w:val="006159B8"/>
    <w:rsid w:val="006218DC"/>
    <w:rsid w:val="006224E6"/>
    <w:rsid w:val="006246ED"/>
    <w:rsid w:val="00630FDC"/>
    <w:rsid w:val="00631098"/>
    <w:rsid w:val="006320A8"/>
    <w:rsid w:val="00633C00"/>
    <w:rsid w:val="00633D3E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764"/>
    <w:rsid w:val="00751E1A"/>
    <w:rsid w:val="00753C59"/>
    <w:rsid w:val="00754888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D02C9"/>
    <w:rsid w:val="007D03EE"/>
    <w:rsid w:val="007D0D1A"/>
    <w:rsid w:val="007D1CE7"/>
    <w:rsid w:val="007D2120"/>
    <w:rsid w:val="007D2D00"/>
    <w:rsid w:val="007D3B59"/>
    <w:rsid w:val="007D60F0"/>
    <w:rsid w:val="007E3278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2B2F"/>
    <w:rsid w:val="00885B21"/>
    <w:rsid w:val="0088713B"/>
    <w:rsid w:val="00887A4A"/>
    <w:rsid w:val="00890B07"/>
    <w:rsid w:val="00890C3A"/>
    <w:rsid w:val="0089387B"/>
    <w:rsid w:val="008976B4"/>
    <w:rsid w:val="00897D23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1BCF"/>
    <w:rsid w:val="00A83721"/>
    <w:rsid w:val="00A918D0"/>
    <w:rsid w:val="00A94735"/>
    <w:rsid w:val="00AA002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F0C"/>
    <w:rsid w:val="00B73464"/>
    <w:rsid w:val="00B74464"/>
    <w:rsid w:val="00B75BF6"/>
    <w:rsid w:val="00B75E2A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1BEF"/>
    <w:rsid w:val="00C03BDC"/>
    <w:rsid w:val="00C03F68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7CC3"/>
    <w:rsid w:val="00C62A4E"/>
    <w:rsid w:val="00C631E8"/>
    <w:rsid w:val="00C64983"/>
    <w:rsid w:val="00C663BF"/>
    <w:rsid w:val="00C70164"/>
    <w:rsid w:val="00C71B87"/>
    <w:rsid w:val="00C730E3"/>
    <w:rsid w:val="00C74A6E"/>
    <w:rsid w:val="00C7618A"/>
    <w:rsid w:val="00C76EEB"/>
    <w:rsid w:val="00C813C9"/>
    <w:rsid w:val="00C8405C"/>
    <w:rsid w:val="00C85A90"/>
    <w:rsid w:val="00C86C0D"/>
    <w:rsid w:val="00C91575"/>
    <w:rsid w:val="00C93716"/>
    <w:rsid w:val="00CA28DB"/>
    <w:rsid w:val="00CA420E"/>
    <w:rsid w:val="00CA593D"/>
    <w:rsid w:val="00CB0DA5"/>
    <w:rsid w:val="00CB2130"/>
    <w:rsid w:val="00CB3AEB"/>
    <w:rsid w:val="00CB4AD8"/>
    <w:rsid w:val="00CB6295"/>
    <w:rsid w:val="00CB78E3"/>
    <w:rsid w:val="00CC156C"/>
    <w:rsid w:val="00CD104E"/>
    <w:rsid w:val="00CD13FA"/>
    <w:rsid w:val="00CD159F"/>
    <w:rsid w:val="00CD1967"/>
    <w:rsid w:val="00CD3B75"/>
    <w:rsid w:val="00CD71F9"/>
    <w:rsid w:val="00CD7A0E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60C"/>
    <w:rsid w:val="00D111B4"/>
    <w:rsid w:val="00D16DA9"/>
    <w:rsid w:val="00D239FC"/>
    <w:rsid w:val="00D23AD5"/>
    <w:rsid w:val="00D246A2"/>
    <w:rsid w:val="00D313D4"/>
    <w:rsid w:val="00D3476D"/>
    <w:rsid w:val="00D41C98"/>
    <w:rsid w:val="00D4373E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B4FCF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21B2"/>
    <w:rsid w:val="00E65C39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29E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1996-7E1F-8E49-9725-5CBCC435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2689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adidas Football Team adidas Football Team</cp:lastModifiedBy>
  <cp:revision>3</cp:revision>
  <cp:lastPrinted>2016-03-15T10:08:00Z</cp:lastPrinted>
  <dcterms:created xsi:type="dcterms:W3CDTF">2016-03-15T20:41:00Z</dcterms:created>
  <dcterms:modified xsi:type="dcterms:W3CDTF">2016-03-21T12:08:00Z</dcterms:modified>
</cp:coreProperties>
</file>