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6264" w14:textId="77777777" w:rsidR="003A2CEB" w:rsidRDefault="003A2CEB" w:rsidP="00CD6FC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</w:p>
    <w:p w14:paraId="384BEC6C" w14:textId="7D817544" w:rsidR="00DD61B8" w:rsidRDefault="00DD61B8" w:rsidP="00431250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</w:p>
    <w:p w14:paraId="21D6B183" w14:textId="68F5E286" w:rsidR="00C93716" w:rsidRPr="003A2CEB" w:rsidRDefault="00C53663" w:rsidP="006F08FE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>Neues Trikot: F</w:t>
      </w:r>
      <w:r w:rsidR="00FE7200">
        <w:rPr>
          <w:rFonts w:ascii="AdiHaus" w:hAnsi="AdiHaus" w:cs="Tahoma"/>
          <w:b/>
          <w:sz w:val="36"/>
          <w:szCs w:val="36"/>
          <w:lang w:val="de-DE"/>
        </w:rPr>
        <w:t>rischer Look für den Hamburger SV</w:t>
      </w:r>
    </w:p>
    <w:p w14:paraId="2E53B26C" w14:textId="77777777" w:rsidR="000F611A" w:rsidRDefault="000F611A" w:rsidP="00481350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07DD51AF" w14:textId="20FAA8EC" w:rsidR="00F74E1D" w:rsidRDefault="00E51324" w:rsidP="004312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2651CB">
        <w:rPr>
          <w:rFonts w:ascii="AdiHaus" w:hAnsi="AdiHaus"/>
          <w:b/>
          <w:szCs w:val="22"/>
          <w:lang w:val="de-DE"/>
        </w:rPr>
        <w:t>Herzogenaurach</w:t>
      </w:r>
      <w:r w:rsidR="00194DA5">
        <w:rPr>
          <w:rFonts w:ascii="AdiHaus" w:hAnsi="AdiHaus"/>
          <w:b/>
          <w:szCs w:val="22"/>
          <w:lang w:val="de-DE"/>
        </w:rPr>
        <w:t>/</w:t>
      </w:r>
      <w:r w:rsidR="00350EC2">
        <w:rPr>
          <w:rFonts w:ascii="AdiHaus" w:hAnsi="AdiHaus"/>
          <w:b/>
          <w:szCs w:val="22"/>
          <w:lang w:val="de-DE"/>
        </w:rPr>
        <w:t>Hamburg</w:t>
      </w:r>
      <w:r w:rsidRPr="002651CB">
        <w:rPr>
          <w:rFonts w:ascii="AdiHaus" w:hAnsi="AdiHaus"/>
          <w:b/>
          <w:szCs w:val="22"/>
          <w:lang w:val="de-DE"/>
        </w:rPr>
        <w:t>,</w:t>
      </w:r>
      <w:r w:rsidR="00E8777D" w:rsidRPr="002651CB">
        <w:rPr>
          <w:rFonts w:ascii="AdiHaus" w:hAnsi="AdiHaus"/>
          <w:b/>
          <w:szCs w:val="22"/>
          <w:lang w:val="de-DE"/>
        </w:rPr>
        <w:t xml:space="preserve"> </w:t>
      </w:r>
      <w:r w:rsidR="00FE7200">
        <w:rPr>
          <w:rFonts w:ascii="AdiHaus" w:hAnsi="AdiHaus"/>
          <w:b/>
          <w:szCs w:val="22"/>
          <w:lang w:val="de-DE"/>
        </w:rPr>
        <w:t>Freitag</w:t>
      </w:r>
      <w:r w:rsidR="001D0CBE">
        <w:rPr>
          <w:rFonts w:ascii="AdiHaus" w:hAnsi="AdiHaus"/>
          <w:b/>
          <w:szCs w:val="22"/>
          <w:lang w:val="de-DE"/>
        </w:rPr>
        <w:t>,</w:t>
      </w:r>
      <w:r w:rsidR="00140EB7" w:rsidRPr="002651CB">
        <w:rPr>
          <w:rFonts w:ascii="AdiHaus" w:hAnsi="AdiHaus"/>
          <w:b/>
          <w:szCs w:val="22"/>
          <w:lang w:val="de-DE"/>
        </w:rPr>
        <w:t xml:space="preserve"> </w:t>
      </w:r>
      <w:r w:rsidR="00350EC2">
        <w:rPr>
          <w:rFonts w:ascii="AdiHaus" w:hAnsi="AdiHaus"/>
          <w:b/>
          <w:szCs w:val="22"/>
          <w:lang w:val="de-DE"/>
        </w:rPr>
        <w:t>1</w:t>
      </w:r>
      <w:r w:rsidR="00FE7200">
        <w:rPr>
          <w:rFonts w:ascii="AdiHaus" w:hAnsi="AdiHaus"/>
          <w:b/>
          <w:szCs w:val="22"/>
          <w:lang w:val="de-DE"/>
        </w:rPr>
        <w:t>0</w:t>
      </w:r>
      <w:r w:rsidR="00194DA5">
        <w:rPr>
          <w:rFonts w:ascii="AdiHaus" w:hAnsi="AdiHaus"/>
          <w:b/>
          <w:szCs w:val="22"/>
          <w:lang w:val="de-DE"/>
        </w:rPr>
        <w:t xml:space="preserve">. </w:t>
      </w:r>
      <w:r w:rsidR="00F13899">
        <w:rPr>
          <w:rFonts w:ascii="AdiHaus" w:hAnsi="AdiHaus"/>
          <w:b/>
          <w:szCs w:val="22"/>
          <w:lang w:val="de-DE"/>
        </w:rPr>
        <w:t>Ju</w:t>
      </w:r>
      <w:r w:rsidR="00CD47AC">
        <w:rPr>
          <w:rFonts w:ascii="AdiHaus" w:hAnsi="AdiHaus"/>
          <w:b/>
          <w:szCs w:val="22"/>
          <w:lang w:val="de-DE"/>
        </w:rPr>
        <w:t>l</w:t>
      </w:r>
      <w:r w:rsidR="00F13899">
        <w:rPr>
          <w:rFonts w:ascii="AdiHaus" w:hAnsi="AdiHaus"/>
          <w:b/>
          <w:szCs w:val="22"/>
          <w:lang w:val="de-DE"/>
        </w:rPr>
        <w:t>i</w:t>
      </w:r>
      <w:r w:rsidR="0051601E" w:rsidRPr="002651CB">
        <w:rPr>
          <w:rStyle w:val="CommentReference"/>
          <w:rFonts w:ascii="Times New Roman" w:eastAsia="Times New Roman" w:hAnsi="Times New Roman" w:cs="Times New Roman"/>
          <w:lang w:val="de-DE"/>
        </w:rPr>
        <w:t xml:space="preserve"> </w:t>
      </w:r>
      <w:r w:rsidR="00CD6FC9" w:rsidRPr="002651CB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>–</w:t>
      </w:r>
      <w:r w:rsidR="00CD6FC9" w:rsidRPr="002651CB">
        <w:rPr>
          <w:rFonts w:ascii="AdiHaus" w:hAnsi="AdiHaus"/>
          <w:szCs w:val="22"/>
          <w:lang w:val="de-DE"/>
        </w:rPr>
        <w:t xml:space="preserve"> </w:t>
      </w:r>
      <w:r w:rsidR="008E2CE8">
        <w:rPr>
          <w:rFonts w:ascii="AdiHaus" w:hAnsi="AdiHaus"/>
          <w:szCs w:val="22"/>
          <w:lang w:val="de-DE"/>
        </w:rPr>
        <w:t>Ausrüster adidas hat heute das Aus</w:t>
      </w:r>
      <w:r w:rsidR="008B14FF">
        <w:rPr>
          <w:rFonts w:ascii="AdiHaus" w:hAnsi="AdiHaus"/>
          <w:szCs w:val="22"/>
          <w:lang w:val="de-DE"/>
        </w:rPr>
        <w:t>wärts</w:t>
      </w:r>
      <w:r w:rsidR="008E2CE8">
        <w:rPr>
          <w:rFonts w:ascii="AdiHaus" w:hAnsi="AdiHaus"/>
          <w:szCs w:val="22"/>
          <w:lang w:val="de-DE"/>
        </w:rPr>
        <w:t>trikot des Hamburger SV für die kommende Bundesligasaison 2015/2016 vorgestellt. Das neue Trikot ist geprägt v</w:t>
      </w:r>
      <w:r w:rsidR="007271FF">
        <w:rPr>
          <w:rFonts w:ascii="AdiHaus" w:hAnsi="AdiHaus"/>
          <w:szCs w:val="22"/>
          <w:lang w:val="de-DE"/>
        </w:rPr>
        <w:t>on jungen, modischen Akzenten</w:t>
      </w:r>
      <w:r w:rsidR="00DF6AC3">
        <w:rPr>
          <w:rFonts w:ascii="AdiHaus" w:hAnsi="AdiHaus"/>
          <w:szCs w:val="22"/>
          <w:lang w:val="de-DE"/>
        </w:rPr>
        <w:t xml:space="preserve"> </w:t>
      </w:r>
      <w:r w:rsidR="00FE7200">
        <w:rPr>
          <w:rFonts w:ascii="AdiHaus" w:hAnsi="AdiHaus"/>
          <w:szCs w:val="22"/>
          <w:lang w:val="de-DE"/>
        </w:rPr>
        <w:t xml:space="preserve">wie den intensiven Blautönen, deren Kontrast ein schmaler weißer Balken auf Brusthöhe hervorhebt. </w:t>
      </w:r>
      <w:r w:rsidR="00DF6AC3">
        <w:rPr>
          <w:rFonts w:ascii="AdiHaus" w:hAnsi="AdiHaus"/>
          <w:szCs w:val="22"/>
          <w:lang w:val="de-DE"/>
        </w:rPr>
        <w:t xml:space="preserve">Angerauter Polyester </w:t>
      </w:r>
      <w:r w:rsidR="00FE7200">
        <w:rPr>
          <w:rFonts w:ascii="AdiHaus" w:hAnsi="AdiHaus"/>
          <w:szCs w:val="22"/>
          <w:lang w:val="de-DE"/>
        </w:rPr>
        <w:t xml:space="preserve">verleiht dem </w:t>
      </w:r>
      <w:r w:rsidR="00DF6AC3">
        <w:rPr>
          <w:rFonts w:ascii="AdiHaus" w:hAnsi="AdiHaus"/>
          <w:szCs w:val="22"/>
          <w:lang w:val="de-DE"/>
        </w:rPr>
        <w:t xml:space="preserve">neuen Dress </w:t>
      </w:r>
      <w:r w:rsidR="00FE7200">
        <w:rPr>
          <w:rFonts w:ascii="AdiHaus" w:hAnsi="AdiHaus"/>
          <w:szCs w:val="22"/>
          <w:lang w:val="de-DE"/>
        </w:rPr>
        <w:t xml:space="preserve">einen </w:t>
      </w:r>
      <w:r w:rsidR="00DF6AC3">
        <w:rPr>
          <w:rFonts w:ascii="AdiHaus" w:hAnsi="AdiHaus"/>
          <w:szCs w:val="22"/>
          <w:lang w:val="de-DE"/>
        </w:rPr>
        <w:t>dynamisch</w:t>
      </w:r>
      <w:r w:rsidR="00FE7200">
        <w:rPr>
          <w:rFonts w:ascii="AdiHaus" w:hAnsi="AdiHaus"/>
          <w:szCs w:val="22"/>
          <w:lang w:val="de-DE"/>
        </w:rPr>
        <w:t xml:space="preserve">en, </w:t>
      </w:r>
      <w:r w:rsidR="00DF6AC3">
        <w:rPr>
          <w:rFonts w:ascii="AdiHaus" w:hAnsi="AdiHaus"/>
          <w:szCs w:val="22"/>
          <w:lang w:val="de-DE"/>
        </w:rPr>
        <w:t>hochwertig</w:t>
      </w:r>
      <w:r w:rsidR="00FE7200">
        <w:rPr>
          <w:rFonts w:ascii="AdiHaus" w:hAnsi="AdiHaus"/>
          <w:szCs w:val="22"/>
          <w:lang w:val="de-DE"/>
        </w:rPr>
        <w:t>en Look</w:t>
      </w:r>
      <w:r w:rsidR="00DF6AC3">
        <w:rPr>
          <w:rFonts w:ascii="AdiHaus" w:hAnsi="AdiHaus"/>
          <w:szCs w:val="22"/>
          <w:lang w:val="de-DE"/>
        </w:rPr>
        <w:t xml:space="preserve">. </w:t>
      </w:r>
      <w:r w:rsidR="00FE7200">
        <w:rPr>
          <w:rFonts w:ascii="AdiHaus" w:hAnsi="AdiHaus"/>
          <w:szCs w:val="22"/>
          <w:lang w:val="de-DE"/>
        </w:rPr>
        <w:t>Eine d</w:t>
      </w:r>
      <w:r w:rsidR="00F74E1D">
        <w:rPr>
          <w:rFonts w:ascii="AdiHaus" w:hAnsi="AdiHaus"/>
          <w:szCs w:val="22"/>
          <w:lang w:val="de-DE"/>
        </w:rPr>
        <w:t>unkelblaue Hose</w:t>
      </w:r>
      <w:r w:rsidR="00F74E1D" w:rsidRPr="00F74E1D">
        <w:rPr>
          <w:rFonts w:ascii="AdiHaus" w:hAnsi="AdiHaus"/>
          <w:szCs w:val="22"/>
          <w:lang w:val="de-DE"/>
        </w:rPr>
        <w:t xml:space="preserve"> und hellblaue Stutzen </w:t>
      </w:r>
      <w:r w:rsidR="00FE7200">
        <w:rPr>
          <w:rFonts w:ascii="AdiHaus" w:hAnsi="AdiHaus"/>
          <w:szCs w:val="22"/>
          <w:lang w:val="de-DE"/>
        </w:rPr>
        <w:t>komplettieren das frische Outfit</w:t>
      </w:r>
      <w:r w:rsidR="00662D6A">
        <w:rPr>
          <w:rFonts w:ascii="AdiHaus" w:hAnsi="AdiHaus"/>
          <w:szCs w:val="22"/>
          <w:lang w:val="de-DE"/>
        </w:rPr>
        <w:t>, das der Hamburger SV erstmals beim Telekom Cup am 12. Juli in Mönchengladbach tragen wird</w:t>
      </w:r>
      <w:r w:rsidR="00FE7200">
        <w:rPr>
          <w:rFonts w:ascii="AdiHaus" w:hAnsi="AdiHaus"/>
          <w:szCs w:val="22"/>
          <w:lang w:val="de-DE"/>
        </w:rPr>
        <w:t>.</w:t>
      </w:r>
    </w:p>
    <w:p w14:paraId="23564CF3" w14:textId="77777777" w:rsidR="00F74E1D" w:rsidRDefault="00F74E1D" w:rsidP="004312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54A10297" w14:textId="5A66D931" w:rsidR="00F74E1D" w:rsidRPr="00F74E1D" w:rsidRDefault="00FE7200" w:rsidP="00F74E1D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In Trikot und </w:t>
      </w:r>
      <w:r w:rsidR="00F74E1D" w:rsidRPr="00F74E1D">
        <w:rPr>
          <w:rFonts w:ascii="AdiHaus" w:hAnsi="AdiHaus"/>
          <w:szCs w:val="22"/>
          <w:lang w:val="de-DE"/>
        </w:rPr>
        <w:t xml:space="preserve">Hose </w:t>
      </w:r>
      <w:r>
        <w:rPr>
          <w:rFonts w:ascii="AdiHaus" w:hAnsi="AdiHaus"/>
          <w:szCs w:val="22"/>
          <w:lang w:val="de-DE"/>
        </w:rPr>
        <w:t xml:space="preserve">kommt </w:t>
      </w:r>
      <w:r w:rsidR="00F74E1D" w:rsidRPr="00F74E1D">
        <w:rPr>
          <w:rFonts w:ascii="AdiHaus" w:hAnsi="AdiHaus"/>
          <w:szCs w:val="22"/>
          <w:lang w:val="de-DE"/>
        </w:rPr>
        <w:t xml:space="preserve">die </w:t>
      </w:r>
      <w:proofErr w:type="spellStart"/>
      <w:r w:rsidR="00F74E1D" w:rsidRPr="00F74E1D">
        <w:rPr>
          <w:rFonts w:ascii="AdiHaus" w:hAnsi="AdiHaus"/>
          <w:szCs w:val="22"/>
          <w:lang w:val="de-DE"/>
        </w:rPr>
        <w:t>climacool</w:t>
      </w:r>
      <w:proofErr w:type="spellEnd"/>
      <w:r w:rsidR="00F74E1D" w:rsidRPr="00F74E1D">
        <w:rPr>
          <w:rFonts w:ascii="AdiHaus" w:hAnsi="AdiHaus"/>
          <w:szCs w:val="22"/>
          <w:lang w:val="de-DE"/>
        </w:rPr>
        <w:t>® Technologie</w:t>
      </w:r>
      <w:r>
        <w:rPr>
          <w:rFonts w:ascii="AdiHaus" w:hAnsi="AdiHaus"/>
          <w:szCs w:val="22"/>
          <w:lang w:val="de-DE"/>
        </w:rPr>
        <w:t xml:space="preserve"> zum Einsatz</w:t>
      </w:r>
      <w:r w:rsidR="00F74E1D" w:rsidRPr="00F74E1D">
        <w:rPr>
          <w:rFonts w:ascii="AdiHaus" w:hAnsi="AdiHaus"/>
          <w:szCs w:val="22"/>
          <w:lang w:val="de-DE"/>
        </w:rPr>
        <w:t xml:space="preserve">, die für einen hohen Feuchtigkeitstransport sorgt und </w:t>
      </w:r>
      <w:r>
        <w:rPr>
          <w:rFonts w:ascii="AdiHaus" w:hAnsi="AdiHaus"/>
          <w:szCs w:val="22"/>
          <w:lang w:val="de-DE"/>
        </w:rPr>
        <w:t>auch bei großer Hitze angenehm</w:t>
      </w:r>
      <w:r w:rsidR="00F74E1D" w:rsidRPr="00F74E1D">
        <w:rPr>
          <w:rFonts w:ascii="AdiHaus" w:hAnsi="AdiHaus"/>
          <w:szCs w:val="22"/>
          <w:lang w:val="de-DE"/>
        </w:rPr>
        <w:t xml:space="preserve"> </w:t>
      </w:r>
      <w:r>
        <w:rPr>
          <w:rFonts w:ascii="AdiHaus" w:hAnsi="AdiHaus"/>
          <w:szCs w:val="22"/>
          <w:lang w:val="de-DE"/>
        </w:rPr>
        <w:t>abkühlt</w:t>
      </w:r>
      <w:r w:rsidR="00F74E1D" w:rsidRPr="00F74E1D">
        <w:rPr>
          <w:rFonts w:ascii="AdiHaus" w:hAnsi="AdiHaus"/>
          <w:szCs w:val="22"/>
          <w:lang w:val="de-DE"/>
        </w:rPr>
        <w:t>.</w:t>
      </w:r>
      <w:r>
        <w:rPr>
          <w:rFonts w:ascii="AdiHaus" w:hAnsi="AdiHaus"/>
          <w:szCs w:val="22"/>
          <w:lang w:val="de-DE"/>
        </w:rPr>
        <w:t xml:space="preserve"> </w:t>
      </w:r>
      <w:r w:rsidR="00662D6A">
        <w:rPr>
          <w:rFonts w:ascii="AdiHaus" w:hAnsi="AdiHaus"/>
          <w:szCs w:val="22"/>
          <w:lang w:val="de-DE"/>
        </w:rPr>
        <w:t xml:space="preserve">Das neue blaue Jersey komplettiert zusammen mit dem </w:t>
      </w:r>
      <w:hyperlink r:id="rId9" w:history="1">
        <w:r w:rsidR="00662D6A" w:rsidRPr="004244A7">
          <w:rPr>
            <w:rStyle w:val="Hyperlink"/>
            <w:rFonts w:ascii="AdiHaus" w:hAnsi="AdiHaus"/>
            <w:szCs w:val="22"/>
            <w:lang w:val="de-DE"/>
          </w:rPr>
          <w:t>neuen Heimtrikot</w:t>
        </w:r>
      </w:hyperlink>
      <w:r w:rsidR="00662D6A">
        <w:rPr>
          <w:rFonts w:ascii="AdiHaus" w:hAnsi="AdiHaus"/>
          <w:szCs w:val="22"/>
          <w:lang w:val="de-DE"/>
        </w:rPr>
        <w:t xml:space="preserve"> und dem schwarzen Auswärtstrikot des Vorjahres die HSV-Spielkleidung für die </w:t>
      </w:r>
      <w:r w:rsidR="00090A57">
        <w:rPr>
          <w:rFonts w:ascii="AdiHaus" w:hAnsi="AdiHaus"/>
          <w:szCs w:val="22"/>
          <w:lang w:val="de-DE"/>
        </w:rPr>
        <w:t>kommende</w:t>
      </w:r>
      <w:r w:rsidR="00662D6A">
        <w:rPr>
          <w:rFonts w:ascii="AdiHaus" w:hAnsi="AdiHaus"/>
          <w:szCs w:val="22"/>
          <w:lang w:val="de-DE"/>
        </w:rPr>
        <w:t xml:space="preserve"> Spielzeit. </w:t>
      </w:r>
      <w:r w:rsidR="00F74E1D" w:rsidRPr="00F74E1D">
        <w:rPr>
          <w:rFonts w:ascii="AdiHaus" w:hAnsi="AdiHaus"/>
          <w:szCs w:val="22"/>
          <w:lang w:val="de-DE"/>
        </w:rPr>
        <w:t xml:space="preserve">Zu kaufen sind </w:t>
      </w:r>
      <w:r w:rsidR="00662D6A">
        <w:rPr>
          <w:rFonts w:ascii="AdiHaus" w:hAnsi="AdiHaus"/>
          <w:szCs w:val="22"/>
          <w:lang w:val="de-DE"/>
        </w:rPr>
        <w:t>sämtliche</w:t>
      </w:r>
      <w:r w:rsidR="00F74E1D" w:rsidRPr="00F74E1D">
        <w:rPr>
          <w:rFonts w:ascii="AdiHaus" w:hAnsi="AdiHaus"/>
          <w:szCs w:val="22"/>
          <w:lang w:val="de-DE"/>
        </w:rPr>
        <w:t xml:space="preserve"> Trikots ab sofort im adidas Online-Shop (</w:t>
      </w:r>
      <w:hyperlink r:id="rId10" w:history="1">
        <w:r w:rsidR="00F74E1D" w:rsidRPr="00002A7A">
          <w:rPr>
            <w:rStyle w:val="Hyperlink"/>
            <w:rFonts w:ascii="AdiHaus" w:hAnsi="AdiHaus"/>
            <w:szCs w:val="22"/>
            <w:lang w:val="de-DE"/>
          </w:rPr>
          <w:t>www.adidas.de/Football</w:t>
        </w:r>
      </w:hyperlink>
      <w:r w:rsidR="00F74E1D" w:rsidRPr="00F74E1D">
        <w:rPr>
          <w:rFonts w:ascii="AdiHaus" w:hAnsi="AdiHaus"/>
          <w:szCs w:val="22"/>
          <w:lang w:val="de-DE"/>
        </w:rPr>
        <w:t>), im Online-Shop des HSV (shop.hsv.de) und in den offiziellen HSV-Fan-Shops sowie im Sportfachhandel</w:t>
      </w:r>
      <w:r w:rsidR="009B6B26">
        <w:rPr>
          <w:rFonts w:ascii="AdiHaus" w:hAnsi="AdiHaus"/>
          <w:szCs w:val="22"/>
          <w:lang w:val="de-DE"/>
        </w:rPr>
        <w:t xml:space="preserve"> (Erwachsene 84,95€)</w:t>
      </w:r>
      <w:r w:rsidR="009B6B26" w:rsidRPr="00F74E1D">
        <w:rPr>
          <w:rFonts w:ascii="AdiHaus" w:hAnsi="AdiHaus"/>
          <w:szCs w:val="22"/>
          <w:lang w:val="de-DE"/>
        </w:rPr>
        <w:t>.</w:t>
      </w:r>
      <w:r w:rsidR="008B14FF">
        <w:rPr>
          <w:rFonts w:ascii="AdiHaus" w:hAnsi="AdiHaus"/>
          <w:szCs w:val="22"/>
          <w:lang w:val="de-DE"/>
        </w:rPr>
        <w:t xml:space="preserve"> </w:t>
      </w:r>
    </w:p>
    <w:p w14:paraId="75990CC7" w14:textId="77777777" w:rsidR="00F74E1D" w:rsidRDefault="00F74E1D" w:rsidP="00F74E1D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5473557F" w14:textId="5F4F2335" w:rsidR="00F74E1D" w:rsidRDefault="00DF6AC3" w:rsidP="00DF6AC3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DF6AC3">
        <w:rPr>
          <w:rFonts w:ascii="AdiHaus" w:hAnsi="AdiHaus"/>
          <w:szCs w:val="22"/>
          <w:lang w:val="de-DE"/>
        </w:rPr>
        <w:t xml:space="preserve">Pressefotos und -text </w:t>
      </w:r>
      <w:r w:rsidR="00C53663">
        <w:rPr>
          <w:rFonts w:ascii="AdiHaus" w:hAnsi="AdiHaus"/>
          <w:szCs w:val="22"/>
          <w:lang w:val="de-DE"/>
        </w:rPr>
        <w:t xml:space="preserve">zum neuen Auswärtstrikot </w:t>
      </w:r>
      <w:r w:rsidRPr="00DF6AC3">
        <w:rPr>
          <w:rFonts w:ascii="AdiHaus" w:hAnsi="AdiHaus"/>
          <w:szCs w:val="22"/>
          <w:lang w:val="de-DE"/>
        </w:rPr>
        <w:t xml:space="preserve">finden Sie </w:t>
      </w:r>
      <w:r w:rsidR="00C53663" w:rsidRPr="00DF6AC3">
        <w:rPr>
          <w:rFonts w:ascii="AdiHaus" w:hAnsi="AdiHaus"/>
          <w:szCs w:val="22"/>
          <w:lang w:val="de-DE"/>
        </w:rPr>
        <w:t xml:space="preserve">zum direkten Download </w:t>
      </w:r>
      <w:r w:rsidRPr="00DF6AC3">
        <w:rPr>
          <w:rFonts w:ascii="AdiHaus" w:hAnsi="AdiHaus"/>
          <w:szCs w:val="22"/>
          <w:lang w:val="de-DE"/>
        </w:rPr>
        <w:t xml:space="preserve">auf: </w:t>
      </w:r>
      <w:hyperlink r:id="rId11" w:history="1">
        <w:r w:rsidRPr="00002A7A">
          <w:rPr>
            <w:rStyle w:val="Hyperlink"/>
            <w:rFonts w:ascii="AdiHaus" w:hAnsi="AdiHaus"/>
            <w:szCs w:val="22"/>
            <w:lang w:val="de-DE"/>
          </w:rPr>
          <w:t>news.adidas.com/de</w:t>
        </w:r>
      </w:hyperlink>
      <w:r w:rsidRPr="00DF6AC3">
        <w:rPr>
          <w:rFonts w:ascii="AdiHaus" w:hAnsi="AdiHaus"/>
          <w:szCs w:val="22"/>
          <w:lang w:val="de-DE"/>
        </w:rPr>
        <w:t xml:space="preserve">. </w:t>
      </w:r>
      <w:r w:rsidR="00662D6A">
        <w:rPr>
          <w:rFonts w:ascii="AdiHaus" w:hAnsi="AdiHaus"/>
          <w:szCs w:val="22"/>
          <w:lang w:val="de-DE"/>
        </w:rPr>
        <w:t xml:space="preserve">Weitere </w:t>
      </w:r>
      <w:r w:rsidRPr="00DF6AC3">
        <w:rPr>
          <w:rFonts w:ascii="AdiHaus" w:hAnsi="AdiHaus"/>
          <w:szCs w:val="22"/>
          <w:lang w:val="de-DE"/>
        </w:rPr>
        <w:t xml:space="preserve">Informationen zu adidas Football auf </w:t>
      </w:r>
      <w:hyperlink r:id="rId12" w:history="1">
        <w:r w:rsidRPr="00002A7A">
          <w:rPr>
            <w:rStyle w:val="Hyperlink"/>
            <w:rFonts w:ascii="AdiHaus" w:hAnsi="AdiHaus"/>
            <w:szCs w:val="22"/>
            <w:lang w:val="de-DE"/>
          </w:rPr>
          <w:t>facebook.com/</w:t>
        </w:r>
        <w:proofErr w:type="spellStart"/>
        <w:r w:rsidRPr="00002A7A">
          <w:rPr>
            <w:rStyle w:val="Hyperlink"/>
            <w:rFonts w:ascii="AdiHaus" w:hAnsi="AdiHaus"/>
            <w:szCs w:val="22"/>
            <w:lang w:val="de-DE"/>
          </w:rPr>
          <w:t>adidasfussball</w:t>
        </w:r>
        <w:proofErr w:type="spellEnd"/>
      </w:hyperlink>
      <w:r w:rsidRPr="00DF6AC3">
        <w:rPr>
          <w:rFonts w:ascii="AdiHaus" w:hAnsi="AdiHaus"/>
          <w:szCs w:val="22"/>
          <w:lang w:val="de-DE"/>
        </w:rPr>
        <w:t xml:space="preserve"> oder Twitter @</w:t>
      </w:r>
      <w:proofErr w:type="spellStart"/>
      <w:r w:rsidRPr="00DF6AC3">
        <w:rPr>
          <w:rFonts w:ascii="AdiHaus" w:hAnsi="AdiHaus"/>
          <w:szCs w:val="22"/>
          <w:lang w:val="de-DE"/>
        </w:rPr>
        <w:t>adidasfootball</w:t>
      </w:r>
      <w:proofErr w:type="spellEnd"/>
      <w:r w:rsidRPr="00DF6AC3">
        <w:rPr>
          <w:rFonts w:ascii="AdiHaus" w:hAnsi="AdiHaus"/>
          <w:szCs w:val="22"/>
          <w:lang w:val="de-DE"/>
        </w:rPr>
        <w:t>.</w:t>
      </w:r>
      <w:bookmarkStart w:id="0" w:name="_GoBack"/>
      <w:bookmarkEnd w:id="0"/>
    </w:p>
    <w:p w14:paraId="4125A3CC" w14:textId="77777777" w:rsidR="00C0546F" w:rsidRPr="00592021" w:rsidRDefault="00C0546F" w:rsidP="00F33C6B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37334F">
        <w:tc>
          <w:tcPr>
            <w:tcW w:w="4788" w:type="dxa"/>
          </w:tcPr>
          <w:p w14:paraId="7DEBB8D1" w14:textId="23E2DAED" w:rsidR="00237F99" w:rsidRPr="00531CF8" w:rsidRDefault="00F33C6B" w:rsidP="0037334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Pressekontakt</w:t>
            </w:r>
            <w:proofErr w:type="spellEnd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15E83559" w14:textId="77777777" w:rsidR="00237F99" w:rsidRPr="00531CF8" w:rsidRDefault="00237F99" w:rsidP="0037334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37334F">
        <w:tc>
          <w:tcPr>
            <w:tcW w:w="4788" w:type="dxa"/>
          </w:tcPr>
          <w:p w14:paraId="2A6C8AF3" w14:textId="77777777" w:rsidR="001E00ED" w:rsidRPr="00531CF8" w:rsidRDefault="001E00ED" w:rsidP="0037334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37334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37334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3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37334F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37334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BC4A248" w14:textId="77777777" w:rsidR="001E00ED" w:rsidRPr="00531CF8" w:rsidRDefault="001E00ED" w:rsidP="0037334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37334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37334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4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C35113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19C4D30A" w14:textId="77777777" w:rsidR="006224E6" w:rsidRPr="00431250" w:rsidRDefault="006224E6" w:rsidP="00C3511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  <w:lang w:val="de-DE"/>
        </w:rPr>
      </w:pPr>
    </w:p>
    <w:sectPr w:rsidR="006224E6" w:rsidRPr="00431250" w:rsidSect="00863AD7">
      <w:headerReference w:type="default" r:id="rId15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CF47A" w14:textId="77777777" w:rsidR="007035DF" w:rsidRDefault="007035DF">
      <w:r>
        <w:separator/>
      </w:r>
    </w:p>
  </w:endnote>
  <w:endnote w:type="continuationSeparator" w:id="0">
    <w:p w14:paraId="0280F61A" w14:textId="77777777" w:rsidR="007035DF" w:rsidRDefault="0070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C69B0" w14:textId="77777777" w:rsidR="007035DF" w:rsidRDefault="007035DF">
      <w:r>
        <w:separator/>
      </w:r>
    </w:p>
  </w:footnote>
  <w:footnote w:type="continuationSeparator" w:id="0">
    <w:p w14:paraId="1634F27D" w14:textId="77777777" w:rsidR="007035DF" w:rsidRDefault="0070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37334F" w:rsidRPr="00AB595F" w:rsidRDefault="0037334F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37334F" w:rsidRDefault="00373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2A7A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607B0"/>
    <w:rsid w:val="000615D3"/>
    <w:rsid w:val="000653A5"/>
    <w:rsid w:val="00066951"/>
    <w:rsid w:val="00066CAF"/>
    <w:rsid w:val="00072355"/>
    <w:rsid w:val="000762FB"/>
    <w:rsid w:val="00090A57"/>
    <w:rsid w:val="00095BEA"/>
    <w:rsid w:val="00096690"/>
    <w:rsid w:val="000A167C"/>
    <w:rsid w:val="000A450A"/>
    <w:rsid w:val="000A6FE8"/>
    <w:rsid w:val="000B1C82"/>
    <w:rsid w:val="000B3B89"/>
    <w:rsid w:val="000B574C"/>
    <w:rsid w:val="000B7108"/>
    <w:rsid w:val="000C29BC"/>
    <w:rsid w:val="000C5A89"/>
    <w:rsid w:val="000C5B45"/>
    <w:rsid w:val="000C746A"/>
    <w:rsid w:val="000D1CEF"/>
    <w:rsid w:val="000E5D1D"/>
    <w:rsid w:val="000E65C2"/>
    <w:rsid w:val="000E70EB"/>
    <w:rsid w:val="000E77A9"/>
    <w:rsid w:val="000F44A2"/>
    <w:rsid w:val="000F611A"/>
    <w:rsid w:val="001000BD"/>
    <w:rsid w:val="001065B3"/>
    <w:rsid w:val="00106936"/>
    <w:rsid w:val="00112F5C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936E7"/>
    <w:rsid w:val="00194DA5"/>
    <w:rsid w:val="001A230A"/>
    <w:rsid w:val="001A4378"/>
    <w:rsid w:val="001B00B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159A5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70FC5"/>
    <w:rsid w:val="0027100C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1FE8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0EC2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334F"/>
    <w:rsid w:val="003735B5"/>
    <w:rsid w:val="003740A9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05B50"/>
    <w:rsid w:val="00410CFC"/>
    <w:rsid w:val="00412224"/>
    <w:rsid w:val="00412796"/>
    <w:rsid w:val="00415678"/>
    <w:rsid w:val="004179D6"/>
    <w:rsid w:val="00420DB4"/>
    <w:rsid w:val="00420DE1"/>
    <w:rsid w:val="00421338"/>
    <w:rsid w:val="004244A7"/>
    <w:rsid w:val="004248DD"/>
    <w:rsid w:val="00424971"/>
    <w:rsid w:val="00426EF3"/>
    <w:rsid w:val="00430B70"/>
    <w:rsid w:val="00431250"/>
    <w:rsid w:val="00432C69"/>
    <w:rsid w:val="00432C97"/>
    <w:rsid w:val="00433031"/>
    <w:rsid w:val="004349D1"/>
    <w:rsid w:val="0043599C"/>
    <w:rsid w:val="00440C34"/>
    <w:rsid w:val="00442E15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502B30"/>
    <w:rsid w:val="005063FF"/>
    <w:rsid w:val="00506B19"/>
    <w:rsid w:val="00507A0E"/>
    <w:rsid w:val="00507D4B"/>
    <w:rsid w:val="00507F20"/>
    <w:rsid w:val="00514155"/>
    <w:rsid w:val="00514694"/>
    <w:rsid w:val="00514CDF"/>
    <w:rsid w:val="0051601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87CE1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B75"/>
    <w:rsid w:val="005B6DF6"/>
    <w:rsid w:val="005C164A"/>
    <w:rsid w:val="005C32B2"/>
    <w:rsid w:val="005C52DD"/>
    <w:rsid w:val="005D1288"/>
    <w:rsid w:val="005D332F"/>
    <w:rsid w:val="005D33A5"/>
    <w:rsid w:val="005D4FE4"/>
    <w:rsid w:val="005E1D1E"/>
    <w:rsid w:val="005E24E7"/>
    <w:rsid w:val="005F4C3E"/>
    <w:rsid w:val="005F53F0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2D6A"/>
    <w:rsid w:val="006636F9"/>
    <w:rsid w:val="00664FAE"/>
    <w:rsid w:val="00670672"/>
    <w:rsid w:val="00680C67"/>
    <w:rsid w:val="00680FEA"/>
    <w:rsid w:val="006954B1"/>
    <w:rsid w:val="006A3941"/>
    <w:rsid w:val="006A39DF"/>
    <w:rsid w:val="006B5CFB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8FE"/>
    <w:rsid w:val="006F09DC"/>
    <w:rsid w:val="006F1669"/>
    <w:rsid w:val="006F1D11"/>
    <w:rsid w:val="006F30E8"/>
    <w:rsid w:val="006F5DF7"/>
    <w:rsid w:val="007035DF"/>
    <w:rsid w:val="0070454D"/>
    <w:rsid w:val="00706E49"/>
    <w:rsid w:val="007071BD"/>
    <w:rsid w:val="0070753C"/>
    <w:rsid w:val="007076F5"/>
    <w:rsid w:val="00716295"/>
    <w:rsid w:val="00720462"/>
    <w:rsid w:val="007235E4"/>
    <w:rsid w:val="00724369"/>
    <w:rsid w:val="00724B11"/>
    <w:rsid w:val="00725D46"/>
    <w:rsid w:val="007271FF"/>
    <w:rsid w:val="007315B2"/>
    <w:rsid w:val="00731C85"/>
    <w:rsid w:val="007341CB"/>
    <w:rsid w:val="00734901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A7C2B"/>
    <w:rsid w:val="007B1943"/>
    <w:rsid w:val="007B3721"/>
    <w:rsid w:val="007C63C4"/>
    <w:rsid w:val="007D02C9"/>
    <w:rsid w:val="007D1CE7"/>
    <w:rsid w:val="007D2120"/>
    <w:rsid w:val="007D3B59"/>
    <w:rsid w:val="007D5E23"/>
    <w:rsid w:val="007D60F0"/>
    <w:rsid w:val="007E3278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26D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18A1"/>
    <w:rsid w:val="00863AD7"/>
    <w:rsid w:val="00864281"/>
    <w:rsid w:val="00866C2E"/>
    <w:rsid w:val="00866D0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14FF"/>
    <w:rsid w:val="008B2416"/>
    <w:rsid w:val="008B2815"/>
    <w:rsid w:val="008B418F"/>
    <w:rsid w:val="008B4526"/>
    <w:rsid w:val="008B4E51"/>
    <w:rsid w:val="008B704F"/>
    <w:rsid w:val="008B7700"/>
    <w:rsid w:val="008C7253"/>
    <w:rsid w:val="008D38A9"/>
    <w:rsid w:val="008D48A5"/>
    <w:rsid w:val="008E298A"/>
    <w:rsid w:val="008E2CE8"/>
    <w:rsid w:val="008E4044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65C61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6B26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015C"/>
    <w:rsid w:val="00A81BCF"/>
    <w:rsid w:val="00A83721"/>
    <w:rsid w:val="00A9088B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2B58"/>
    <w:rsid w:val="00B0333F"/>
    <w:rsid w:val="00B067CD"/>
    <w:rsid w:val="00B07B5B"/>
    <w:rsid w:val="00B07F0A"/>
    <w:rsid w:val="00B10859"/>
    <w:rsid w:val="00B10F87"/>
    <w:rsid w:val="00B11567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F139F"/>
    <w:rsid w:val="00BF2939"/>
    <w:rsid w:val="00BF2E63"/>
    <w:rsid w:val="00BF5433"/>
    <w:rsid w:val="00C01BEF"/>
    <w:rsid w:val="00C03198"/>
    <w:rsid w:val="00C03BDC"/>
    <w:rsid w:val="00C0546F"/>
    <w:rsid w:val="00C0561B"/>
    <w:rsid w:val="00C06506"/>
    <w:rsid w:val="00C110E1"/>
    <w:rsid w:val="00C12A24"/>
    <w:rsid w:val="00C13448"/>
    <w:rsid w:val="00C13585"/>
    <w:rsid w:val="00C14762"/>
    <w:rsid w:val="00C14ED5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40370"/>
    <w:rsid w:val="00C42BE8"/>
    <w:rsid w:val="00C440EC"/>
    <w:rsid w:val="00C45015"/>
    <w:rsid w:val="00C45256"/>
    <w:rsid w:val="00C50A77"/>
    <w:rsid w:val="00C53663"/>
    <w:rsid w:val="00C62346"/>
    <w:rsid w:val="00C62A4E"/>
    <w:rsid w:val="00C631E8"/>
    <w:rsid w:val="00C64983"/>
    <w:rsid w:val="00C663BF"/>
    <w:rsid w:val="00C70164"/>
    <w:rsid w:val="00C71B87"/>
    <w:rsid w:val="00C7365D"/>
    <w:rsid w:val="00C74A6E"/>
    <w:rsid w:val="00C7723F"/>
    <w:rsid w:val="00C813C9"/>
    <w:rsid w:val="00C83D97"/>
    <w:rsid w:val="00C8405C"/>
    <w:rsid w:val="00C85A90"/>
    <w:rsid w:val="00C86C0D"/>
    <w:rsid w:val="00C92BE3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47AC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5658"/>
    <w:rsid w:val="00D10018"/>
    <w:rsid w:val="00D1060C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5065"/>
    <w:rsid w:val="00D66BD7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C6B1D"/>
    <w:rsid w:val="00DD1776"/>
    <w:rsid w:val="00DD17F9"/>
    <w:rsid w:val="00DD2549"/>
    <w:rsid w:val="00DD2B00"/>
    <w:rsid w:val="00DD3C95"/>
    <w:rsid w:val="00DD46C6"/>
    <w:rsid w:val="00DD58E8"/>
    <w:rsid w:val="00DD61B8"/>
    <w:rsid w:val="00DE0285"/>
    <w:rsid w:val="00DE27EC"/>
    <w:rsid w:val="00DE2A71"/>
    <w:rsid w:val="00DE2C19"/>
    <w:rsid w:val="00DE7E25"/>
    <w:rsid w:val="00DF066C"/>
    <w:rsid w:val="00DF49BE"/>
    <w:rsid w:val="00DF57E8"/>
    <w:rsid w:val="00DF6050"/>
    <w:rsid w:val="00DF6AC3"/>
    <w:rsid w:val="00DF747D"/>
    <w:rsid w:val="00E006C2"/>
    <w:rsid w:val="00E03C59"/>
    <w:rsid w:val="00E072DE"/>
    <w:rsid w:val="00E0776C"/>
    <w:rsid w:val="00E12DC4"/>
    <w:rsid w:val="00E178B1"/>
    <w:rsid w:val="00E2112F"/>
    <w:rsid w:val="00E270EB"/>
    <w:rsid w:val="00E30938"/>
    <w:rsid w:val="00E34F18"/>
    <w:rsid w:val="00E42534"/>
    <w:rsid w:val="00E4685F"/>
    <w:rsid w:val="00E51324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D795C"/>
    <w:rsid w:val="00EE37E0"/>
    <w:rsid w:val="00EE52B7"/>
    <w:rsid w:val="00EE6AA1"/>
    <w:rsid w:val="00EF5956"/>
    <w:rsid w:val="00EF5DDE"/>
    <w:rsid w:val="00F0173B"/>
    <w:rsid w:val="00F0316E"/>
    <w:rsid w:val="00F121AE"/>
    <w:rsid w:val="00F13899"/>
    <w:rsid w:val="00F15B29"/>
    <w:rsid w:val="00F219A6"/>
    <w:rsid w:val="00F2429E"/>
    <w:rsid w:val="00F26CFB"/>
    <w:rsid w:val="00F27B6E"/>
    <w:rsid w:val="00F3009F"/>
    <w:rsid w:val="00F3361C"/>
    <w:rsid w:val="00F33C6B"/>
    <w:rsid w:val="00F435DC"/>
    <w:rsid w:val="00F452D7"/>
    <w:rsid w:val="00F46B83"/>
    <w:rsid w:val="00F51BE3"/>
    <w:rsid w:val="00F543F1"/>
    <w:rsid w:val="00F55992"/>
    <w:rsid w:val="00F56466"/>
    <w:rsid w:val="00F564C9"/>
    <w:rsid w:val="00F57ACC"/>
    <w:rsid w:val="00F60279"/>
    <w:rsid w:val="00F60D7A"/>
    <w:rsid w:val="00F61C0E"/>
    <w:rsid w:val="00F63C04"/>
    <w:rsid w:val="00F64B2B"/>
    <w:rsid w:val="00F6690C"/>
    <w:rsid w:val="00F719EB"/>
    <w:rsid w:val="00F72900"/>
    <w:rsid w:val="00F7299C"/>
    <w:rsid w:val="00F7368C"/>
    <w:rsid w:val="00F74BF7"/>
    <w:rsid w:val="00F74E1D"/>
    <w:rsid w:val="00F85183"/>
    <w:rsid w:val="00F876BA"/>
    <w:rsid w:val="00F93108"/>
    <w:rsid w:val="00F95526"/>
    <w:rsid w:val="00F955FD"/>
    <w:rsid w:val="00F97086"/>
    <w:rsid w:val="00F97E7E"/>
    <w:rsid w:val="00FA0B32"/>
    <w:rsid w:val="00FA1054"/>
    <w:rsid w:val="00FA28F7"/>
    <w:rsid w:val="00FA530D"/>
    <w:rsid w:val="00FA6C41"/>
    <w:rsid w:val="00FA72CF"/>
    <w:rsid w:val="00FB1908"/>
    <w:rsid w:val="00FB28DE"/>
    <w:rsid w:val="00FB6C2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E7200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iver.brueggen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didasfussball?fref=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de/hom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www.adidas.de/Footbal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de/Latest-News/Drei-Streifen--drei-Farben--adidas-pr-sentiert-neues-HSV-Heimtrikot/s/de0e1ca7-9f05-4bb1-86f4-3c83d294a805" TargetMode="External"/><Relationship Id="rId14" Type="http://schemas.openxmlformats.org/officeDocument/2006/relationships/hyperlink" Target="mailto:wendelin.huebner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959A-B067-40EF-B819-93BADE1A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2018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5</cp:revision>
  <cp:lastPrinted>2015-06-30T13:10:00Z</cp:lastPrinted>
  <dcterms:created xsi:type="dcterms:W3CDTF">2015-06-30T16:55:00Z</dcterms:created>
  <dcterms:modified xsi:type="dcterms:W3CDTF">2015-07-06T15:54:00Z</dcterms:modified>
</cp:coreProperties>
</file>