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11" w:rsidRPr="008A4011" w:rsidRDefault="008A4011" w:rsidP="008A4011">
      <w:pPr>
        <w:pStyle w:val="Title"/>
        <w:rPr>
          <w:lang w:val="de-DE"/>
        </w:rPr>
      </w:pPr>
      <w:r w:rsidRPr="008A4011">
        <w:rPr>
          <w:lang w:val="de-DE"/>
        </w:rPr>
        <w:t>Häufig gestellte Fragen zur optische</w:t>
      </w:r>
      <w:r>
        <w:rPr>
          <w:lang w:val="de-DE"/>
        </w:rPr>
        <w:t>n</w:t>
      </w:r>
      <w:r w:rsidRPr="008A4011">
        <w:rPr>
          <w:lang w:val="de-DE"/>
        </w:rPr>
        <w:t xml:space="preserve"> hochleistungs herzfrequenzmessung</w:t>
      </w:r>
    </w:p>
    <w:p w:rsidR="004910EB" w:rsidRPr="008A4011" w:rsidRDefault="008A4011" w:rsidP="004910EB">
      <w:pPr>
        <w:pStyle w:val="Body"/>
        <w:rPr>
          <w:b/>
          <w:lang w:val="de-DE"/>
        </w:rPr>
      </w:pPr>
      <w:r w:rsidRPr="008A4011">
        <w:rPr>
          <w:b/>
          <w:lang w:val="de-DE"/>
        </w:rPr>
        <w:t xml:space="preserve"> Was ist optische Hochleistung</w:t>
      </w:r>
      <w:r>
        <w:rPr>
          <w:b/>
          <w:lang w:val="de-DE"/>
        </w:rPr>
        <w:t>s-</w:t>
      </w:r>
      <w:r w:rsidRPr="008A4011">
        <w:rPr>
          <w:b/>
          <w:lang w:val="de-DE"/>
        </w:rPr>
        <w:t>Herzfrequenzmessung?</w:t>
      </w:r>
    </w:p>
    <w:p w:rsidR="004910EB" w:rsidRPr="00381C14" w:rsidRDefault="008A4011" w:rsidP="004910EB">
      <w:pPr>
        <w:pStyle w:val="Body"/>
        <w:rPr>
          <w:lang w:val="de-DE"/>
        </w:rPr>
      </w:pPr>
      <w:r>
        <w:rPr>
          <w:lang w:val="de-DE"/>
        </w:rPr>
        <w:t>Die optische Hochleistungs-Herzfre</w:t>
      </w:r>
      <w:r w:rsidR="003D48DA">
        <w:rPr>
          <w:lang w:val="de-DE"/>
        </w:rPr>
        <w:t>quenzmessung, entwickelt von MIO</w:t>
      </w:r>
      <w:r>
        <w:rPr>
          <w:lang w:val="de-DE"/>
        </w:rPr>
        <w:t xml:space="preserve"> Global in Zusammenarbeit mit Phi</w:t>
      </w:r>
      <w:r w:rsidR="00381C14">
        <w:rPr>
          <w:lang w:val="de-DE"/>
        </w:rPr>
        <w:t>lips, misst jeden einzelnen Herz</w:t>
      </w:r>
      <w:r>
        <w:rPr>
          <w:lang w:val="de-DE"/>
        </w:rPr>
        <w:t xml:space="preserve">schlag in Echtzeit unter Verwendung von zwei grünen LEDs und einer </w:t>
      </w:r>
      <w:r w:rsidR="00381C14">
        <w:rPr>
          <w:lang w:val="de-DE"/>
        </w:rPr>
        <w:t>Elektro-Optischen Messzelle.</w:t>
      </w:r>
      <w:r w:rsidR="004910EB" w:rsidRPr="008A4011">
        <w:rPr>
          <w:lang w:val="de-DE"/>
        </w:rPr>
        <w:t xml:space="preserve"> </w:t>
      </w:r>
      <w:r w:rsidR="00381C14" w:rsidRPr="00381C14">
        <w:rPr>
          <w:lang w:val="de-DE"/>
        </w:rPr>
        <w:t xml:space="preserve">In die Rückwand der miCoach SMART RUN integriert, durchleuchten die LEDs die Haut. </w:t>
      </w:r>
      <w:r w:rsidR="00381C14">
        <w:rPr>
          <w:lang w:val="de-DE"/>
        </w:rPr>
        <w:t>Dies ermöglicht</w:t>
      </w:r>
      <w:r w:rsidR="00381C14" w:rsidRPr="00381C14">
        <w:rPr>
          <w:lang w:val="de-DE"/>
        </w:rPr>
        <w:t xml:space="preserve"> dann der Elektro-Optischen Messzelle das pulsierende Volumen des Blutdurchflusses zu messen.</w:t>
      </w:r>
      <w:r w:rsidR="004910EB" w:rsidRPr="00381C14">
        <w:rPr>
          <w:lang w:val="de-DE"/>
        </w:rPr>
        <w:t xml:space="preserve"> </w:t>
      </w:r>
    </w:p>
    <w:p w:rsidR="004910EB" w:rsidRPr="00381C14" w:rsidRDefault="004910EB" w:rsidP="004910EB">
      <w:pPr>
        <w:pStyle w:val="Body"/>
        <w:rPr>
          <w:lang w:val="de-DE"/>
        </w:rPr>
      </w:pPr>
      <w:r w:rsidRPr="00B20465">
        <w:rPr>
          <w:b/>
          <w:noProof/>
        </w:rPr>
        <w:drawing>
          <wp:anchor distT="0" distB="0" distL="114300" distR="114300" simplePos="0" relativeHeight="251659264" behindDoc="0" locked="0" layoutInCell="1" allowOverlap="1" wp14:anchorId="37BD8D57" wp14:editId="7DE40B95">
            <wp:simplePos x="0" y="0"/>
            <wp:positionH relativeFrom="column">
              <wp:posOffset>11425</wp:posOffset>
            </wp:positionH>
            <wp:positionV relativeFrom="paragraph">
              <wp:posOffset>171450</wp:posOffset>
            </wp:positionV>
            <wp:extent cx="6124602" cy="2277110"/>
            <wp:effectExtent l="19050" t="19050" r="28575" b="2794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watch-frame-708_LAYERED.png"/>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6124602" cy="2277110"/>
                    </a:xfrm>
                    <a:prstGeom prst="rect">
                      <a:avLst/>
                    </a:prstGeom>
                    <a:ln w="3175" cap="sq"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10EB" w:rsidRPr="00381C14" w:rsidRDefault="004910EB" w:rsidP="004910EB">
      <w:pPr>
        <w:pStyle w:val="Body"/>
        <w:rPr>
          <w:b/>
          <w:lang w:val="de-DE"/>
        </w:rPr>
      </w:pPr>
    </w:p>
    <w:p w:rsidR="004910EB" w:rsidRPr="00381C14" w:rsidRDefault="004910EB" w:rsidP="004910EB">
      <w:pPr>
        <w:pStyle w:val="Body"/>
        <w:rPr>
          <w:b/>
          <w:lang w:val="de-DE"/>
        </w:rPr>
      </w:pPr>
    </w:p>
    <w:p w:rsidR="004910EB" w:rsidRPr="00381C14" w:rsidRDefault="00731859" w:rsidP="004910EB">
      <w:pPr>
        <w:pStyle w:val="Body"/>
        <w:rPr>
          <w:b/>
          <w:lang w:val="de-DE"/>
        </w:rPr>
      </w:pPr>
      <w:r>
        <w:rPr>
          <w:noProof/>
        </w:rPr>
        <mc:AlternateContent>
          <mc:Choice Requires="wps">
            <w:drawing>
              <wp:anchor distT="0" distB="0" distL="114300" distR="114300" simplePos="0" relativeHeight="251660288" behindDoc="0" locked="0" layoutInCell="1" allowOverlap="1" wp14:anchorId="50C0BA80" wp14:editId="0CBFA701">
                <wp:simplePos x="0" y="0"/>
                <wp:positionH relativeFrom="column">
                  <wp:posOffset>99060</wp:posOffset>
                </wp:positionH>
                <wp:positionV relativeFrom="paragraph">
                  <wp:posOffset>118745</wp:posOffset>
                </wp:positionV>
                <wp:extent cx="1533525" cy="838200"/>
                <wp:effectExtent l="0" t="0" r="0" b="0"/>
                <wp:wrapSquare wrapText="bothSides"/>
                <wp:docPr id="66" name="Text Box 66"/>
                <wp:cNvGraphicFramePr/>
                <a:graphic xmlns:a="http://schemas.openxmlformats.org/drawingml/2006/main">
                  <a:graphicData uri="http://schemas.microsoft.com/office/word/2010/wordprocessingShape">
                    <wps:wsp>
                      <wps:cNvSpPr txBox="1"/>
                      <wps:spPr>
                        <a:xfrm>
                          <a:off x="0" y="0"/>
                          <a:ext cx="1533525" cy="838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910EB" w:rsidRPr="00381C14" w:rsidRDefault="004910EB" w:rsidP="004910EB">
                            <w:pPr>
                              <w:spacing w:line="240" w:lineRule="auto"/>
                              <w:rPr>
                                <w:lang w:val="de-DE"/>
                              </w:rPr>
                            </w:pPr>
                            <w:r w:rsidRPr="00381C14">
                              <w:rPr>
                                <w:lang w:val="de-DE"/>
                              </w:rPr>
                              <w:t xml:space="preserve">LEDs </w:t>
                            </w:r>
                            <w:r w:rsidR="00381C14" w:rsidRPr="00381C14">
                              <w:rPr>
                                <w:lang w:val="de-DE"/>
                              </w:rPr>
                              <w:t xml:space="preserve">durchleuchten die Haut und machen </w:t>
                            </w:r>
                            <w:r w:rsidR="00731859">
                              <w:rPr>
                                <w:lang w:val="de-DE"/>
                              </w:rPr>
                              <w:t xml:space="preserve">den </w:t>
                            </w:r>
                            <w:r w:rsidR="00381C14" w:rsidRPr="00381C14">
                              <w:rPr>
                                <w:lang w:val="de-DE"/>
                              </w:rPr>
                              <w:t>Blutfluss sichtbar</w:t>
                            </w:r>
                            <w:r w:rsidR="00381C14">
                              <w:rPr>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66" o:spid="_x0000_s1026" type="#_x0000_t202" style="position:absolute;margin-left:7.8pt;margin-top:9.35pt;width:120.7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" filled="f" stroked="f">
                <v:textbox>
                  <w:txbxContent>
                    <w:p w:rsidR="004910EB" w:rsidRPr="00381C14" w:rsidRDefault="004910EB" w:rsidP="004910EB">
                      <w:pPr>
                        <w:spacing w:line="240" w:lineRule="auto"/>
                        <w:rPr>
                          <w:lang w:val="de-DE"/>
                        </w:rPr>
                      </w:pPr>
                      <w:r w:rsidRPr="00381C14">
                        <w:rPr>
                          <w:lang w:val="de-DE"/>
                        </w:rPr>
                        <w:t xml:space="preserve">LEDs </w:t>
                      </w:r>
                      <w:r w:rsidR="00381C14" w:rsidRPr="00381C14">
                        <w:rPr>
                          <w:lang w:val="de-DE"/>
                        </w:rPr>
                        <w:t xml:space="preserve">durchleuchten die Haut und machen </w:t>
                      </w:r>
                      <w:r w:rsidR="00731859">
                        <w:rPr>
                          <w:lang w:val="de-DE"/>
                        </w:rPr>
                        <w:t xml:space="preserve">den </w:t>
                      </w:r>
                      <w:r w:rsidR="00381C14" w:rsidRPr="00381C14">
                        <w:rPr>
                          <w:lang w:val="de-DE"/>
                        </w:rPr>
                        <w:t>Blutfluss sichtbar</w:t>
                      </w:r>
                      <w:r w:rsidR="00381C14">
                        <w:rPr>
                          <w:lang w:val="de-DE"/>
                        </w:rPr>
                        <w:t>.</w:t>
                      </w:r>
                    </w:p>
                  </w:txbxContent>
                </v:textbox>
                <w10:wrap type="square"/>
              </v:shape>
            </w:pict>
          </mc:Fallback>
        </mc:AlternateContent>
      </w:r>
      <w:r w:rsidR="00381C14">
        <w:rPr>
          <w:noProof/>
        </w:rPr>
        <mc:AlternateContent>
          <mc:Choice Requires="wps">
            <w:drawing>
              <wp:anchor distT="0" distB="0" distL="114300" distR="114300" simplePos="0" relativeHeight="251661312" behindDoc="0" locked="0" layoutInCell="1" allowOverlap="1" wp14:anchorId="33F01A45" wp14:editId="1D2C8A42">
                <wp:simplePos x="0" y="0"/>
                <wp:positionH relativeFrom="column">
                  <wp:posOffset>4243705</wp:posOffset>
                </wp:positionH>
                <wp:positionV relativeFrom="paragraph">
                  <wp:posOffset>204470</wp:posOffset>
                </wp:positionV>
                <wp:extent cx="1759585" cy="752475"/>
                <wp:effectExtent l="0" t="0" r="0" b="9525"/>
                <wp:wrapSquare wrapText="bothSides"/>
                <wp:docPr id="67" name="Text Box 67"/>
                <wp:cNvGraphicFramePr/>
                <a:graphic xmlns:a="http://schemas.openxmlformats.org/drawingml/2006/main">
                  <a:graphicData uri="http://schemas.microsoft.com/office/word/2010/wordprocessingShape">
                    <wps:wsp>
                      <wps:cNvSpPr txBox="1"/>
                      <wps:spPr>
                        <a:xfrm>
                          <a:off x="0" y="0"/>
                          <a:ext cx="1759585" cy="752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910EB" w:rsidRPr="00381C14" w:rsidRDefault="00381C14" w:rsidP="004910EB">
                            <w:pPr>
                              <w:spacing w:line="240" w:lineRule="auto"/>
                              <w:rPr>
                                <w:lang w:val="de-DE"/>
                              </w:rPr>
                            </w:pPr>
                            <w:r>
                              <w:rPr>
                                <w:lang w:val="de-DE"/>
                              </w:rPr>
                              <w:t>Elektro-Optische Zelle erkennt Veränderungen des Blutvolumens.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7" o:spid="_x0000_s1027" type="#_x0000_t202" style="position:absolute;margin-left:334.15pt;margin-top:16.1pt;width:138.5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" filled="f" stroked="f">
                <v:textbox>
                  <w:txbxContent>
                    <w:p w:rsidR="004910EB" w:rsidRPr="00381C14" w:rsidRDefault="00381C14" w:rsidP="004910EB">
                      <w:pPr>
                        <w:spacing w:line="240" w:lineRule="auto"/>
                        <w:rPr>
                          <w:lang w:val="de-DE"/>
                        </w:rPr>
                      </w:pPr>
                      <w:r>
                        <w:rPr>
                          <w:lang w:val="de-DE"/>
                        </w:rPr>
                        <w:t>Elektro-Optische Zelle erkennt Veränderungen des Blutvolumens.</w:t>
                      </w:r>
                    </w:p>
                  </w:txbxContent>
                </v:textbox>
                <w10:wrap type="square"/>
              </v:shape>
            </w:pict>
          </mc:Fallback>
        </mc:AlternateContent>
      </w:r>
    </w:p>
    <w:p w:rsidR="004910EB" w:rsidRPr="00381C14" w:rsidRDefault="00381C14" w:rsidP="004910EB">
      <w:pPr>
        <w:pStyle w:val="Body"/>
        <w:rPr>
          <w:b/>
          <w:lang w:val="de-DE"/>
        </w:rPr>
      </w:pPr>
      <w:r>
        <w:rPr>
          <w:noProof/>
        </w:rPr>
        <mc:AlternateContent>
          <mc:Choice Requires="wps">
            <w:drawing>
              <wp:anchor distT="0" distB="0" distL="114300" distR="114300" simplePos="0" relativeHeight="251662336" behindDoc="0" locked="0" layoutInCell="1" allowOverlap="1" wp14:anchorId="23D2F4A0" wp14:editId="6EFF533F">
                <wp:simplePos x="0" y="0"/>
                <wp:positionH relativeFrom="column">
                  <wp:posOffset>-47625</wp:posOffset>
                </wp:positionH>
                <wp:positionV relativeFrom="paragraph">
                  <wp:posOffset>156210</wp:posOffset>
                </wp:positionV>
                <wp:extent cx="1299210" cy="0"/>
                <wp:effectExtent l="0" t="76200" r="15240" b="95250"/>
                <wp:wrapNone/>
                <wp:docPr id="68" name="Straight Arrow Connector 68"/>
                <wp:cNvGraphicFramePr/>
                <a:graphic xmlns:a="http://schemas.openxmlformats.org/drawingml/2006/main">
                  <a:graphicData uri="http://schemas.microsoft.com/office/word/2010/wordprocessingShape">
                    <wps:wsp>
                      <wps:cNvCnPr/>
                      <wps:spPr>
                        <a:xfrm>
                          <a:off x="0" y="0"/>
                          <a:ext cx="1299210" cy="0"/>
                        </a:xfrm>
                        <a:prstGeom prst="straightConnector1">
                          <a:avLst/>
                        </a:prstGeom>
                        <a:ln>
                          <a:solidFill>
                            <a:schemeClr val="tx1">
                              <a:lumMod val="50000"/>
                              <a:lumOff val="50000"/>
                            </a:schemeClr>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68" o:spid="_x0000_s1026" type="#_x0000_t32" style="position:absolute;margin-left:-3.75pt;margin-top:12.3pt;width:102.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" strokecolor="gray [1629]" strokeweight="2pt">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441DEC07" wp14:editId="4AF493B2">
                <wp:simplePos x="0" y="0"/>
                <wp:positionH relativeFrom="column">
                  <wp:posOffset>-47625</wp:posOffset>
                </wp:positionH>
                <wp:positionV relativeFrom="paragraph">
                  <wp:posOffset>156845</wp:posOffset>
                </wp:positionV>
                <wp:extent cx="1238250" cy="304165"/>
                <wp:effectExtent l="0" t="0" r="95250" b="76835"/>
                <wp:wrapNone/>
                <wp:docPr id="69" name="Straight Arrow Connector 69"/>
                <wp:cNvGraphicFramePr/>
                <a:graphic xmlns:a="http://schemas.openxmlformats.org/drawingml/2006/main">
                  <a:graphicData uri="http://schemas.microsoft.com/office/word/2010/wordprocessingShape">
                    <wps:wsp>
                      <wps:cNvCnPr/>
                      <wps:spPr>
                        <a:xfrm>
                          <a:off x="0" y="0"/>
                          <a:ext cx="1238250" cy="304165"/>
                        </a:xfrm>
                        <a:prstGeom prst="straightConnector1">
                          <a:avLst/>
                        </a:prstGeom>
                        <a:ln>
                          <a:solidFill>
                            <a:schemeClr val="tx1">
                              <a:lumMod val="50000"/>
                              <a:lumOff val="50000"/>
                            </a:schemeClr>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69" o:spid="_x0000_s1026" type="#_x0000_t32" style="position:absolute;margin-left:-3.75pt;margin-top:12.35pt;width:97.5pt;height:2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" strokecolor="gray [1629]" strokeweight="2pt">
                <v:stroke endarrow="block"/>
              </v:shape>
            </w:pict>
          </mc:Fallback>
        </mc:AlternateContent>
      </w:r>
    </w:p>
    <w:p w:rsidR="004910EB" w:rsidRPr="00381C14" w:rsidRDefault="004910EB" w:rsidP="004910EB">
      <w:pPr>
        <w:pStyle w:val="Body"/>
        <w:rPr>
          <w:b/>
          <w:lang w:val="de-DE"/>
        </w:rPr>
      </w:pPr>
      <w:r>
        <w:rPr>
          <w:noProof/>
        </w:rPr>
        <mc:AlternateContent>
          <mc:Choice Requires="wps">
            <w:drawing>
              <wp:anchor distT="0" distB="0" distL="114300" distR="114300" simplePos="0" relativeHeight="251664384" behindDoc="0" locked="0" layoutInCell="1" allowOverlap="1" wp14:anchorId="4EAADE4C" wp14:editId="0C1ED704">
                <wp:simplePos x="0" y="0"/>
                <wp:positionH relativeFrom="column">
                  <wp:posOffset>1359130</wp:posOffset>
                </wp:positionH>
                <wp:positionV relativeFrom="paragraph">
                  <wp:posOffset>42545</wp:posOffset>
                </wp:positionV>
                <wp:extent cx="1134745" cy="15875"/>
                <wp:effectExtent l="25400" t="76200" r="33655" b="85725"/>
                <wp:wrapNone/>
                <wp:docPr id="70" name="Straight Arrow Connector 70"/>
                <wp:cNvGraphicFramePr/>
                <a:graphic xmlns:a="http://schemas.openxmlformats.org/drawingml/2006/main">
                  <a:graphicData uri="http://schemas.microsoft.com/office/word/2010/wordprocessingShape">
                    <wps:wsp>
                      <wps:cNvCnPr/>
                      <wps:spPr>
                        <a:xfrm flipH="1" flipV="1">
                          <a:off x="0" y="0"/>
                          <a:ext cx="1134745" cy="15875"/>
                        </a:xfrm>
                        <a:prstGeom prst="straightConnector1">
                          <a:avLst/>
                        </a:prstGeom>
                        <a:ln>
                          <a:solidFill>
                            <a:schemeClr val="tx1">
                              <a:lumMod val="50000"/>
                              <a:lumOff val="50000"/>
                            </a:schemeClr>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70" o:spid="_x0000_s1026" type="#_x0000_t32" style="position:absolute;margin-left:107pt;margin-top:3.35pt;width:89.35pt;height:1.2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" strokecolor="gray [1629]" strokeweight="2pt">
                <v:stroke endarrow="block"/>
              </v:shape>
            </w:pict>
          </mc:Fallback>
        </mc:AlternateContent>
      </w:r>
    </w:p>
    <w:p w:rsidR="004910EB" w:rsidRPr="00381C14" w:rsidRDefault="004910EB" w:rsidP="004910EB">
      <w:pPr>
        <w:pStyle w:val="Body"/>
        <w:rPr>
          <w:b/>
          <w:lang w:val="de-DE"/>
        </w:rPr>
      </w:pPr>
    </w:p>
    <w:p w:rsidR="004910EB" w:rsidRPr="00381C14" w:rsidRDefault="004910EB" w:rsidP="004910EB">
      <w:pPr>
        <w:pStyle w:val="Body"/>
        <w:rPr>
          <w:b/>
          <w:lang w:val="de-DE"/>
        </w:rPr>
      </w:pPr>
    </w:p>
    <w:p w:rsidR="004910EB" w:rsidRPr="00381C14" w:rsidRDefault="004910EB" w:rsidP="004910EB">
      <w:pPr>
        <w:pStyle w:val="Body"/>
        <w:rPr>
          <w:b/>
          <w:lang w:val="de-DE"/>
        </w:rPr>
      </w:pPr>
    </w:p>
    <w:p w:rsidR="004910EB" w:rsidRPr="00381C14" w:rsidRDefault="004910EB" w:rsidP="004910EB">
      <w:pPr>
        <w:pStyle w:val="Body"/>
        <w:rPr>
          <w:b/>
          <w:lang w:val="de-DE"/>
        </w:rPr>
      </w:pPr>
    </w:p>
    <w:p w:rsidR="004910EB" w:rsidRPr="00381C14" w:rsidRDefault="004910EB" w:rsidP="004910EB">
      <w:pPr>
        <w:pStyle w:val="Body"/>
        <w:rPr>
          <w:b/>
          <w:lang w:val="de-DE"/>
        </w:rPr>
      </w:pPr>
    </w:p>
    <w:p w:rsidR="004910EB" w:rsidRPr="00381C14" w:rsidRDefault="00381C14" w:rsidP="004910EB">
      <w:pPr>
        <w:pStyle w:val="Body"/>
        <w:rPr>
          <w:b/>
          <w:lang w:val="de-DE"/>
        </w:rPr>
      </w:pPr>
      <w:r>
        <w:rPr>
          <w:b/>
          <w:lang w:val="de-DE"/>
        </w:rPr>
        <w:t>Diese Technologie gibt es seit Jahren – was ist also „neu“ daran</w:t>
      </w:r>
      <w:r w:rsidR="004910EB" w:rsidRPr="00381C14">
        <w:rPr>
          <w:b/>
          <w:lang w:val="de-DE"/>
        </w:rPr>
        <w:t>?</w:t>
      </w:r>
    </w:p>
    <w:p w:rsidR="004910EB" w:rsidRDefault="003D7198" w:rsidP="004910EB">
      <w:pPr>
        <w:pStyle w:val="Body"/>
        <w:rPr>
          <w:lang w:val="de-DE"/>
        </w:rPr>
      </w:pPr>
      <w:r>
        <w:rPr>
          <w:lang w:val="de-DE"/>
        </w:rPr>
        <w:t>Optische Herzfrequenzmessung wird seit Jahren in Kliniken verwendet. Sie war jedoch nie für die Verwendung bei körperlicher Aktivität geeignet, da es durch die Bewegungen zu Störsignalen kam welche die Messgenauigkeit signifikant beeinträchtigt ha</w:t>
      </w:r>
      <w:r w:rsidR="00731859">
        <w:rPr>
          <w:lang w:val="de-DE"/>
        </w:rPr>
        <w:t>ben</w:t>
      </w:r>
      <w:r>
        <w:rPr>
          <w:lang w:val="de-DE"/>
        </w:rPr>
        <w:t xml:space="preserve">. </w:t>
      </w:r>
      <w:r w:rsidRPr="003D7198">
        <w:rPr>
          <w:lang w:val="de-DE"/>
        </w:rPr>
        <w:t xml:space="preserve">Durch einen in die Messkomponente (OHR) integrierten Beschleunigungssensor werden nun die Bewegungssignale erfasst. </w:t>
      </w:r>
      <w:r>
        <w:rPr>
          <w:lang w:val="de-DE"/>
        </w:rPr>
        <w:t>Ein Algorithmus berechnet aus den Herzfrequenzsignalen und den Bewegungsdaten dann selbst unter höchster körperlicher Aktivität eine reine-, ungestörte Herzfrequenz.</w:t>
      </w:r>
    </w:p>
    <w:p w:rsidR="003D7198" w:rsidRPr="003D7198" w:rsidRDefault="003D7198" w:rsidP="004910EB">
      <w:pPr>
        <w:pStyle w:val="Body"/>
        <w:rPr>
          <w:lang w:val="de-DE"/>
        </w:rPr>
      </w:pPr>
    </w:p>
    <w:p w:rsidR="004910EB" w:rsidRPr="007218E7" w:rsidRDefault="003D7198" w:rsidP="003D7198">
      <w:pPr>
        <w:pStyle w:val="Body"/>
        <w:tabs>
          <w:tab w:val="left" w:pos="3360"/>
        </w:tabs>
        <w:rPr>
          <w:b/>
          <w:lang w:val="de-DE"/>
        </w:rPr>
      </w:pPr>
      <w:r w:rsidRPr="003D7198">
        <w:rPr>
          <w:b/>
          <w:lang w:val="de-DE"/>
        </w:rPr>
        <w:t>Wofür</w:t>
      </w:r>
      <w:r w:rsidRPr="007218E7">
        <w:rPr>
          <w:b/>
          <w:lang w:val="de-DE"/>
        </w:rPr>
        <w:t xml:space="preserve"> </w:t>
      </w:r>
      <w:r w:rsidRPr="003D7198">
        <w:rPr>
          <w:b/>
          <w:lang w:val="de-DE"/>
        </w:rPr>
        <w:t>wird</w:t>
      </w:r>
      <w:r w:rsidRPr="007218E7">
        <w:rPr>
          <w:b/>
          <w:lang w:val="de-DE"/>
        </w:rPr>
        <w:t xml:space="preserve"> </w:t>
      </w:r>
      <w:r w:rsidR="00370FB0">
        <w:rPr>
          <w:b/>
          <w:lang w:val="de-DE"/>
        </w:rPr>
        <w:t>sie</w:t>
      </w:r>
      <w:r w:rsidRPr="007218E7">
        <w:rPr>
          <w:b/>
          <w:lang w:val="de-DE"/>
        </w:rPr>
        <w:t xml:space="preserve"> </w:t>
      </w:r>
      <w:r w:rsidRPr="003D7198">
        <w:rPr>
          <w:b/>
          <w:lang w:val="de-DE"/>
        </w:rPr>
        <w:t>verwendet</w:t>
      </w:r>
      <w:r w:rsidRPr="007218E7">
        <w:rPr>
          <w:b/>
          <w:lang w:val="de-DE"/>
        </w:rPr>
        <w:t>?</w:t>
      </w:r>
      <w:r w:rsidR="004910EB" w:rsidRPr="007218E7">
        <w:rPr>
          <w:b/>
          <w:lang w:val="de-DE"/>
        </w:rPr>
        <w:t xml:space="preserve"> </w:t>
      </w:r>
      <w:r w:rsidRPr="007218E7">
        <w:rPr>
          <w:b/>
          <w:lang w:val="de-DE"/>
        </w:rPr>
        <w:tab/>
      </w:r>
    </w:p>
    <w:p w:rsidR="004910EB" w:rsidRPr="007218E7" w:rsidRDefault="004F5BD1" w:rsidP="004910EB">
      <w:pPr>
        <w:pStyle w:val="Body"/>
        <w:rPr>
          <w:lang w:val="de-DE"/>
        </w:rPr>
      </w:pPr>
      <w:r>
        <w:rPr>
          <w:lang w:val="de-DE"/>
        </w:rPr>
        <w:t>He</w:t>
      </w:r>
      <w:r w:rsidRPr="004F5BD1">
        <w:rPr>
          <w:lang w:val="de-DE"/>
        </w:rPr>
        <w:t>rzfrequenzmessung ist die beste Möglichkeit den Anstrengungsgrad des menschlichen Körpers zu messen. Dies eröffnet die Möglichkeit für effektives-, zielgerichtetes</w:t>
      </w:r>
      <w:r>
        <w:rPr>
          <w:lang w:val="de-DE"/>
        </w:rPr>
        <w:t xml:space="preserve"> </w:t>
      </w:r>
      <w:proofErr w:type="spellStart"/>
      <w:r>
        <w:rPr>
          <w:lang w:val="de-DE"/>
        </w:rPr>
        <w:t>Cardio</w:t>
      </w:r>
      <w:proofErr w:type="spellEnd"/>
      <w:r>
        <w:rPr>
          <w:lang w:val="de-DE"/>
        </w:rPr>
        <w:t>-Training</w:t>
      </w:r>
      <w:r w:rsidR="004910EB" w:rsidRPr="004F5BD1">
        <w:rPr>
          <w:lang w:val="de-DE"/>
        </w:rPr>
        <w:t xml:space="preserve">. </w:t>
      </w:r>
      <w:r>
        <w:rPr>
          <w:lang w:val="de-DE"/>
        </w:rPr>
        <w:t xml:space="preserve">An Brustgurten getragene Sensoren haben nachweislich sehr gute Ergebnisse erbracht, allerdings ärgern sich viele Benutzer über den störenden Brustgurt. </w:t>
      </w:r>
      <w:r w:rsidRPr="004F5BD1">
        <w:rPr>
          <w:lang w:val="de-DE"/>
        </w:rPr>
        <w:t xml:space="preserve">Durch den Einbau des </w:t>
      </w:r>
      <w:r w:rsidR="00370FB0">
        <w:rPr>
          <w:lang w:val="de-DE"/>
        </w:rPr>
        <w:t>Sensors</w:t>
      </w:r>
      <w:r w:rsidRPr="004F5BD1">
        <w:rPr>
          <w:lang w:val="de-DE"/>
        </w:rPr>
        <w:t xml:space="preserve"> in die Rückseite einer </w:t>
      </w:r>
      <w:proofErr w:type="spellStart"/>
      <w:r w:rsidRPr="004F5BD1">
        <w:rPr>
          <w:lang w:val="de-DE"/>
        </w:rPr>
        <w:t>Laufuhr</w:t>
      </w:r>
      <w:proofErr w:type="spellEnd"/>
      <w:r w:rsidRPr="004F5BD1">
        <w:rPr>
          <w:lang w:val="de-DE"/>
        </w:rPr>
        <w:t xml:space="preserve"> erhält der Läufer jetzt alle bekannten Vorteile der Herzfrequenzmessung ohne sich über einen Brustgurt Gedanken </w:t>
      </w:r>
      <w:r w:rsidR="00370FB0">
        <w:rPr>
          <w:lang w:val="de-DE"/>
        </w:rPr>
        <w:t>machen zu müssen</w:t>
      </w:r>
      <w:r w:rsidRPr="004F5BD1">
        <w:rPr>
          <w:lang w:val="de-DE"/>
        </w:rPr>
        <w:t xml:space="preserve">. </w:t>
      </w:r>
    </w:p>
    <w:p w:rsidR="004910EB" w:rsidRPr="007218E7" w:rsidRDefault="00370FB0" w:rsidP="004910EB">
      <w:pPr>
        <w:pStyle w:val="Body"/>
        <w:rPr>
          <w:b/>
          <w:lang w:val="de-DE"/>
        </w:rPr>
      </w:pPr>
      <w:r w:rsidRPr="007218E7">
        <w:rPr>
          <w:b/>
          <w:lang w:val="de-DE"/>
        </w:rPr>
        <w:lastRenderedPageBreak/>
        <w:t>Wie genau ist sie</w:t>
      </w:r>
      <w:r w:rsidR="004910EB" w:rsidRPr="007218E7">
        <w:rPr>
          <w:b/>
          <w:lang w:val="de-DE"/>
        </w:rPr>
        <w:t>?</w:t>
      </w:r>
    </w:p>
    <w:p w:rsidR="00370FB0" w:rsidRPr="00370FB0" w:rsidRDefault="00370FB0" w:rsidP="004910EB">
      <w:pPr>
        <w:pStyle w:val="Body"/>
        <w:rPr>
          <w:lang w:val="de-DE"/>
        </w:rPr>
      </w:pPr>
      <w:r w:rsidRPr="00370FB0">
        <w:rPr>
          <w:lang w:val="de-DE"/>
        </w:rPr>
        <w:t>An der San Francisco State Universität w</w:t>
      </w:r>
      <w:r w:rsidR="003D48DA">
        <w:rPr>
          <w:lang w:val="de-DE"/>
        </w:rPr>
        <w:t>urde die Messgenauigkeit der MIO-</w:t>
      </w:r>
      <w:r w:rsidRPr="00370FB0">
        <w:rPr>
          <w:lang w:val="de-DE"/>
        </w:rPr>
        <w:t xml:space="preserve">Komponente im Vergleich zu einem </w:t>
      </w:r>
      <w:r w:rsidR="00731859">
        <w:rPr>
          <w:lang w:val="de-DE"/>
        </w:rPr>
        <w:t>standardisierten</w:t>
      </w:r>
      <w:r w:rsidRPr="00370FB0">
        <w:rPr>
          <w:lang w:val="de-DE"/>
        </w:rPr>
        <w:t xml:space="preserve"> EKG untersucht. </w:t>
      </w:r>
      <w:r>
        <w:rPr>
          <w:lang w:val="de-DE"/>
        </w:rPr>
        <w:t>Hierbei zeigte die Optische-</w:t>
      </w:r>
      <w:r w:rsidR="003D48DA">
        <w:rPr>
          <w:lang w:val="de-DE"/>
        </w:rPr>
        <w:t>MIO</w:t>
      </w:r>
      <w:r w:rsidR="007218E7">
        <w:rPr>
          <w:lang w:val="de-DE"/>
        </w:rPr>
        <w:t>-Mess</w:t>
      </w:r>
      <w:r>
        <w:rPr>
          <w:lang w:val="de-DE"/>
        </w:rPr>
        <w:t xml:space="preserve">komponente eine hohe Genauigkeit von 0.99 bei Laufgeschwindigkeiten von 4mph (6,4km/h) und 6mph (9,6km/h) mit einer durchschnittlichen Abweichung von </w:t>
      </w:r>
      <w:r w:rsidRPr="00370FB0">
        <w:rPr>
          <w:lang w:val="de-DE"/>
        </w:rPr>
        <w:t xml:space="preserve">0.26 ±1.13 </w:t>
      </w:r>
      <w:r>
        <w:rPr>
          <w:lang w:val="de-DE"/>
        </w:rPr>
        <w:t>BPM</w:t>
      </w:r>
      <w:r w:rsidRPr="00370FB0">
        <w:rPr>
          <w:lang w:val="de-DE"/>
        </w:rPr>
        <w:t xml:space="preserve"> (</w:t>
      </w:r>
      <w:proofErr w:type="spellStart"/>
      <w:r w:rsidRPr="00370FB0">
        <w:rPr>
          <w:lang w:val="de-DE"/>
        </w:rPr>
        <w:t>mean</w:t>
      </w:r>
      <w:proofErr w:type="spellEnd"/>
      <w:r w:rsidRPr="00370FB0">
        <w:rPr>
          <w:lang w:val="de-DE"/>
        </w:rPr>
        <w:t xml:space="preserve"> ± SEM)</w:t>
      </w:r>
      <w:r>
        <w:rPr>
          <w:lang w:val="de-DE"/>
        </w:rPr>
        <w:t xml:space="preserve"> unter den einzelnen Geräten. </w:t>
      </w:r>
    </w:p>
    <w:p w:rsidR="004D0183" w:rsidRPr="003D48DA" w:rsidRDefault="00370FB0" w:rsidP="004910EB">
      <w:pPr>
        <w:pStyle w:val="Body"/>
        <w:rPr>
          <w:lang w:val="de-DE"/>
        </w:rPr>
      </w:pPr>
      <w:r w:rsidRPr="004D0183">
        <w:rPr>
          <w:lang w:val="de-DE"/>
        </w:rPr>
        <w:t>Während des Lau</w:t>
      </w:r>
      <w:r w:rsidR="007218E7">
        <w:rPr>
          <w:lang w:val="de-DE"/>
        </w:rPr>
        <w:t>f</w:t>
      </w:r>
      <w:bookmarkStart w:id="0" w:name="_GoBack"/>
      <w:bookmarkEnd w:id="0"/>
      <w:r w:rsidRPr="004D0183">
        <w:rPr>
          <w:lang w:val="de-DE"/>
        </w:rPr>
        <w:t xml:space="preserve">bandtests </w:t>
      </w:r>
      <w:r w:rsidR="004D0183">
        <w:rPr>
          <w:lang w:val="de-DE"/>
        </w:rPr>
        <w:t>wich</w:t>
      </w:r>
      <w:r w:rsidR="003D48DA">
        <w:rPr>
          <w:lang w:val="de-DE"/>
        </w:rPr>
        <w:t xml:space="preserve"> die MIO</w:t>
      </w:r>
      <w:r w:rsidRPr="004D0183">
        <w:rPr>
          <w:lang w:val="de-DE"/>
        </w:rPr>
        <w:t xml:space="preserve">-Herzfrequenzmessung </w:t>
      </w:r>
      <w:r w:rsidR="004D0183" w:rsidRPr="004D0183">
        <w:rPr>
          <w:lang w:val="de-DE"/>
        </w:rPr>
        <w:t xml:space="preserve">über 97% der Testdauer </w:t>
      </w:r>
      <w:r w:rsidR="004D0183">
        <w:rPr>
          <w:lang w:val="de-DE"/>
        </w:rPr>
        <w:t xml:space="preserve">nie mehr als </w:t>
      </w:r>
      <w:r w:rsidR="004D0183" w:rsidRPr="004D0183">
        <w:rPr>
          <w:lang w:val="de-DE"/>
        </w:rPr>
        <w:t xml:space="preserve">5 BPM </w:t>
      </w:r>
      <w:r w:rsidR="004D0183">
        <w:rPr>
          <w:lang w:val="de-DE"/>
        </w:rPr>
        <w:t>vom</w:t>
      </w:r>
      <w:r w:rsidR="004D0183" w:rsidRPr="004D0183">
        <w:rPr>
          <w:lang w:val="de-DE"/>
        </w:rPr>
        <w:t xml:space="preserve"> EKG-Mes</w:t>
      </w:r>
      <w:r w:rsidR="004D0183">
        <w:rPr>
          <w:lang w:val="de-DE"/>
        </w:rPr>
        <w:t>sergebnis ab</w:t>
      </w:r>
      <w:r w:rsidR="004D0183" w:rsidRPr="004D0183">
        <w:rPr>
          <w:lang w:val="de-DE"/>
        </w:rPr>
        <w:t xml:space="preserve">. </w:t>
      </w:r>
    </w:p>
    <w:p w:rsidR="004910EB" w:rsidRPr="007218E7" w:rsidRDefault="00C50A78" w:rsidP="004910EB">
      <w:pPr>
        <w:pStyle w:val="Body"/>
        <w:rPr>
          <w:lang w:val="de-DE"/>
        </w:rPr>
      </w:pPr>
      <w:r w:rsidRPr="00C50A78">
        <w:rPr>
          <w:lang w:val="de-DE"/>
        </w:rPr>
        <w:t>Um die Le</w:t>
      </w:r>
      <w:r w:rsidR="003D48DA">
        <w:rPr>
          <w:lang w:val="de-DE"/>
        </w:rPr>
        <w:t>istungslimits der MIO</w:t>
      </w:r>
      <w:r w:rsidRPr="00C50A78">
        <w:rPr>
          <w:lang w:val="de-DE"/>
        </w:rPr>
        <w:t xml:space="preserve">-Komponente auszutesten, wurde zusätzlich ein Proband bis an sein Leistungslimit </w:t>
      </w:r>
      <w:r>
        <w:rPr>
          <w:lang w:val="de-DE"/>
        </w:rPr>
        <w:t xml:space="preserve">(14.4mph / 23,2km/h) </w:t>
      </w:r>
      <w:r w:rsidRPr="00C50A78">
        <w:rPr>
          <w:lang w:val="de-DE"/>
        </w:rPr>
        <w:t>ausbelastet.</w:t>
      </w:r>
      <w:r w:rsidR="004B348F">
        <w:rPr>
          <w:lang w:val="de-DE"/>
        </w:rPr>
        <w:t xml:space="preserve"> </w:t>
      </w:r>
      <w:r w:rsidR="004B348F" w:rsidRPr="004B348F">
        <w:rPr>
          <w:lang w:val="de-DE"/>
        </w:rPr>
        <w:t>Während dies</w:t>
      </w:r>
      <w:r w:rsidR="004B348F">
        <w:rPr>
          <w:lang w:val="de-DE"/>
        </w:rPr>
        <w:t>es 1-</w:t>
      </w:r>
      <w:r w:rsidR="004B348F" w:rsidRPr="004B348F">
        <w:rPr>
          <w:lang w:val="de-DE"/>
        </w:rPr>
        <w:t xml:space="preserve">minütigen Versuchs, war der Messunterschied von </w:t>
      </w:r>
      <w:proofErr w:type="spellStart"/>
      <w:r w:rsidR="004B348F" w:rsidRPr="004B348F">
        <w:rPr>
          <w:lang w:val="de-DE"/>
        </w:rPr>
        <w:t>Mio</w:t>
      </w:r>
      <w:proofErr w:type="spellEnd"/>
      <w:r w:rsidR="004B348F" w:rsidRPr="004B348F">
        <w:rPr>
          <w:lang w:val="de-DE"/>
        </w:rPr>
        <w:t xml:space="preserve"> zu EKG stets nur ±1 </w:t>
      </w:r>
      <w:r w:rsidR="004B348F">
        <w:rPr>
          <w:lang w:val="de-DE"/>
        </w:rPr>
        <w:t>BPM.</w:t>
      </w:r>
      <w:r w:rsidR="004B348F" w:rsidRPr="004B348F">
        <w:rPr>
          <w:lang w:val="de-DE"/>
        </w:rPr>
        <w:t xml:space="preserve">   </w:t>
      </w:r>
    </w:p>
    <w:p w:rsidR="004B348F" w:rsidRPr="007218E7" w:rsidRDefault="004B348F" w:rsidP="004910EB">
      <w:pPr>
        <w:pStyle w:val="Body"/>
        <w:rPr>
          <w:lang w:val="de-DE"/>
        </w:rPr>
      </w:pPr>
    </w:p>
    <w:p w:rsidR="004910EB" w:rsidRPr="004B348F" w:rsidRDefault="004B348F" w:rsidP="004910EB">
      <w:pPr>
        <w:pStyle w:val="Body"/>
        <w:rPr>
          <w:b/>
          <w:lang w:val="de-DE"/>
        </w:rPr>
      </w:pPr>
      <w:r w:rsidRPr="004B348F">
        <w:rPr>
          <w:b/>
          <w:lang w:val="de-DE"/>
        </w:rPr>
        <w:t>Anmerkung des Verfassers</w:t>
      </w:r>
      <w:r w:rsidR="004910EB" w:rsidRPr="004B348F">
        <w:rPr>
          <w:b/>
          <w:lang w:val="de-DE"/>
        </w:rPr>
        <w:t>:</w:t>
      </w:r>
    </w:p>
    <w:p w:rsidR="004910EB" w:rsidRPr="004B348F" w:rsidRDefault="004B348F" w:rsidP="004910EB">
      <w:pPr>
        <w:pStyle w:val="Body"/>
        <w:rPr>
          <w:lang w:val="de-DE"/>
        </w:rPr>
      </w:pPr>
      <w:r w:rsidRPr="004B348F">
        <w:rPr>
          <w:b/>
          <w:bCs/>
          <w:lang w:val="de-DE"/>
        </w:rPr>
        <w:t>Über</w:t>
      </w:r>
      <w:r w:rsidR="004910EB" w:rsidRPr="004B348F">
        <w:rPr>
          <w:b/>
          <w:bCs/>
          <w:lang w:val="de-DE"/>
        </w:rPr>
        <w:t xml:space="preserve"> MIO Global (</w:t>
      </w:r>
      <w:proofErr w:type="spellStart"/>
      <w:r w:rsidR="004910EB" w:rsidRPr="004B348F">
        <w:rPr>
          <w:b/>
          <w:bCs/>
          <w:lang w:val="de-DE"/>
        </w:rPr>
        <w:t>Physical</w:t>
      </w:r>
      <w:proofErr w:type="spellEnd"/>
      <w:r w:rsidR="004910EB" w:rsidRPr="004B348F">
        <w:rPr>
          <w:b/>
          <w:bCs/>
          <w:lang w:val="de-DE"/>
        </w:rPr>
        <w:t xml:space="preserve"> Enterprises Inc.)</w:t>
      </w:r>
    </w:p>
    <w:p w:rsidR="003D48DA" w:rsidRDefault="004910EB" w:rsidP="004910EB">
      <w:pPr>
        <w:pStyle w:val="Body"/>
        <w:rPr>
          <w:lang w:val="de-DE"/>
        </w:rPr>
      </w:pPr>
      <w:r w:rsidRPr="004B348F">
        <w:rPr>
          <w:lang w:val="de-DE"/>
        </w:rPr>
        <w:t>MIO Global</w:t>
      </w:r>
      <w:r w:rsidR="004B348F" w:rsidRPr="004B348F">
        <w:rPr>
          <w:lang w:val="de-DE"/>
        </w:rPr>
        <w:t xml:space="preserve"> ist ein Pionier auf dem Feld der Herzfrequenzmessung.</w:t>
      </w:r>
      <w:r w:rsidR="004B348F">
        <w:rPr>
          <w:lang w:val="de-DE"/>
        </w:rPr>
        <w:t xml:space="preserve"> </w:t>
      </w:r>
      <w:r w:rsidR="004B348F" w:rsidRPr="004B348F">
        <w:rPr>
          <w:lang w:val="de-DE"/>
        </w:rPr>
        <w:t>Durch Liz Dickinson</w:t>
      </w:r>
      <w:r w:rsidR="004B348F">
        <w:rPr>
          <w:lang w:val="de-DE"/>
        </w:rPr>
        <w:t>-</w:t>
      </w:r>
      <w:r w:rsidR="004B348F" w:rsidRPr="004B348F">
        <w:rPr>
          <w:lang w:val="de-DE"/>
        </w:rPr>
        <w:t xml:space="preserve">, früher Technische Entwicklungsleitung dann </w:t>
      </w:r>
      <w:r w:rsidR="004B348F">
        <w:rPr>
          <w:lang w:val="de-DE"/>
        </w:rPr>
        <w:t xml:space="preserve">Unternehmerin und Mutter von 3 Kindern, </w:t>
      </w:r>
      <w:r w:rsidR="004B348F" w:rsidRPr="004B348F">
        <w:rPr>
          <w:lang w:val="de-DE"/>
        </w:rPr>
        <w:t xml:space="preserve"> 1999 gegründet,</w:t>
      </w:r>
      <w:r w:rsidRPr="004B348F">
        <w:rPr>
          <w:lang w:val="de-DE"/>
        </w:rPr>
        <w:t xml:space="preserve"> </w:t>
      </w:r>
      <w:r w:rsidR="004B348F">
        <w:rPr>
          <w:lang w:val="de-DE"/>
        </w:rPr>
        <w:t>führt MIO Global weiterhin weltweit die Entwicklung</w:t>
      </w:r>
      <w:r w:rsidR="00A9714D">
        <w:rPr>
          <w:lang w:val="de-DE"/>
        </w:rPr>
        <w:t>-</w:t>
      </w:r>
      <w:r w:rsidR="004B348F">
        <w:rPr>
          <w:lang w:val="de-DE"/>
        </w:rPr>
        <w:t>, Design</w:t>
      </w:r>
      <w:r w:rsidR="00A9714D">
        <w:rPr>
          <w:lang w:val="de-DE"/>
        </w:rPr>
        <w:t>-</w:t>
      </w:r>
      <w:r w:rsidR="004B348F">
        <w:rPr>
          <w:lang w:val="de-DE"/>
        </w:rPr>
        <w:t xml:space="preserve"> und Herstellung von Herzfrequenztechnologie </w:t>
      </w:r>
      <w:r w:rsidR="003D48DA">
        <w:rPr>
          <w:lang w:val="de-DE"/>
        </w:rPr>
        <w:t>für die Verwendung in Sport und Freizeit an.</w:t>
      </w:r>
    </w:p>
    <w:p w:rsidR="003D48DA" w:rsidRDefault="003D48DA" w:rsidP="004910EB">
      <w:pPr>
        <w:pStyle w:val="Body"/>
        <w:rPr>
          <w:lang w:val="de-DE"/>
        </w:rPr>
      </w:pPr>
      <w:r>
        <w:rPr>
          <w:lang w:val="de-DE"/>
        </w:rPr>
        <w:t>2013 veröffentlichte MIO Global die weltweit erste Uhr mit hochleistungs-Herzfrequenzmessung ohne Verwendung eines Brustgurtes.</w:t>
      </w:r>
    </w:p>
    <w:p w:rsidR="003D48DA" w:rsidRDefault="003D48DA" w:rsidP="004910EB">
      <w:pPr>
        <w:pStyle w:val="Body"/>
        <w:rPr>
          <w:lang w:val="de-DE"/>
        </w:rPr>
      </w:pPr>
      <w:r>
        <w:rPr>
          <w:lang w:val="de-DE"/>
        </w:rPr>
        <w:t xml:space="preserve">Um diese Technologie erfolgreich vermarkten zu können, investierte 2012 Hydra Ventures (ein </w:t>
      </w:r>
      <w:r w:rsidRPr="003D48DA">
        <w:rPr>
          <w:lang w:val="de-DE"/>
        </w:rPr>
        <w:t>komplett im Besitz der adidas AG befindliches Corporate Venture)</w:t>
      </w:r>
      <w:r w:rsidR="00A61F2F">
        <w:rPr>
          <w:lang w:val="de-DE"/>
        </w:rPr>
        <w:t xml:space="preserve"> in MIO Global.</w:t>
      </w:r>
    </w:p>
    <w:p w:rsidR="00A61F2F" w:rsidRDefault="00A61F2F" w:rsidP="004910EB">
      <w:pPr>
        <w:pStyle w:val="Body"/>
        <w:rPr>
          <w:lang w:val="de-DE"/>
        </w:rPr>
      </w:pPr>
      <w:r>
        <w:rPr>
          <w:lang w:val="de-DE"/>
        </w:rPr>
        <w:t xml:space="preserve">Durch die Investitionen von Hydra Ventures entwickelte adidas eine Partnerschaft </w:t>
      </w:r>
      <w:r w:rsidR="008C6E3D">
        <w:rPr>
          <w:lang w:val="de-DE"/>
        </w:rPr>
        <w:t>mit MIO, welche</w:t>
      </w:r>
      <w:r>
        <w:rPr>
          <w:lang w:val="de-DE"/>
        </w:rPr>
        <w:t xml:space="preserve"> adidas den Zugang zu </w:t>
      </w:r>
      <w:proofErr w:type="spellStart"/>
      <w:r>
        <w:rPr>
          <w:lang w:val="de-DE"/>
        </w:rPr>
        <w:t>MIO´s</w:t>
      </w:r>
      <w:proofErr w:type="spellEnd"/>
      <w:r>
        <w:rPr>
          <w:lang w:val="de-DE"/>
        </w:rPr>
        <w:t xml:space="preserve"> preisgekrönter Herzfrequenztechnologie ermöglichte.</w:t>
      </w:r>
    </w:p>
    <w:p w:rsidR="00A61F2F" w:rsidRPr="00A61F2F" w:rsidRDefault="00A61F2F" w:rsidP="004910EB">
      <w:pPr>
        <w:pStyle w:val="Body"/>
        <w:rPr>
          <w:lang w:val="de-DE"/>
        </w:rPr>
      </w:pPr>
      <w:r w:rsidRPr="00A61F2F">
        <w:rPr>
          <w:lang w:val="de-DE"/>
        </w:rPr>
        <w:t>Heute arbeiten beide Firmen eng zusammen, um die Technik in zukünftige adidas miCoach Produkte zu integrieren.</w:t>
      </w:r>
    </w:p>
    <w:p w:rsidR="00B96D62" w:rsidRPr="007218E7" w:rsidRDefault="00B96D62">
      <w:pPr>
        <w:rPr>
          <w:lang w:val="de-DE"/>
        </w:rPr>
      </w:pPr>
    </w:p>
    <w:sectPr w:rsidR="00B96D62" w:rsidRPr="007218E7" w:rsidSect="00DF180F">
      <w:headerReference w:type="even" r:id="rId8"/>
      <w:headerReference w:type="default" r:id="rId9"/>
      <w:pgSz w:w="11900" w:h="16840"/>
      <w:pgMar w:top="1701" w:right="1134" w:bottom="709"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7A4" w:rsidRDefault="007627A4">
      <w:pPr>
        <w:spacing w:line="240" w:lineRule="auto"/>
      </w:pPr>
      <w:r>
        <w:separator/>
      </w:r>
    </w:p>
  </w:endnote>
  <w:endnote w:type="continuationSeparator" w:id="0">
    <w:p w:rsidR="007627A4" w:rsidRDefault="007627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iHaus">
    <w:panose1 w:val="02000503020000020004"/>
    <w:charset w:val="00"/>
    <w:family w:val="auto"/>
    <w:pitch w:val="variable"/>
    <w:sig w:usb0="8000002F" w:usb1="10000048" w:usb2="00000000" w:usb3="00000000" w:csb0="00000093" w:csb1="00000000"/>
  </w:font>
  <w:font w:name="ヒラギノ角ゴ Pro W3">
    <w:altName w:val="MS Mincho"/>
    <w:charset w:val="4E"/>
    <w:family w:val="auto"/>
    <w:pitch w:val="variable"/>
    <w:sig w:usb0="00000000" w:usb1="7AC7FFFF" w:usb2="00000012" w:usb3="00000000" w:csb0="0002000D" w:csb1="00000000"/>
  </w:font>
  <w:font w:name="adiNeue2013 Bold">
    <w:panose1 w:val="00000000000000000000"/>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7A4" w:rsidRDefault="007627A4">
      <w:pPr>
        <w:spacing w:line="240" w:lineRule="auto"/>
      </w:pPr>
      <w:r>
        <w:separator/>
      </w:r>
    </w:p>
  </w:footnote>
  <w:footnote w:type="continuationSeparator" w:id="0">
    <w:p w:rsidR="007627A4" w:rsidRDefault="007627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42" w:rsidRDefault="001D67A4">
    <w:pPr>
      <w:pStyle w:val="HeaderFooter"/>
      <w:rPr>
        <w:rFonts w:ascii="Times New Roman" w:eastAsia="Times New Roman" w:hAnsi="Times New Roman"/>
        <w:color w:val="auto"/>
        <w:sz w:val="20"/>
        <w:lang w:bidi="x-none"/>
      </w:rPr>
    </w:pPr>
    <w:r>
      <w:rPr>
        <w:noProof/>
      </w:rPr>
      <w:drawing>
        <wp:inline distT="0" distB="0" distL="0" distR="0" wp14:anchorId="4E896ABA" wp14:editId="08D05051">
          <wp:extent cx="1930400" cy="241935"/>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241935"/>
                  </a:xfrm>
                  <a:prstGeom prst="rect">
                    <a:avLst/>
                  </a:prstGeom>
                  <a:noFill/>
                  <a:ln>
                    <a:noFill/>
                  </a:ln>
                </pic:spPr>
              </pic:pic>
            </a:graphicData>
          </a:graphic>
        </wp:inline>
      </w:drawing>
    </w:r>
    <w:r>
      <w:rPr>
        <w:noProof/>
      </w:rPr>
      <w:drawing>
        <wp:anchor distT="152400" distB="152400" distL="152400" distR="152400" simplePos="0" relativeHeight="251660288" behindDoc="0" locked="0" layoutInCell="1" allowOverlap="1" wp14:anchorId="3AA5F8BC" wp14:editId="0C441ED0">
          <wp:simplePos x="0" y="0"/>
          <wp:positionH relativeFrom="column">
            <wp:align>right</wp:align>
          </wp:positionH>
          <wp:positionV relativeFrom="line">
            <wp:posOffset>0</wp:posOffset>
          </wp:positionV>
          <wp:extent cx="1308100" cy="242570"/>
          <wp:effectExtent l="0" t="0" r="12700" b="11430"/>
          <wp:wrapThrough wrapText="left">
            <wp:wrapPolygon edited="0">
              <wp:start x="3775" y="0"/>
              <wp:lineTo x="0" y="2262"/>
              <wp:lineTo x="0" y="20356"/>
              <wp:lineTo x="21390" y="20356"/>
              <wp:lineTo x="21390" y="6785"/>
              <wp:lineTo x="20551" y="0"/>
              <wp:lineTo x="377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100" cy="242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42" w:rsidRDefault="001D67A4">
    <w:pPr>
      <w:pStyle w:val="HeaderFooter"/>
      <w:rPr>
        <w:rFonts w:ascii="Times New Roman" w:eastAsia="Times New Roman" w:hAnsi="Times New Roman"/>
        <w:color w:val="auto"/>
        <w:sz w:val="20"/>
        <w:lang w:bidi="x-none"/>
      </w:rPr>
    </w:pPr>
    <w:r>
      <w:rPr>
        <w:noProof/>
      </w:rPr>
      <w:drawing>
        <wp:inline distT="0" distB="0" distL="0" distR="0" wp14:anchorId="2C5ED539" wp14:editId="4D26C65F">
          <wp:extent cx="1930400" cy="2419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241935"/>
                  </a:xfrm>
                  <a:prstGeom prst="rect">
                    <a:avLst/>
                  </a:prstGeom>
                  <a:noFill/>
                  <a:ln>
                    <a:noFill/>
                  </a:ln>
                </pic:spPr>
              </pic:pic>
            </a:graphicData>
          </a:graphic>
        </wp:inline>
      </w:drawing>
    </w:r>
    <w:r>
      <w:rPr>
        <w:noProof/>
      </w:rPr>
      <w:drawing>
        <wp:anchor distT="152400" distB="152400" distL="152400" distR="152400" simplePos="0" relativeHeight="251659264" behindDoc="0" locked="0" layoutInCell="1" allowOverlap="1" wp14:anchorId="6394FC1B" wp14:editId="65989097">
          <wp:simplePos x="0" y="0"/>
          <wp:positionH relativeFrom="column">
            <wp:align>right</wp:align>
          </wp:positionH>
          <wp:positionV relativeFrom="line">
            <wp:posOffset>0</wp:posOffset>
          </wp:positionV>
          <wp:extent cx="1308100" cy="242570"/>
          <wp:effectExtent l="0" t="0" r="12700" b="11430"/>
          <wp:wrapThrough wrapText="left">
            <wp:wrapPolygon edited="0">
              <wp:start x="3775" y="0"/>
              <wp:lineTo x="0" y="2262"/>
              <wp:lineTo x="0" y="20356"/>
              <wp:lineTo x="21390" y="20356"/>
              <wp:lineTo x="21390" y="6785"/>
              <wp:lineTo x="20551" y="0"/>
              <wp:lineTo x="377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100" cy="242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EB"/>
    <w:rsid w:val="001D67A4"/>
    <w:rsid w:val="00370FB0"/>
    <w:rsid w:val="00381C14"/>
    <w:rsid w:val="003D48DA"/>
    <w:rsid w:val="003D7198"/>
    <w:rsid w:val="004910EB"/>
    <w:rsid w:val="004B348F"/>
    <w:rsid w:val="004D0183"/>
    <w:rsid w:val="004F5BD1"/>
    <w:rsid w:val="007218E7"/>
    <w:rsid w:val="00731859"/>
    <w:rsid w:val="007627A4"/>
    <w:rsid w:val="008A4011"/>
    <w:rsid w:val="008C6E3D"/>
    <w:rsid w:val="00A61F2F"/>
    <w:rsid w:val="00A9714D"/>
    <w:rsid w:val="00B96D62"/>
    <w:rsid w:val="00C50A78"/>
    <w:rsid w:val="00D001BC"/>
    <w:rsid w:val="00DF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rsid w:val="004910EB"/>
    <w:pPr>
      <w:spacing w:after="0" w:line="360" w:lineRule="auto"/>
    </w:pPr>
    <w:rPr>
      <w:rFonts w:ascii="AdiHaus" w:eastAsia="ヒラギノ角ゴ Pro W3" w:hAnsi="AdiHaus"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rsid w:val="004910EB"/>
    <w:pPr>
      <w:tabs>
        <w:tab w:val="right" w:pos="9632"/>
      </w:tabs>
      <w:spacing w:after="0" w:line="240" w:lineRule="auto"/>
    </w:pPr>
    <w:rPr>
      <w:rFonts w:ascii="AdiHaus" w:eastAsia="ヒラギノ角ゴ Pro W3" w:hAnsi="AdiHaus" w:cs="Times New Roman"/>
      <w:color w:val="000000"/>
      <w:sz w:val="18"/>
      <w:szCs w:val="20"/>
    </w:rPr>
  </w:style>
  <w:style w:type="paragraph" w:customStyle="1" w:styleId="Body">
    <w:name w:val="Body"/>
    <w:qFormat/>
    <w:rsid w:val="004910EB"/>
    <w:pPr>
      <w:spacing w:after="0" w:line="360" w:lineRule="auto"/>
    </w:pPr>
    <w:rPr>
      <w:rFonts w:ascii="AdiHaus" w:eastAsia="ヒラギノ角ゴ Pro W3" w:hAnsi="AdiHaus" w:cs="Times New Roman"/>
      <w:color w:val="000000"/>
      <w:szCs w:val="20"/>
    </w:rPr>
  </w:style>
  <w:style w:type="paragraph" w:styleId="Title">
    <w:name w:val="Title"/>
    <w:aliases w:val="Headline"/>
    <w:basedOn w:val="Normal"/>
    <w:next w:val="Normal"/>
    <w:link w:val="TitleChar"/>
    <w:qFormat/>
    <w:rsid w:val="004910EB"/>
    <w:pPr>
      <w:keepNext/>
      <w:jc w:val="center"/>
      <w:outlineLvl w:val="0"/>
    </w:pPr>
    <w:rPr>
      <w:rFonts w:ascii="adiNeue2013 Bold" w:hAnsi="adiNeue2013 Bold"/>
      <w:caps/>
      <w:sz w:val="36"/>
    </w:rPr>
  </w:style>
  <w:style w:type="character" w:customStyle="1" w:styleId="TitleChar">
    <w:name w:val="Title Char"/>
    <w:aliases w:val="Headline Char"/>
    <w:basedOn w:val="DefaultParagraphFont"/>
    <w:link w:val="Title"/>
    <w:rsid w:val="004910EB"/>
    <w:rPr>
      <w:rFonts w:ascii="adiNeue2013 Bold" w:eastAsia="ヒラギノ角ゴ Pro W3" w:hAnsi="adiNeue2013 Bold" w:cs="Times New Roman"/>
      <w:caps/>
      <w:color w:val="000000"/>
      <w:sz w:val="36"/>
      <w:szCs w:val="20"/>
    </w:rPr>
  </w:style>
  <w:style w:type="paragraph" w:styleId="BalloonText">
    <w:name w:val="Balloon Text"/>
    <w:basedOn w:val="Normal"/>
    <w:link w:val="BalloonTextChar"/>
    <w:uiPriority w:val="99"/>
    <w:semiHidden/>
    <w:unhideWhenUsed/>
    <w:rsid w:val="004910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0EB"/>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rsid w:val="004910EB"/>
    <w:pPr>
      <w:spacing w:after="0" w:line="360" w:lineRule="auto"/>
    </w:pPr>
    <w:rPr>
      <w:rFonts w:ascii="AdiHaus" w:eastAsia="ヒラギノ角ゴ Pro W3" w:hAnsi="AdiHaus"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rsid w:val="004910EB"/>
    <w:pPr>
      <w:tabs>
        <w:tab w:val="right" w:pos="9632"/>
      </w:tabs>
      <w:spacing w:after="0" w:line="240" w:lineRule="auto"/>
    </w:pPr>
    <w:rPr>
      <w:rFonts w:ascii="AdiHaus" w:eastAsia="ヒラギノ角ゴ Pro W3" w:hAnsi="AdiHaus" w:cs="Times New Roman"/>
      <w:color w:val="000000"/>
      <w:sz w:val="18"/>
      <w:szCs w:val="20"/>
    </w:rPr>
  </w:style>
  <w:style w:type="paragraph" w:customStyle="1" w:styleId="Body">
    <w:name w:val="Body"/>
    <w:qFormat/>
    <w:rsid w:val="004910EB"/>
    <w:pPr>
      <w:spacing w:after="0" w:line="360" w:lineRule="auto"/>
    </w:pPr>
    <w:rPr>
      <w:rFonts w:ascii="AdiHaus" w:eastAsia="ヒラギノ角ゴ Pro W3" w:hAnsi="AdiHaus" w:cs="Times New Roman"/>
      <w:color w:val="000000"/>
      <w:szCs w:val="20"/>
    </w:rPr>
  </w:style>
  <w:style w:type="paragraph" w:styleId="Title">
    <w:name w:val="Title"/>
    <w:aliases w:val="Headline"/>
    <w:basedOn w:val="Normal"/>
    <w:next w:val="Normal"/>
    <w:link w:val="TitleChar"/>
    <w:qFormat/>
    <w:rsid w:val="004910EB"/>
    <w:pPr>
      <w:keepNext/>
      <w:jc w:val="center"/>
      <w:outlineLvl w:val="0"/>
    </w:pPr>
    <w:rPr>
      <w:rFonts w:ascii="adiNeue2013 Bold" w:hAnsi="adiNeue2013 Bold"/>
      <w:caps/>
      <w:sz w:val="36"/>
    </w:rPr>
  </w:style>
  <w:style w:type="character" w:customStyle="1" w:styleId="TitleChar">
    <w:name w:val="Title Char"/>
    <w:aliases w:val="Headline Char"/>
    <w:basedOn w:val="DefaultParagraphFont"/>
    <w:link w:val="Title"/>
    <w:rsid w:val="004910EB"/>
    <w:rPr>
      <w:rFonts w:ascii="adiNeue2013 Bold" w:eastAsia="ヒラギノ角ゴ Pro W3" w:hAnsi="adiNeue2013 Bold" w:cs="Times New Roman"/>
      <w:caps/>
      <w:color w:val="000000"/>
      <w:sz w:val="36"/>
      <w:szCs w:val="20"/>
    </w:rPr>
  </w:style>
  <w:style w:type="paragraph" w:styleId="BalloonText">
    <w:name w:val="Balloon Text"/>
    <w:basedOn w:val="Normal"/>
    <w:link w:val="BalloonTextChar"/>
    <w:uiPriority w:val="99"/>
    <w:semiHidden/>
    <w:unhideWhenUsed/>
    <w:rsid w:val="004910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0EB"/>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Muecke, Robert</dc:creator>
  <cp:lastModifiedBy>Weihrauch, Nina</cp:lastModifiedBy>
  <cp:revision>2</cp:revision>
  <cp:lastPrinted>2013-10-17T12:58:00Z</cp:lastPrinted>
  <dcterms:created xsi:type="dcterms:W3CDTF">2013-10-17T13:20:00Z</dcterms:created>
  <dcterms:modified xsi:type="dcterms:W3CDTF">2013-10-17T13:20:00Z</dcterms:modified>
</cp:coreProperties>
</file>