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6BAE3" w14:textId="77777777" w:rsidR="00A03B33" w:rsidRDefault="00A03B33" w:rsidP="00A03B33">
      <w:pPr>
        <w:spacing w:line="360" w:lineRule="auto"/>
        <w:rPr>
          <w:szCs w:val="40"/>
          <w:lang w:val="de-DE"/>
        </w:rPr>
      </w:pPr>
    </w:p>
    <w:p w14:paraId="455C599A" w14:textId="77777777" w:rsidR="00A03B33" w:rsidRPr="00A03B33" w:rsidRDefault="003A7F3F" w:rsidP="00A03B33">
      <w:pPr>
        <w:rPr>
          <w:rFonts w:ascii="AdiHaus" w:hAnsi="AdiHaus"/>
          <w:b/>
          <w:sz w:val="28"/>
          <w:szCs w:val="28"/>
        </w:rPr>
      </w:pPr>
      <w:r>
        <w:rPr>
          <w:rFonts w:ascii="AdiHaus" w:hAnsi="AdiHaus"/>
          <w:b/>
          <w:sz w:val="28"/>
          <w:szCs w:val="28"/>
        </w:rPr>
        <w:t>Media Pitch</w:t>
      </w:r>
    </w:p>
    <w:p w14:paraId="02E63933" w14:textId="77777777" w:rsidR="00A03B33" w:rsidRDefault="00A03B33" w:rsidP="00A03B33">
      <w:pPr>
        <w:rPr>
          <w:rFonts w:ascii="AdiHaus" w:hAnsi="AdiHaus"/>
          <w:b/>
          <w:sz w:val="28"/>
          <w:szCs w:val="28"/>
        </w:rPr>
      </w:pPr>
      <w:r w:rsidRPr="00A03B33">
        <w:rPr>
          <w:rFonts w:ascii="AdiHaus" w:hAnsi="AdiHaus"/>
          <w:b/>
          <w:sz w:val="28"/>
          <w:szCs w:val="28"/>
        </w:rPr>
        <w:t>2</w:t>
      </w:r>
      <w:r w:rsidRPr="00A03B33">
        <w:rPr>
          <w:rFonts w:ascii="AdiHaus" w:hAnsi="AdiHaus"/>
          <w:b/>
          <w:sz w:val="28"/>
          <w:szCs w:val="28"/>
          <w:vertAlign w:val="superscript"/>
        </w:rPr>
        <w:t>nd</w:t>
      </w:r>
      <w:r w:rsidRPr="00A03B33">
        <w:rPr>
          <w:rFonts w:ascii="AdiHaus" w:hAnsi="AdiHaus"/>
          <w:b/>
          <w:sz w:val="28"/>
          <w:szCs w:val="28"/>
        </w:rPr>
        <w:t xml:space="preserve"> October 2013</w:t>
      </w:r>
    </w:p>
    <w:p w14:paraId="552CFB3E" w14:textId="77777777" w:rsidR="0045782B" w:rsidRDefault="0045782B" w:rsidP="00A03B33">
      <w:pPr>
        <w:rPr>
          <w:rFonts w:ascii="AdiHaus" w:hAnsi="AdiHaus"/>
          <w:b/>
          <w:sz w:val="28"/>
          <w:szCs w:val="28"/>
        </w:rPr>
      </w:pPr>
    </w:p>
    <w:p w14:paraId="39AF6FB0" w14:textId="77777777" w:rsidR="00A03B33" w:rsidRPr="00A03B33" w:rsidRDefault="00A03B33" w:rsidP="00A03B33">
      <w:pPr>
        <w:rPr>
          <w:rFonts w:ascii="AdiHaus" w:hAnsi="AdiHaus"/>
          <w:b/>
          <w:sz w:val="28"/>
          <w:szCs w:val="28"/>
        </w:rPr>
      </w:pPr>
      <w:r w:rsidRPr="00A03B33">
        <w:rPr>
          <w:rFonts w:ascii="AdiHaus" w:hAnsi="AdiHaus"/>
          <w:b/>
          <w:sz w:val="28"/>
          <w:szCs w:val="28"/>
        </w:rPr>
        <w:t>VIDEO</w:t>
      </w:r>
      <w:r w:rsidR="003A7F3F">
        <w:rPr>
          <w:rFonts w:ascii="AdiHaus" w:hAnsi="AdiHaus"/>
          <w:b/>
          <w:sz w:val="28"/>
          <w:szCs w:val="28"/>
        </w:rPr>
        <w:t xml:space="preserve"> RELEASE</w:t>
      </w:r>
      <w:r w:rsidRPr="00A03B33">
        <w:rPr>
          <w:rFonts w:ascii="AdiHaus" w:hAnsi="AdiHaus"/>
          <w:b/>
          <w:sz w:val="28"/>
          <w:szCs w:val="28"/>
        </w:rPr>
        <w:t xml:space="preserve">: Novak and </w:t>
      </w:r>
      <w:proofErr w:type="spellStart"/>
      <w:r w:rsidRPr="00A03B33">
        <w:rPr>
          <w:rFonts w:ascii="AdiHaus" w:hAnsi="AdiHaus"/>
          <w:b/>
          <w:sz w:val="28"/>
          <w:szCs w:val="28"/>
        </w:rPr>
        <w:t>Nole</w:t>
      </w:r>
      <w:proofErr w:type="spellEnd"/>
      <w:r w:rsidRPr="00A03B33">
        <w:rPr>
          <w:rFonts w:ascii="AdiHaus" w:hAnsi="AdiHaus"/>
          <w:b/>
          <w:sz w:val="28"/>
          <w:szCs w:val="28"/>
        </w:rPr>
        <w:t xml:space="preserve"> – paired to win </w:t>
      </w:r>
    </w:p>
    <w:p w14:paraId="1A5C8E94" w14:textId="77777777" w:rsidR="00A03B33" w:rsidRPr="00A03B33" w:rsidRDefault="00A03B33" w:rsidP="00A03B33">
      <w:pPr>
        <w:rPr>
          <w:rFonts w:ascii="AdiHaus" w:hAnsi="AdiHaus"/>
        </w:rPr>
      </w:pPr>
    </w:p>
    <w:p w14:paraId="6BD67CDC" w14:textId="77777777" w:rsidR="00A03B33" w:rsidRPr="00A03B33" w:rsidRDefault="00A03B33" w:rsidP="00A03B33">
      <w:pPr>
        <w:rPr>
          <w:rFonts w:ascii="AdiHaus" w:eastAsia="Times New Roman" w:hAnsi="AdiHaus"/>
        </w:rPr>
      </w:pPr>
      <w:proofErr w:type="gramStart"/>
      <w:r w:rsidRPr="00A03B33">
        <w:rPr>
          <w:rFonts w:ascii="AdiHaus" w:eastAsia="Times New Roman" w:hAnsi="AdiHaus"/>
        </w:rPr>
        <w:t>adidas</w:t>
      </w:r>
      <w:proofErr w:type="gramEnd"/>
      <w:r w:rsidRPr="00A03B33">
        <w:rPr>
          <w:rFonts w:ascii="AdiHaus" w:eastAsia="Times New Roman" w:hAnsi="AdiHaus"/>
        </w:rPr>
        <w:t xml:space="preserve"> Tennis gives an intimate insight into the training regime and mental preparation of Novak </w:t>
      </w:r>
      <w:proofErr w:type="spellStart"/>
      <w:r w:rsidRPr="00A03B33">
        <w:rPr>
          <w:rFonts w:ascii="AdiHaus" w:eastAsia="Times New Roman" w:hAnsi="AdiHaus"/>
        </w:rPr>
        <w:t>Djokovic</w:t>
      </w:r>
      <w:proofErr w:type="spellEnd"/>
      <w:r w:rsidRPr="00A03B33">
        <w:rPr>
          <w:rFonts w:ascii="AdiHaus" w:eastAsia="Times New Roman" w:hAnsi="AdiHaus"/>
        </w:rPr>
        <w:t xml:space="preserve"> ahead of his defence of the Shanghai Masters. </w:t>
      </w:r>
    </w:p>
    <w:p w14:paraId="1E80ED80" w14:textId="77777777" w:rsidR="00A03B33" w:rsidRPr="00A03B33" w:rsidRDefault="00A03B33" w:rsidP="00A03B33">
      <w:pPr>
        <w:rPr>
          <w:rFonts w:ascii="AdiHaus" w:eastAsia="Times New Roman" w:hAnsi="AdiHaus"/>
        </w:rPr>
      </w:pPr>
    </w:p>
    <w:p w14:paraId="5323F86D" w14:textId="77777777" w:rsidR="00A03B33" w:rsidRPr="00A15EE3" w:rsidRDefault="00A03B33" w:rsidP="00A03B33">
      <w:pPr>
        <w:rPr>
          <w:rFonts w:ascii="AdiHaus" w:eastAsia="Times New Roman" w:hAnsi="AdiHaus"/>
        </w:rPr>
      </w:pPr>
      <w:r w:rsidRPr="00A15EE3">
        <w:rPr>
          <w:rFonts w:ascii="AdiHaus" w:eastAsia="Times New Roman" w:hAnsi="AdiHaus"/>
        </w:rPr>
        <w:t xml:space="preserve">The video ‘Novak </w:t>
      </w:r>
      <w:proofErr w:type="spellStart"/>
      <w:r w:rsidRPr="00A15EE3">
        <w:rPr>
          <w:rFonts w:ascii="AdiHaus" w:eastAsia="Times New Roman" w:hAnsi="AdiHaus"/>
        </w:rPr>
        <w:t>Djokovic</w:t>
      </w:r>
      <w:proofErr w:type="spellEnd"/>
      <w:r w:rsidRPr="00A15EE3">
        <w:rPr>
          <w:rFonts w:ascii="AdiHaus" w:eastAsia="Times New Roman" w:hAnsi="AdiHaus"/>
        </w:rPr>
        <w:t xml:space="preserve"> – performance meets personality’ examines the two sides of Novak’s personality, the off-court joker and the </w:t>
      </w:r>
      <w:r w:rsidR="003A7F3F" w:rsidRPr="00A15EE3">
        <w:rPr>
          <w:rFonts w:ascii="AdiHaus" w:eastAsia="Times New Roman" w:hAnsi="AdiHaus"/>
        </w:rPr>
        <w:t>very</w:t>
      </w:r>
      <w:r w:rsidRPr="00A15EE3">
        <w:rPr>
          <w:rFonts w:ascii="AdiHaus" w:eastAsia="Times New Roman" w:hAnsi="AdiHaus"/>
        </w:rPr>
        <w:t xml:space="preserve">-focused on-court tennis superstar. The video shoes how these two sides allow him to deal with the intense pressure of playing one of the most mentally demanding individual sports in the </w:t>
      </w:r>
      <w:proofErr w:type="gramStart"/>
      <w:r w:rsidRPr="00A15EE3">
        <w:rPr>
          <w:rFonts w:ascii="AdiHaus" w:eastAsia="Times New Roman" w:hAnsi="AdiHaus"/>
        </w:rPr>
        <w:t>world.</w:t>
      </w:r>
      <w:proofErr w:type="gramEnd"/>
      <w:r w:rsidRPr="00A15EE3">
        <w:rPr>
          <w:rFonts w:ascii="AdiHaus" w:eastAsia="Times New Roman" w:hAnsi="AdiHaus"/>
        </w:rPr>
        <w:t xml:space="preserve"> </w:t>
      </w:r>
    </w:p>
    <w:p w14:paraId="25FE5EE4" w14:textId="77777777" w:rsidR="00A15EE3" w:rsidRPr="00A15EE3" w:rsidRDefault="00A15EE3" w:rsidP="00A15EE3">
      <w:pPr>
        <w:tabs>
          <w:tab w:val="left" w:pos="7052"/>
        </w:tabs>
        <w:rPr>
          <w:rFonts w:ascii="AdiHaus" w:eastAsia="Times New Roman" w:hAnsi="AdiHaus"/>
        </w:rPr>
      </w:pPr>
      <w:r>
        <w:rPr>
          <w:rFonts w:ascii="AdiHaus" w:eastAsia="Times New Roman" w:hAnsi="AdiHaus"/>
        </w:rPr>
        <w:tab/>
      </w:r>
    </w:p>
    <w:p w14:paraId="2A8B1CE2" w14:textId="77777777" w:rsidR="00A15EE3" w:rsidRPr="00A15EE3" w:rsidRDefault="00A15EE3" w:rsidP="00A03B33">
      <w:pPr>
        <w:rPr>
          <w:rFonts w:ascii="AdiHaus" w:eastAsia="Times New Roman" w:hAnsi="AdiHaus"/>
        </w:rPr>
      </w:pPr>
      <w:r w:rsidRPr="00A15EE3">
        <w:rPr>
          <w:rFonts w:ascii="AdiHaus" w:eastAsia="Times New Roman" w:hAnsi="AdiHaus"/>
        </w:rPr>
        <w:t xml:space="preserve">The video follows Novak on a regular training day and gives an insight into his intimate relationship with his team and </w:t>
      </w:r>
      <w:r>
        <w:rPr>
          <w:rFonts w:ascii="AdiHaus" w:eastAsia="Times New Roman" w:hAnsi="AdiHaus"/>
        </w:rPr>
        <w:t>driven attitude to training.</w:t>
      </w:r>
    </w:p>
    <w:p w14:paraId="35DFCB97" w14:textId="77777777" w:rsidR="00A03B33" w:rsidRPr="00A03B33" w:rsidRDefault="00A03B33" w:rsidP="00A03B33">
      <w:pPr>
        <w:rPr>
          <w:rFonts w:ascii="AdiHaus" w:eastAsia="Times New Roman" w:hAnsi="AdiHaus"/>
        </w:rPr>
      </w:pPr>
    </w:p>
    <w:p w14:paraId="65923040" w14:textId="77777777" w:rsidR="00A03B33" w:rsidRPr="00A03B33" w:rsidRDefault="00A03B33" w:rsidP="00A03B33">
      <w:pPr>
        <w:jc w:val="center"/>
        <w:rPr>
          <w:rFonts w:ascii="AdiHaus" w:eastAsia="Times New Roman" w:hAnsi="AdiHaus"/>
        </w:rPr>
      </w:pPr>
      <w:r w:rsidRPr="00A03B33">
        <w:rPr>
          <w:rFonts w:ascii="AdiHaus" w:eastAsia="Times New Roman" w:hAnsi="AdiHaus"/>
          <w:noProof/>
          <w:lang w:val="en-US" w:eastAsia="en-US"/>
        </w:rPr>
        <w:drawing>
          <wp:inline distT="0" distB="0" distL="0" distR="0" wp14:anchorId="78316D2F" wp14:editId="1B368EED">
            <wp:extent cx="5598795" cy="3132455"/>
            <wp:effectExtent l="0" t="0" r="1905" b="0"/>
            <wp:docPr id="5" name="Picture 5" descr="A004_C002_0727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04_C002_0727V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203A2" w14:textId="77777777" w:rsidR="00A03B33" w:rsidRPr="00A03B33" w:rsidRDefault="00A03B33" w:rsidP="00A03B33">
      <w:pPr>
        <w:rPr>
          <w:rFonts w:ascii="AdiHaus" w:eastAsia="Times New Roman" w:hAnsi="AdiHaus"/>
        </w:rPr>
      </w:pPr>
    </w:p>
    <w:p w14:paraId="49622568" w14:textId="77777777" w:rsidR="00A03B33" w:rsidRPr="00A03B33" w:rsidRDefault="00A03B33" w:rsidP="00A03B33">
      <w:pPr>
        <w:rPr>
          <w:rFonts w:ascii="AdiHaus" w:eastAsia="Times New Roman" w:hAnsi="AdiHaus"/>
        </w:rPr>
      </w:pPr>
      <w:r w:rsidRPr="00A03B33">
        <w:rPr>
          <w:rFonts w:ascii="AdiHaus" w:eastAsia="Times New Roman" w:hAnsi="AdiHaus"/>
        </w:rPr>
        <w:t xml:space="preserve">Known for his laid back off court attitude, Novak </w:t>
      </w:r>
      <w:proofErr w:type="spellStart"/>
      <w:r w:rsidRPr="00A03B33">
        <w:rPr>
          <w:rFonts w:ascii="AdiHaus" w:eastAsia="Times New Roman" w:hAnsi="AdiHaus"/>
        </w:rPr>
        <w:t>Djokovic</w:t>
      </w:r>
      <w:proofErr w:type="spellEnd"/>
      <w:r w:rsidRPr="00A03B33">
        <w:rPr>
          <w:rFonts w:ascii="AdiHaus" w:eastAsia="Times New Roman" w:hAnsi="AdiHaus"/>
        </w:rPr>
        <w:t xml:space="preserve"> has succeeded in meeting his goal of being the world number one during a period recognized as one of the greatest in Tennis’ history. His success recently saw him became only the </w:t>
      </w:r>
      <w:bookmarkStart w:id="0" w:name="_GoBack"/>
      <w:bookmarkEnd w:id="0"/>
      <w:r w:rsidRPr="00A03B33">
        <w:rPr>
          <w:rFonts w:ascii="AdiHaus" w:eastAsia="Times New Roman" w:hAnsi="AdiHaus"/>
        </w:rPr>
        <w:t xml:space="preserve">ninth person to be ranked world number one by the ATP for more than 100 weeks. </w:t>
      </w:r>
    </w:p>
    <w:p w14:paraId="5E020686" w14:textId="77777777" w:rsidR="00A03B33" w:rsidRPr="00A03B33" w:rsidRDefault="00A03B33" w:rsidP="00A03B33">
      <w:pPr>
        <w:rPr>
          <w:rFonts w:ascii="AdiHaus" w:eastAsia="Times New Roman" w:hAnsi="AdiHaus"/>
        </w:rPr>
      </w:pPr>
      <w:r>
        <w:rPr>
          <w:rFonts w:ascii="AdiHaus" w:eastAsia="Times New Roman" w:hAnsi="AdiHaus"/>
        </w:rPr>
        <w:lastRenderedPageBreak/>
        <w:t>His</w:t>
      </w:r>
      <w:r w:rsidRPr="00A03B33">
        <w:rPr>
          <w:rFonts w:ascii="AdiHaus" w:eastAsia="Times New Roman" w:hAnsi="AdiHaus"/>
        </w:rPr>
        <w:t xml:space="preserve"> success has come through mental preparation to ensure a complete balance so that his on-court focus never falters.</w:t>
      </w:r>
    </w:p>
    <w:p w14:paraId="0EC12896" w14:textId="77777777" w:rsidR="00A03B33" w:rsidRPr="00A03B33" w:rsidRDefault="00A03B33" w:rsidP="00A03B33">
      <w:pPr>
        <w:rPr>
          <w:rFonts w:ascii="AdiHaus" w:eastAsia="Times New Roman" w:hAnsi="AdiHaus"/>
        </w:rPr>
      </w:pPr>
    </w:p>
    <w:p w14:paraId="233EB72B" w14:textId="77777777" w:rsidR="00A03B33" w:rsidRPr="00A03B33" w:rsidRDefault="00A03B33" w:rsidP="00A03B33">
      <w:pPr>
        <w:rPr>
          <w:rFonts w:ascii="AdiHaus" w:eastAsia="Times New Roman" w:hAnsi="AdiHaus"/>
        </w:rPr>
      </w:pPr>
      <w:proofErr w:type="spellStart"/>
      <w:r w:rsidRPr="00A03B33">
        <w:rPr>
          <w:rFonts w:ascii="AdiHaus" w:eastAsia="Times New Roman" w:hAnsi="AdiHaus"/>
        </w:rPr>
        <w:t>Djokovic</w:t>
      </w:r>
      <w:proofErr w:type="spellEnd"/>
      <w:r w:rsidRPr="00A03B33">
        <w:rPr>
          <w:rFonts w:ascii="AdiHaus" w:eastAsia="Times New Roman" w:hAnsi="AdiHaus"/>
        </w:rPr>
        <w:t xml:space="preserve"> has worn adidas Barricades his entire career and has won six Open championships wearing the iconic adidas Tennis trainer, including this year’s Australian Open. </w:t>
      </w:r>
      <w:proofErr w:type="gramStart"/>
      <w:r w:rsidRPr="00A03B33">
        <w:rPr>
          <w:rFonts w:ascii="AdiHaus" w:eastAsia="Times New Roman" w:hAnsi="AdiHaus"/>
        </w:rPr>
        <w:t>adidas</w:t>
      </w:r>
      <w:proofErr w:type="gramEnd"/>
      <w:r w:rsidRPr="00A03B33">
        <w:rPr>
          <w:rFonts w:ascii="AdiHaus" w:eastAsia="Times New Roman" w:hAnsi="AdiHaus"/>
        </w:rPr>
        <w:t xml:space="preserve"> signed an official contract with </w:t>
      </w:r>
      <w:proofErr w:type="spellStart"/>
      <w:r w:rsidRPr="00A03B33">
        <w:rPr>
          <w:rFonts w:ascii="AdiHaus" w:eastAsia="Times New Roman" w:hAnsi="AdiHaus"/>
        </w:rPr>
        <w:t>Djokovic</w:t>
      </w:r>
      <w:proofErr w:type="spellEnd"/>
      <w:r w:rsidRPr="00A03B33">
        <w:rPr>
          <w:rFonts w:ascii="AdiHaus" w:eastAsia="Times New Roman" w:hAnsi="AdiHaus"/>
        </w:rPr>
        <w:t xml:space="preserve"> in May 2013. </w:t>
      </w:r>
    </w:p>
    <w:p w14:paraId="3805BAB2" w14:textId="77777777" w:rsidR="00A03B33" w:rsidRPr="00A03B33" w:rsidRDefault="00A03B33" w:rsidP="00A03B33">
      <w:pPr>
        <w:rPr>
          <w:rFonts w:ascii="AdiHaus" w:eastAsia="Times New Roman" w:hAnsi="AdiHaus"/>
        </w:rPr>
      </w:pPr>
    </w:p>
    <w:p w14:paraId="4ED822D8" w14:textId="77777777" w:rsidR="00A03B33" w:rsidRPr="00A03B33" w:rsidRDefault="00A03B33" w:rsidP="00A03B33">
      <w:pPr>
        <w:jc w:val="center"/>
        <w:rPr>
          <w:rFonts w:ascii="AdiHaus" w:eastAsia="Times New Roman" w:hAnsi="AdiHaus"/>
        </w:rPr>
      </w:pPr>
      <w:r w:rsidRPr="00A03B33">
        <w:rPr>
          <w:rFonts w:ascii="AdiHaus" w:eastAsia="Times New Roman" w:hAnsi="AdiHaus"/>
          <w:noProof/>
          <w:lang w:val="en-US" w:eastAsia="en-US"/>
        </w:rPr>
        <w:drawing>
          <wp:inline distT="0" distB="0" distL="0" distR="0" wp14:anchorId="1715CE7A" wp14:editId="3A9ED086">
            <wp:extent cx="5439410" cy="3026410"/>
            <wp:effectExtent l="0" t="0" r="8890" b="2540"/>
            <wp:docPr id="4" name="Picture 4" descr="A002_C004_0727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02_C004_0727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8CB0" w14:textId="77777777" w:rsidR="00A03B33" w:rsidRPr="00A03B33" w:rsidRDefault="00A03B33" w:rsidP="00A03B33">
      <w:pPr>
        <w:autoSpaceDE w:val="0"/>
        <w:autoSpaceDN w:val="0"/>
        <w:adjustRightInd w:val="0"/>
        <w:rPr>
          <w:rFonts w:ascii="AdiHaus" w:eastAsia="Times New Roman" w:hAnsi="AdiHaus"/>
        </w:rPr>
      </w:pPr>
    </w:p>
    <w:p w14:paraId="06CB1C13" w14:textId="3F3A8A45" w:rsidR="00A03B33" w:rsidRDefault="00A03B33" w:rsidP="00A03B33">
      <w:pPr>
        <w:autoSpaceDE w:val="0"/>
        <w:autoSpaceDN w:val="0"/>
        <w:adjustRightInd w:val="0"/>
        <w:rPr>
          <w:rFonts w:ascii="AdiHaus" w:eastAsia="Times New Roman" w:hAnsi="AdiHaus"/>
        </w:rPr>
      </w:pPr>
      <w:r w:rsidRPr="00A03B33">
        <w:rPr>
          <w:rFonts w:ascii="AdiHaus" w:eastAsia="Times New Roman" w:hAnsi="AdiHaus"/>
        </w:rPr>
        <w:t xml:space="preserve">Watch the full video here: </w:t>
      </w:r>
      <w:hyperlink r:id="rId9" w:history="1">
        <w:r w:rsidR="001F348D" w:rsidRPr="00886C0A">
          <w:rPr>
            <w:rStyle w:val="Hyperlink"/>
            <w:rFonts w:ascii="AdiHaus" w:eastAsia="Times New Roman" w:hAnsi="AdiHaus"/>
          </w:rPr>
          <w:t>http://a.did.as/1fMCgqR</w:t>
        </w:r>
      </w:hyperlink>
    </w:p>
    <w:p w14:paraId="3900BA1A" w14:textId="77777777" w:rsidR="00A03B33" w:rsidRPr="00A03B33" w:rsidRDefault="00A03B33" w:rsidP="00A03B33">
      <w:pPr>
        <w:autoSpaceDE w:val="0"/>
        <w:autoSpaceDN w:val="0"/>
        <w:adjustRightInd w:val="0"/>
        <w:rPr>
          <w:rFonts w:ascii="AdiHaus" w:eastAsia="Times New Roman" w:hAnsi="AdiHaus"/>
        </w:rPr>
      </w:pPr>
    </w:p>
    <w:p w14:paraId="6BF04FEF" w14:textId="77777777" w:rsidR="00A03B33" w:rsidRPr="00A03B33" w:rsidRDefault="00A03B33" w:rsidP="00A03B33">
      <w:pPr>
        <w:autoSpaceDE w:val="0"/>
        <w:autoSpaceDN w:val="0"/>
        <w:adjustRightInd w:val="0"/>
        <w:rPr>
          <w:rFonts w:ascii="AdiHaus" w:eastAsia="Times New Roman" w:hAnsi="AdiHaus"/>
        </w:rPr>
      </w:pPr>
      <w:r w:rsidRPr="00A03B33">
        <w:rPr>
          <w:rFonts w:ascii="AdiHaus" w:eastAsia="Times New Roman" w:hAnsi="AdiHaus"/>
        </w:rPr>
        <w:t>Follow adidas Tennis on Twitter at @</w:t>
      </w:r>
      <w:proofErr w:type="spellStart"/>
      <w:r w:rsidRPr="00A03B33">
        <w:rPr>
          <w:rFonts w:ascii="AdiHaus" w:eastAsia="Times New Roman" w:hAnsi="AdiHaus"/>
        </w:rPr>
        <w:t>adidastennis</w:t>
      </w:r>
      <w:proofErr w:type="spellEnd"/>
    </w:p>
    <w:p w14:paraId="7D377184" w14:textId="77777777" w:rsidR="00A03B33" w:rsidRPr="00A03B33" w:rsidRDefault="00A03B33" w:rsidP="00A03B33">
      <w:pPr>
        <w:autoSpaceDE w:val="0"/>
        <w:autoSpaceDN w:val="0"/>
        <w:adjustRightInd w:val="0"/>
        <w:rPr>
          <w:rFonts w:ascii="AdiHaus" w:eastAsia="Times New Roman" w:hAnsi="AdiHaus"/>
        </w:rPr>
      </w:pPr>
    </w:p>
    <w:p w14:paraId="530AD228" w14:textId="77777777" w:rsidR="00A03B33" w:rsidRPr="00A03B33" w:rsidRDefault="00A03B33" w:rsidP="00A03B33">
      <w:pPr>
        <w:spacing w:line="360" w:lineRule="auto"/>
        <w:rPr>
          <w:rFonts w:ascii="AdiHaus" w:hAnsi="AdiHaus"/>
        </w:rPr>
      </w:pPr>
    </w:p>
    <w:p w14:paraId="612D3673" w14:textId="77777777" w:rsidR="00A03B33" w:rsidRDefault="00A03B33" w:rsidP="00A03B33">
      <w:pPr>
        <w:spacing w:line="360" w:lineRule="auto"/>
        <w:jc w:val="center"/>
        <w:rPr>
          <w:rFonts w:ascii="AdiHaus" w:hAnsi="AdiHaus"/>
          <w:b/>
        </w:rPr>
      </w:pPr>
      <w:r w:rsidRPr="00A03B33">
        <w:rPr>
          <w:rFonts w:ascii="AdiHaus" w:hAnsi="AdiHaus"/>
          <w:b/>
        </w:rPr>
        <w:t xml:space="preserve">- END </w:t>
      </w:r>
      <w:r w:rsidR="003A7F3F">
        <w:rPr>
          <w:rFonts w:ascii="AdiHaus" w:hAnsi="AdiHaus"/>
          <w:b/>
        </w:rPr>
        <w:t>–</w:t>
      </w:r>
    </w:p>
    <w:p w14:paraId="1E8EC587" w14:textId="0BD76C72" w:rsidR="003A7F3F" w:rsidRDefault="001F348D" w:rsidP="00A15EE3">
      <w:pPr>
        <w:spacing w:line="360" w:lineRule="auto"/>
        <w:rPr>
          <w:rFonts w:ascii="AdiHaus" w:hAnsi="AdiHaus"/>
          <w:b/>
        </w:rPr>
      </w:pPr>
      <w:r>
        <w:rPr>
          <w:rFonts w:ascii="AdiHaus" w:hAnsi="AdiHaus"/>
          <w:b/>
        </w:rPr>
        <w:t>You can secure the embed code from this video when it has gone live. The launch time for the video is 12:00 GMT 2</w:t>
      </w:r>
      <w:r w:rsidRPr="001F348D">
        <w:rPr>
          <w:rFonts w:ascii="AdiHaus" w:hAnsi="AdiHaus"/>
          <w:b/>
          <w:vertAlign w:val="superscript"/>
        </w:rPr>
        <w:t>nd</w:t>
      </w:r>
      <w:r>
        <w:rPr>
          <w:rFonts w:ascii="AdiHaus" w:hAnsi="AdiHaus"/>
          <w:b/>
        </w:rPr>
        <w:t xml:space="preserve"> October. The video will be live at </w:t>
      </w:r>
      <w:hyperlink r:id="rId10" w:history="1">
        <w:r w:rsidRPr="00886C0A">
          <w:rPr>
            <w:rStyle w:val="Hyperlink"/>
            <w:rFonts w:ascii="AdiHaus" w:hAnsi="AdiHaus"/>
            <w:b/>
          </w:rPr>
          <w:t>http://a.did.as/1fMCgqR</w:t>
        </w:r>
      </w:hyperlink>
      <w:r>
        <w:rPr>
          <w:rFonts w:ascii="AdiHaus" w:hAnsi="AdiHaus"/>
          <w:b/>
        </w:rPr>
        <w:t xml:space="preserve">. </w:t>
      </w:r>
    </w:p>
    <w:p w14:paraId="037B1256" w14:textId="77777777" w:rsidR="001F348D" w:rsidRPr="00A15EE3" w:rsidRDefault="001F348D" w:rsidP="00A15EE3">
      <w:pPr>
        <w:spacing w:line="360" w:lineRule="auto"/>
        <w:rPr>
          <w:rFonts w:ascii="AdiHaus" w:hAnsi="AdiHaus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464"/>
      </w:tblGrid>
      <w:tr w:rsidR="00A03B33" w:rsidRPr="00A03B33" w14:paraId="400295E1" w14:textId="77777777" w:rsidTr="00A03B33">
        <w:tc>
          <w:tcPr>
            <w:tcW w:w="4788" w:type="dxa"/>
          </w:tcPr>
          <w:p w14:paraId="663C8729" w14:textId="77777777" w:rsidR="00A03B33" w:rsidRPr="00A03B33" w:rsidRDefault="00A03B33">
            <w:pPr>
              <w:spacing w:line="360" w:lineRule="auto"/>
              <w:jc w:val="both"/>
              <w:rPr>
                <w:rFonts w:ascii="AdiHaus" w:hAnsi="AdiHaus"/>
                <w:b/>
                <w:sz w:val="20"/>
              </w:rPr>
            </w:pPr>
          </w:p>
          <w:p w14:paraId="3B1A15CC" w14:textId="77777777" w:rsidR="00A03B33" w:rsidRPr="00A03B33" w:rsidRDefault="00A03B33">
            <w:pPr>
              <w:spacing w:line="360" w:lineRule="auto"/>
              <w:jc w:val="both"/>
              <w:rPr>
                <w:rFonts w:ascii="AdiHaus" w:hAnsi="AdiHaus"/>
                <w:sz w:val="20"/>
              </w:rPr>
            </w:pPr>
            <w:r w:rsidRPr="00A03B33">
              <w:rPr>
                <w:rFonts w:ascii="AdiHaus" w:hAnsi="AdiHaus"/>
                <w:b/>
                <w:sz w:val="20"/>
              </w:rPr>
              <w:lastRenderedPageBreak/>
              <w:t>For further information please contact:</w:t>
            </w:r>
          </w:p>
        </w:tc>
        <w:tc>
          <w:tcPr>
            <w:tcW w:w="4788" w:type="dxa"/>
          </w:tcPr>
          <w:p w14:paraId="43D73ED3" w14:textId="77777777" w:rsidR="00A03B33" w:rsidRDefault="00A03B33">
            <w:pPr>
              <w:spacing w:line="360" w:lineRule="auto"/>
              <w:jc w:val="both"/>
              <w:rPr>
                <w:rFonts w:ascii="AdiHaus" w:hAnsi="AdiHaus"/>
                <w:sz w:val="20"/>
              </w:rPr>
            </w:pPr>
          </w:p>
          <w:p w14:paraId="3392029D" w14:textId="77777777" w:rsidR="001F348D" w:rsidRDefault="001F348D">
            <w:pPr>
              <w:spacing w:line="360" w:lineRule="auto"/>
              <w:jc w:val="both"/>
              <w:rPr>
                <w:rFonts w:ascii="AdiHaus" w:hAnsi="AdiHaus"/>
                <w:sz w:val="20"/>
              </w:rPr>
            </w:pPr>
          </w:p>
          <w:p w14:paraId="72C30E25" w14:textId="77777777" w:rsidR="001F348D" w:rsidRPr="00A03B33" w:rsidRDefault="001F348D">
            <w:pPr>
              <w:spacing w:line="360" w:lineRule="auto"/>
              <w:jc w:val="both"/>
              <w:rPr>
                <w:rFonts w:ascii="AdiHaus" w:hAnsi="AdiHaus"/>
                <w:sz w:val="20"/>
              </w:rPr>
            </w:pPr>
          </w:p>
        </w:tc>
      </w:tr>
    </w:tbl>
    <w:p w14:paraId="3E3CBD11" w14:textId="77777777" w:rsidR="00A03B33" w:rsidRPr="00A03B33" w:rsidRDefault="00A03B33" w:rsidP="00A03B33">
      <w:pPr>
        <w:spacing w:line="360" w:lineRule="auto"/>
        <w:rPr>
          <w:rFonts w:ascii="AdiHaus" w:hAnsi="AdiHaus"/>
          <w:sz w:val="20"/>
        </w:rPr>
      </w:pPr>
      <w:r>
        <w:rPr>
          <w:rFonts w:ascii="AdiHaus" w:hAnsi="AdiHaus"/>
          <w:sz w:val="20"/>
        </w:rPr>
        <w:lastRenderedPageBreak/>
        <w:t xml:space="preserve">Ole Westerholt </w:t>
      </w:r>
      <w:r>
        <w:rPr>
          <w:rFonts w:ascii="AdiHaus" w:hAnsi="AdiHaus"/>
          <w:sz w:val="20"/>
        </w:rPr>
        <w:br/>
      </w:r>
      <w:r w:rsidRPr="00A03B33">
        <w:rPr>
          <w:rFonts w:ascii="AdiHaus" w:hAnsi="AdiHaus"/>
          <w:sz w:val="20"/>
        </w:rPr>
        <w:t xml:space="preserve">Communications Manager Tennis </w:t>
      </w:r>
    </w:p>
    <w:p w14:paraId="3B2E1755" w14:textId="77777777" w:rsidR="00A03B33" w:rsidRPr="00A03B33" w:rsidRDefault="00A03B33" w:rsidP="00A03B33">
      <w:pPr>
        <w:spacing w:line="360" w:lineRule="auto"/>
        <w:rPr>
          <w:rFonts w:ascii="AdiHaus" w:hAnsi="AdiHaus"/>
          <w:sz w:val="20"/>
        </w:rPr>
      </w:pPr>
      <w:r w:rsidRPr="00A03B33">
        <w:rPr>
          <w:rFonts w:ascii="AdiHaus" w:hAnsi="AdiHaus"/>
          <w:sz w:val="20"/>
        </w:rPr>
        <w:t>Email: Ole.Westerholt@adidas.com</w:t>
      </w:r>
    </w:p>
    <w:p w14:paraId="7241EFC4" w14:textId="77777777" w:rsidR="00A03B33" w:rsidRPr="00A03B33" w:rsidRDefault="00A03B33" w:rsidP="00A03B33">
      <w:pPr>
        <w:autoSpaceDE w:val="0"/>
        <w:autoSpaceDN w:val="0"/>
        <w:adjustRightInd w:val="0"/>
        <w:rPr>
          <w:rFonts w:ascii="AdiHaus" w:hAnsi="AdiHaus"/>
          <w:sz w:val="22"/>
          <w:szCs w:val="22"/>
        </w:rPr>
      </w:pPr>
      <w:r w:rsidRPr="00A03B33">
        <w:rPr>
          <w:rFonts w:ascii="AdiHaus" w:hAnsi="AdiHaus"/>
          <w:sz w:val="20"/>
        </w:rPr>
        <w:t>Tel: +49 9132 84 5758</w:t>
      </w:r>
    </w:p>
    <w:p w14:paraId="669834E0" w14:textId="77777777" w:rsidR="00A03B33" w:rsidRPr="00A03B33" w:rsidRDefault="00A03B33" w:rsidP="00A03B33">
      <w:pPr>
        <w:spacing w:line="360" w:lineRule="auto"/>
        <w:rPr>
          <w:rFonts w:ascii="AdiHaus" w:hAnsi="AdiHaus"/>
          <w:szCs w:val="40"/>
        </w:rPr>
      </w:pPr>
    </w:p>
    <w:sectPr w:rsidR="00A03B33" w:rsidRPr="00A03B33" w:rsidSect="00135ED2">
      <w:headerReference w:type="default" r:id="rId11"/>
      <w:headerReference w:type="first" r:id="rId12"/>
      <w:pgSz w:w="11907" w:h="16840" w:code="9"/>
      <w:pgMar w:top="3175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8D74" w14:textId="77777777" w:rsidR="0099757D" w:rsidRDefault="0099757D">
      <w:r>
        <w:separator/>
      </w:r>
    </w:p>
  </w:endnote>
  <w:endnote w:type="continuationSeparator" w:id="0">
    <w:p w14:paraId="41AADB73" w14:textId="77777777" w:rsidR="0099757D" w:rsidRDefault="009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272FA" w14:textId="77777777" w:rsidR="0099757D" w:rsidRDefault="0099757D">
      <w:r>
        <w:separator/>
      </w:r>
    </w:p>
  </w:footnote>
  <w:footnote w:type="continuationSeparator" w:id="0">
    <w:p w14:paraId="52416123" w14:textId="77777777" w:rsidR="0099757D" w:rsidRDefault="009975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AE0422" w:rsidRPr="00A1408D" w14:paraId="5205E371" w14:textId="77777777">
      <w:trPr>
        <w:trHeight w:val="510"/>
      </w:trPr>
      <w:tc>
        <w:tcPr>
          <w:tcW w:w="2230" w:type="pct"/>
        </w:tcPr>
        <w:p w14:paraId="01675135" w14:textId="77777777" w:rsidR="00AE0422" w:rsidRPr="00A1408D" w:rsidRDefault="00805FEB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6A3E1DF2" wp14:editId="6C0FB92F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14:paraId="73A31267" w14:textId="77777777" w:rsidR="00AE0422" w:rsidRPr="00D05A28" w:rsidRDefault="00CE2FB2" w:rsidP="00D05A28">
          <w:pPr>
            <w:pStyle w:val="Header"/>
            <w:spacing w:before="40"/>
            <w:jc w:val="right"/>
            <w:rPr>
              <w:color w:val="6C6F70"/>
              <w:sz w:val="40"/>
              <w:szCs w:val="40"/>
              <w:lang w:val="de-DE"/>
            </w:rPr>
          </w:pPr>
          <w:r>
            <w:rPr>
              <w:color w:val="6C6F70"/>
              <w:sz w:val="40"/>
              <w:szCs w:val="40"/>
              <w:lang w:val="de-DE"/>
            </w:rPr>
            <w:fldChar w:fldCharType="begin"/>
          </w:r>
          <w:r>
            <w:rPr>
              <w:color w:val="6C6F70"/>
              <w:sz w:val="40"/>
              <w:szCs w:val="40"/>
              <w:lang w:val="de-DE"/>
            </w:rPr>
            <w:instrText xml:space="preserve"> REF  Title </w:instrText>
          </w:r>
          <w:r>
            <w:rPr>
              <w:color w:val="6C6F70"/>
              <w:sz w:val="40"/>
              <w:szCs w:val="40"/>
              <w:lang w:val="de-DE"/>
            </w:rPr>
            <w:fldChar w:fldCharType="separate"/>
          </w:r>
          <w:r w:rsidR="00A03B33">
            <w:rPr>
              <w:b/>
              <w:sz w:val="40"/>
              <w:szCs w:val="40"/>
              <w:lang w:val="de-DE"/>
            </w:rPr>
            <w:t>Press Information</w:t>
          </w:r>
          <w:r>
            <w:rPr>
              <w:color w:val="6C6F70"/>
              <w:sz w:val="40"/>
              <w:szCs w:val="40"/>
              <w:lang w:val="de-DE"/>
            </w:rPr>
            <w:fldChar w:fldCharType="end"/>
          </w:r>
        </w:p>
      </w:tc>
    </w:tr>
  </w:tbl>
  <w:p w14:paraId="46F34C54" w14:textId="77777777" w:rsidR="00AE0422" w:rsidRPr="0069774C" w:rsidRDefault="00805FEB" w:rsidP="00135ED2">
    <w:pPr>
      <w:pStyle w:val="Header"/>
      <w:tabs>
        <w:tab w:val="left" w:pos="2778"/>
      </w:tabs>
      <w:spacing w:before="1560"/>
      <w:rPr>
        <w:rStyle w:val="PageNumber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32402BF9" wp14:editId="62E3B883">
              <wp:simplePos x="0" y="0"/>
              <wp:positionH relativeFrom="page">
                <wp:posOffset>6092190</wp:posOffset>
              </wp:positionH>
              <wp:positionV relativeFrom="page">
                <wp:posOffset>3780790</wp:posOffset>
              </wp:positionV>
              <wp:extent cx="1101725" cy="10097770"/>
              <wp:effectExtent l="0" t="0" r="0" b="0"/>
              <wp:wrapNone/>
              <wp:docPr id="3" name="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0097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15CAA" w14:textId="77777777" w:rsidR="00AE0422" w:rsidRPr="00FF57E2" w:rsidRDefault="00AE0422" w:rsidP="00135ED2">
                          <w:pPr>
                            <w:tabs>
                              <w:tab w:val="left" w:pos="426"/>
                            </w:tabs>
                            <w:rPr>
                              <w:noProof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fo" o:spid="_x0000_s1026" type="#_x0000_t202" style="position:absolute;margin-left:479.7pt;margin-top:297.7pt;width:86.75pt;height:79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" stroked="f">
              <v:textbox inset="0,0,0,0">
                <w:txbxContent>
                  <w:p w:rsidR="00AE0422" w:rsidRPr="00FF57E2" w:rsidRDefault="00AE0422" w:rsidP="00135ED2">
                    <w:pPr>
                      <w:tabs>
                        <w:tab w:val="left" w:pos="426"/>
                      </w:tabs>
                      <w:rPr>
                        <w:noProof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E0422" w:rsidRPr="0069774C">
      <w:rPr>
        <w:noProof/>
        <w:sz w:val="14"/>
        <w:szCs w:val="14"/>
      </w:rPr>
      <w:t>page</w:t>
    </w:r>
    <w:r w:rsidR="00AE0422" w:rsidRPr="0069774C">
      <w:rPr>
        <w:sz w:val="14"/>
        <w:szCs w:val="14"/>
      </w:rPr>
      <w:t xml:space="preserve"> </w:t>
    </w:r>
    <w:r w:rsidR="00AE0422" w:rsidRPr="0069774C">
      <w:rPr>
        <w:rStyle w:val="PageNumber"/>
        <w:sz w:val="14"/>
        <w:szCs w:val="14"/>
      </w:rPr>
      <w:fldChar w:fldCharType="begin"/>
    </w:r>
    <w:r w:rsidR="00AE0422" w:rsidRPr="0069774C">
      <w:rPr>
        <w:rStyle w:val="PageNumber"/>
        <w:sz w:val="14"/>
        <w:szCs w:val="14"/>
      </w:rPr>
      <w:instrText xml:space="preserve"> PAGE </w:instrText>
    </w:r>
    <w:r w:rsidR="00AE0422" w:rsidRPr="0069774C">
      <w:rPr>
        <w:rStyle w:val="PageNumber"/>
        <w:sz w:val="14"/>
        <w:szCs w:val="14"/>
      </w:rPr>
      <w:fldChar w:fldCharType="separate"/>
    </w:r>
    <w:r w:rsidR="001F348D">
      <w:rPr>
        <w:rStyle w:val="PageNumber"/>
        <w:noProof/>
        <w:sz w:val="14"/>
        <w:szCs w:val="14"/>
      </w:rPr>
      <w:t>2</w:t>
    </w:r>
    <w:r w:rsidR="00AE0422" w:rsidRPr="0069774C">
      <w:rPr>
        <w:rStyle w:val="PageNumber"/>
        <w:sz w:val="14"/>
        <w:szCs w:val="14"/>
      </w:rPr>
      <w:fldChar w:fldCharType="end"/>
    </w:r>
  </w:p>
  <w:p w14:paraId="7EC40A07" w14:textId="77777777" w:rsidR="00AE0422" w:rsidRPr="00AE0C3D" w:rsidRDefault="00AE0422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AE0422" w:rsidRPr="00A1408D" w14:paraId="61075771" w14:textId="77777777">
      <w:tc>
        <w:tcPr>
          <w:tcW w:w="6083" w:type="dxa"/>
        </w:tcPr>
        <w:p w14:paraId="3F3F9CCA" w14:textId="77777777" w:rsidR="00AE0422" w:rsidRPr="00A1408D" w:rsidRDefault="00805FEB" w:rsidP="00DA3DC5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552A5740" wp14:editId="54620E09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066EBAF7" w14:textId="77777777" w:rsidR="00AE0422" w:rsidRPr="00D05A28" w:rsidRDefault="00A03B33" w:rsidP="00D05A28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  <w:bookmarkStart w:id="1" w:name="title"/>
          <w:r>
            <w:rPr>
              <w:b/>
              <w:sz w:val="40"/>
              <w:szCs w:val="40"/>
              <w:lang w:val="de-DE"/>
            </w:rPr>
            <w:t>Press Information</w:t>
          </w:r>
          <w:bookmarkEnd w:id="1"/>
        </w:p>
      </w:tc>
    </w:tr>
  </w:tbl>
  <w:p w14:paraId="71B26F5A" w14:textId="77777777" w:rsidR="00AE0422" w:rsidRDefault="00AE0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33"/>
    <w:rsid w:val="0004438B"/>
    <w:rsid w:val="000622FD"/>
    <w:rsid w:val="000625D5"/>
    <w:rsid w:val="000C71F4"/>
    <w:rsid w:val="000E3966"/>
    <w:rsid w:val="001065BA"/>
    <w:rsid w:val="001160D0"/>
    <w:rsid w:val="00120883"/>
    <w:rsid w:val="0013334E"/>
    <w:rsid w:val="00135ED2"/>
    <w:rsid w:val="00161DA0"/>
    <w:rsid w:val="001E02AA"/>
    <w:rsid w:val="001F348D"/>
    <w:rsid w:val="00237B37"/>
    <w:rsid w:val="00242769"/>
    <w:rsid w:val="00253E62"/>
    <w:rsid w:val="00287270"/>
    <w:rsid w:val="002E3FDD"/>
    <w:rsid w:val="003A7F3F"/>
    <w:rsid w:val="003D1706"/>
    <w:rsid w:val="00435578"/>
    <w:rsid w:val="0044358A"/>
    <w:rsid w:val="0045782B"/>
    <w:rsid w:val="004942AC"/>
    <w:rsid w:val="004F3FDD"/>
    <w:rsid w:val="00575811"/>
    <w:rsid w:val="00585801"/>
    <w:rsid w:val="00591FA8"/>
    <w:rsid w:val="005E72FD"/>
    <w:rsid w:val="005F45EA"/>
    <w:rsid w:val="006025B1"/>
    <w:rsid w:val="0063391B"/>
    <w:rsid w:val="00663D33"/>
    <w:rsid w:val="00674324"/>
    <w:rsid w:val="00685EB6"/>
    <w:rsid w:val="006C1948"/>
    <w:rsid w:val="006F557B"/>
    <w:rsid w:val="00711F74"/>
    <w:rsid w:val="00787CAE"/>
    <w:rsid w:val="007F3AE0"/>
    <w:rsid w:val="00805FEB"/>
    <w:rsid w:val="00876945"/>
    <w:rsid w:val="008928A9"/>
    <w:rsid w:val="00894496"/>
    <w:rsid w:val="00900D2D"/>
    <w:rsid w:val="009167AE"/>
    <w:rsid w:val="00930743"/>
    <w:rsid w:val="00932574"/>
    <w:rsid w:val="0096504A"/>
    <w:rsid w:val="00983727"/>
    <w:rsid w:val="00991143"/>
    <w:rsid w:val="0099757D"/>
    <w:rsid w:val="00A03B33"/>
    <w:rsid w:val="00A1408D"/>
    <w:rsid w:val="00A15EE3"/>
    <w:rsid w:val="00AB4E29"/>
    <w:rsid w:val="00AD3524"/>
    <w:rsid w:val="00AE0422"/>
    <w:rsid w:val="00AE0C3D"/>
    <w:rsid w:val="00BB258D"/>
    <w:rsid w:val="00BE3AF2"/>
    <w:rsid w:val="00C220C7"/>
    <w:rsid w:val="00C46CA7"/>
    <w:rsid w:val="00C51FDA"/>
    <w:rsid w:val="00CE2FB2"/>
    <w:rsid w:val="00CE42D9"/>
    <w:rsid w:val="00D02DF5"/>
    <w:rsid w:val="00D05A28"/>
    <w:rsid w:val="00D51DC8"/>
    <w:rsid w:val="00DA3DC5"/>
    <w:rsid w:val="00DC0FFE"/>
    <w:rsid w:val="00DD65D6"/>
    <w:rsid w:val="00E36FF5"/>
    <w:rsid w:val="00E55513"/>
    <w:rsid w:val="00E5620F"/>
    <w:rsid w:val="00EA6D2C"/>
    <w:rsid w:val="00ED03B1"/>
    <w:rsid w:val="00F00591"/>
    <w:rsid w:val="00FE7309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06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B33"/>
    <w:pPr>
      <w:snapToGrid w:val="0"/>
    </w:pPr>
    <w:rPr>
      <w:rFonts w:eastAsia="SimSun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  <w:snapToGrid/>
    </w:pPr>
    <w:rPr>
      <w:rFonts w:ascii="AdiHaus" w:eastAsia="Times New Roman" w:hAnsi="AdiHaus"/>
      <w:szCs w:val="24"/>
      <w:lang w:val="en-US"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  <w:snapToGrid/>
    </w:pPr>
    <w:rPr>
      <w:rFonts w:ascii="AdiHaus" w:eastAsia="Times New Roman" w:hAnsi="AdiHaus"/>
      <w:szCs w:val="24"/>
      <w:lang w:val="en-US"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pPr>
      <w:snapToGrid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B33"/>
    <w:pPr>
      <w:snapToGrid w:val="0"/>
    </w:pPr>
    <w:rPr>
      <w:rFonts w:eastAsia="SimSun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  <w:snapToGrid/>
    </w:pPr>
    <w:rPr>
      <w:rFonts w:ascii="AdiHaus" w:eastAsia="Times New Roman" w:hAnsi="AdiHaus"/>
      <w:szCs w:val="24"/>
      <w:lang w:val="en-US"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  <w:snapToGrid/>
    </w:pPr>
    <w:rPr>
      <w:rFonts w:ascii="AdiHaus" w:eastAsia="Times New Roman" w:hAnsi="AdiHaus"/>
      <w:szCs w:val="24"/>
      <w:lang w:val="en-US"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pPr>
      <w:snapToGrid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a.did.as/1fMCgqR" TargetMode="External"/><Relationship Id="rId10" Type="http://schemas.openxmlformats.org/officeDocument/2006/relationships/hyperlink" Target="http://a.did.as/1fMCgq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Office\adidas\Word\Templates\adidasBrand\adidasBrand logo A4.dotm</Template>
  <TotalTime>1</TotalTime>
  <Pages>3</Pages>
  <Words>285</Words>
  <Characters>1628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adidas-Salomon AG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Westerholt, Ole</dc:creator>
  <cp:lastModifiedBy>John Crozier</cp:lastModifiedBy>
  <cp:revision>2</cp:revision>
  <cp:lastPrinted>2013-09-25T08:05:00Z</cp:lastPrinted>
  <dcterms:created xsi:type="dcterms:W3CDTF">2013-09-30T12:23:00Z</dcterms:created>
  <dcterms:modified xsi:type="dcterms:W3CDTF">2013-09-30T12:23:00Z</dcterms:modified>
</cp:coreProperties>
</file>