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05" w:rsidRDefault="00606C6D" w:rsidP="00606C6D">
      <w:pPr>
        <w:autoSpaceDE w:val="0"/>
        <w:autoSpaceDN w:val="0"/>
        <w:adjustRightInd w:val="0"/>
        <w:spacing w:line="276" w:lineRule="auto"/>
        <w:jc w:val="center"/>
        <w:rPr>
          <w:rFonts w:cs="Helvetica-Bold"/>
          <w:b/>
          <w:bCs/>
          <w:sz w:val="28"/>
          <w:lang w:val="de-DE"/>
        </w:rPr>
      </w:pPr>
      <w:r w:rsidRPr="00606C6D">
        <w:rPr>
          <w:rFonts w:cs="Helvetica-Bold"/>
          <w:b/>
          <w:bCs/>
          <w:sz w:val="28"/>
          <w:lang w:val="de-DE"/>
        </w:rPr>
        <w:t xml:space="preserve">adidas stellt </w:t>
      </w:r>
      <w:r>
        <w:rPr>
          <w:rFonts w:cs="Helvetica-Bold"/>
          <w:b/>
          <w:bCs/>
          <w:sz w:val="28"/>
          <w:lang w:val="de-DE"/>
        </w:rPr>
        <w:t>o</w:t>
      </w:r>
      <w:r w:rsidRPr="00606C6D">
        <w:rPr>
          <w:rFonts w:cs="Helvetica-Bold"/>
          <w:b/>
          <w:bCs/>
          <w:sz w:val="28"/>
          <w:lang w:val="de-DE"/>
        </w:rPr>
        <w:t xml:space="preserve">ffiziellen </w:t>
      </w:r>
      <w:r>
        <w:rPr>
          <w:rFonts w:cs="Helvetica-Bold"/>
          <w:b/>
          <w:bCs/>
          <w:sz w:val="28"/>
          <w:lang w:val="de-DE"/>
        </w:rPr>
        <w:t>Bundesliga-</w:t>
      </w:r>
      <w:r w:rsidRPr="00606C6D">
        <w:rPr>
          <w:rFonts w:cs="Helvetica-Bold"/>
          <w:b/>
          <w:bCs/>
          <w:sz w:val="28"/>
          <w:lang w:val="de-DE"/>
        </w:rPr>
        <w:t>Spielball bis Saison 2017/18</w:t>
      </w:r>
    </w:p>
    <w:p w:rsidR="005453C3" w:rsidRDefault="005453C3" w:rsidP="00190285">
      <w:pPr>
        <w:autoSpaceDE w:val="0"/>
        <w:autoSpaceDN w:val="0"/>
        <w:adjustRightInd w:val="0"/>
        <w:spacing w:line="276" w:lineRule="auto"/>
        <w:rPr>
          <w:rFonts w:cs="Helvetica-Bold"/>
          <w:b/>
          <w:bCs/>
          <w:sz w:val="22"/>
          <w:szCs w:val="22"/>
          <w:lang w:val="de-DE"/>
        </w:rPr>
      </w:pPr>
    </w:p>
    <w:p w:rsidR="00606C6D" w:rsidRPr="00227D49" w:rsidRDefault="00606C6D" w:rsidP="00190285">
      <w:pPr>
        <w:autoSpaceDE w:val="0"/>
        <w:autoSpaceDN w:val="0"/>
        <w:adjustRightInd w:val="0"/>
        <w:spacing w:line="276" w:lineRule="auto"/>
        <w:rPr>
          <w:rFonts w:cs="Helvetica-Bold"/>
          <w:b/>
          <w:bCs/>
          <w:sz w:val="22"/>
          <w:szCs w:val="22"/>
          <w:lang w:val="de-DE"/>
        </w:rPr>
      </w:pPr>
    </w:p>
    <w:p w:rsidR="00606C6D" w:rsidRPr="00606C6D" w:rsidRDefault="005453C3" w:rsidP="00606C6D">
      <w:pPr>
        <w:autoSpaceDE w:val="0"/>
        <w:autoSpaceDN w:val="0"/>
        <w:adjustRightInd w:val="0"/>
        <w:spacing w:line="360" w:lineRule="auto"/>
        <w:jc w:val="both"/>
        <w:rPr>
          <w:rFonts w:cs="Helvetica"/>
          <w:sz w:val="22"/>
          <w:szCs w:val="22"/>
          <w:lang w:val="de-DE"/>
        </w:rPr>
      </w:pPr>
      <w:r w:rsidRPr="00227D49">
        <w:rPr>
          <w:rFonts w:cs="Helvetica-Oblique"/>
          <w:b/>
          <w:iCs/>
          <w:sz w:val="22"/>
          <w:szCs w:val="22"/>
          <w:lang w:val="de-DE"/>
        </w:rPr>
        <w:t>Herzogenaurach</w:t>
      </w:r>
      <w:r w:rsidR="00A921E2">
        <w:rPr>
          <w:rFonts w:cs="Helvetica-Oblique"/>
          <w:b/>
          <w:iCs/>
          <w:sz w:val="22"/>
          <w:szCs w:val="22"/>
          <w:lang w:val="de-DE"/>
        </w:rPr>
        <w:t>/Frankfurt am Main,</w:t>
      </w:r>
      <w:r w:rsidRPr="00227D49">
        <w:rPr>
          <w:rFonts w:cs="Helvetica-Oblique"/>
          <w:b/>
          <w:iCs/>
          <w:sz w:val="22"/>
          <w:szCs w:val="22"/>
          <w:lang w:val="de-DE"/>
        </w:rPr>
        <w:t xml:space="preserve"> </w:t>
      </w:r>
      <w:r w:rsidR="00A921E2">
        <w:rPr>
          <w:rFonts w:cs="Helvetica-Oblique"/>
          <w:b/>
          <w:iCs/>
          <w:sz w:val="22"/>
          <w:szCs w:val="22"/>
          <w:lang w:val="de-DE"/>
        </w:rPr>
        <w:t>1</w:t>
      </w:r>
      <w:r w:rsidR="00606C6D">
        <w:rPr>
          <w:rFonts w:cs="Helvetica-Oblique"/>
          <w:b/>
          <w:iCs/>
          <w:sz w:val="22"/>
          <w:szCs w:val="22"/>
          <w:lang w:val="de-DE"/>
        </w:rPr>
        <w:t>6</w:t>
      </w:r>
      <w:r w:rsidR="00A921E2">
        <w:rPr>
          <w:rFonts w:cs="Helvetica-Oblique"/>
          <w:b/>
          <w:iCs/>
          <w:sz w:val="22"/>
          <w:szCs w:val="22"/>
          <w:lang w:val="de-DE"/>
        </w:rPr>
        <w:t>. August</w:t>
      </w:r>
      <w:r w:rsidRPr="00227D49">
        <w:rPr>
          <w:rFonts w:cs="Helvetica-Oblique"/>
          <w:b/>
          <w:iCs/>
          <w:sz w:val="22"/>
          <w:szCs w:val="22"/>
          <w:lang w:val="de-DE"/>
        </w:rPr>
        <w:t xml:space="preserve"> 2013</w:t>
      </w:r>
      <w:r w:rsidRPr="00227D49">
        <w:rPr>
          <w:rFonts w:cs="Helvetica"/>
          <w:b/>
          <w:sz w:val="22"/>
          <w:szCs w:val="22"/>
          <w:lang w:val="de-DE"/>
        </w:rPr>
        <w:t xml:space="preserve"> </w:t>
      </w:r>
      <w:r w:rsidR="00C71FAB">
        <w:rPr>
          <w:rFonts w:cs="Helvetica"/>
          <w:b/>
          <w:sz w:val="22"/>
          <w:szCs w:val="22"/>
          <w:lang w:val="de-DE"/>
        </w:rPr>
        <w:softHyphen/>
        <w:t>–</w:t>
      </w:r>
      <w:r w:rsidRPr="00227D49">
        <w:rPr>
          <w:rFonts w:cs="Helvetica"/>
          <w:b/>
          <w:sz w:val="22"/>
          <w:szCs w:val="22"/>
          <w:lang w:val="de-DE"/>
        </w:rPr>
        <w:t xml:space="preserve"> </w:t>
      </w:r>
      <w:r w:rsidR="00814929" w:rsidRPr="00814929">
        <w:rPr>
          <w:rFonts w:cs="Helvetica"/>
          <w:sz w:val="22"/>
          <w:szCs w:val="22"/>
          <w:lang w:val="de-DE"/>
        </w:rPr>
        <w:t xml:space="preserve">Auf den Spielfeldern der Bundesliga und 2. Bundesliga </w:t>
      </w:r>
      <w:r w:rsidR="00150E4A">
        <w:rPr>
          <w:rFonts w:cs="Helvetica"/>
          <w:sz w:val="22"/>
          <w:szCs w:val="22"/>
          <w:lang w:val="de-DE"/>
        </w:rPr>
        <w:t>rollen</w:t>
      </w:r>
      <w:r w:rsidR="00814929" w:rsidRPr="00814929">
        <w:rPr>
          <w:rFonts w:cs="Helvetica"/>
          <w:sz w:val="22"/>
          <w:szCs w:val="22"/>
          <w:lang w:val="de-DE"/>
        </w:rPr>
        <w:t xml:space="preserve"> auch ab der Saison 2014/15 ausschließlic</w:t>
      </w:r>
      <w:r w:rsidR="00150E4A">
        <w:rPr>
          <w:rFonts w:cs="Helvetica"/>
          <w:sz w:val="22"/>
          <w:szCs w:val="22"/>
          <w:lang w:val="de-DE"/>
        </w:rPr>
        <w:t>h Bälle von adidas</w:t>
      </w:r>
      <w:r w:rsidR="00814929" w:rsidRPr="00814929">
        <w:rPr>
          <w:rFonts w:cs="Helvetica"/>
          <w:sz w:val="22"/>
          <w:szCs w:val="22"/>
          <w:lang w:val="de-DE"/>
        </w:rPr>
        <w:t xml:space="preserve">. </w:t>
      </w:r>
      <w:r w:rsidR="00814929">
        <w:rPr>
          <w:rFonts w:cs="Helvetica"/>
          <w:sz w:val="22"/>
          <w:szCs w:val="22"/>
          <w:lang w:val="de-DE"/>
        </w:rPr>
        <w:t>Bis</w:t>
      </w:r>
      <w:r w:rsidR="00606C6D" w:rsidRPr="00606C6D">
        <w:rPr>
          <w:rFonts w:cs="Helvetica"/>
          <w:sz w:val="22"/>
          <w:szCs w:val="22"/>
          <w:lang w:val="de-DE"/>
        </w:rPr>
        <w:t xml:space="preserve"> einschließ</w:t>
      </w:r>
      <w:r w:rsidR="00606C6D">
        <w:rPr>
          <w:rFonts w:cs="Helvetica"/>
          <w:sz w:val="22"/>
          <w:szCs w:val="22"/>
          <w:lang w:val="de-DE"/>
        </w:rPr>
        <w:t xml:space="preserve">lich der Spielzeit 2017/18 </w:t>
      </w:r>
      <w:r w:rsidR="00814929">
        <w:rPr>
          <w:rFonts w:cs="Helvetica"/>
          <w:sz w:val="22"/>
          <w:szCs w:val="22"/>
          <w:lang w:val="de-DE"/>
        </w:rPr>
        <w:t xml:space="preserve">stellt adidas </w:t>
      </w:r>
      <w:r w:rsidR="00606C6D" w:rsidRPr="00606C6D">
        <w:rPr>
          <w:rFonts w:cs="Helvetica"/>
          <w:sz w:val="22"/>
          <w:szCs w:val="22"/>
          <w:lang w:val="de-DE"/>
        </w:rPr>
        <w:t xml:space="preserve">weiterhin den </w:t>
      </w:r>
      <w:r w:rsidR="00606C6D">
        <w:rPr>
          <w:rFonts w:cs="Helvetica"/>
          <w:sz w:val="22"/>
          <w:szCs w:val="22"/>
          <w:lang w:val="de-DE"/>
        </w:rPr>
        <w:t>o</w:t>
      </w:r>
      <w:r w:rsidR="00606C6D" w:rsidRPr="00606C6D">
        <w:rPr>
          <w:rFonts w:cs="Helvetica"/>
          <w:sz w:val="22"/>
          <w:szCs w:val="22"/>
          <w:lang w:val="de-DE"/>
        </w:rPr>
        <w:t xml:space="preserve">ffiziellen Spielball für alle Partien </w:t>
      </w:r>
      <w:r w:rsidR="00150E4A">
        <w:rPr>
          <w:rFonts w:cs="Helvetica"/>
          <w:sz w:val="22"/>
          <w:szCs w:val="22"/>
          <w:lang w:val="de-DE"/>
        </w:rPr>
        <w:t xml:space="preserve">der </w:t>
      </w:r>
      <w:r w:rsidR="00814929">
        <w:rPr>
          <w:rFonts w:cs="Helvetica"/>
          <w:sz w:val="22"/>
          <w:szCs w:val="22"/>
          <w:lang w:val="de-DE"/>
        </w:rPr>
        <w:t xml:space="preserve">beiden </w:t>
      </w:r>
      <w:r w:rsidR="00ED5DD6">
        <w:rPr>
          <w:rFonts w:cs="Helvetica"/>
          <w:sz w:val="22"/>
          <w:szCs w:val="22"/>
          <w:lang w:val="de-DE"/>
        </w:rPr>
        <w:t>höchsten</w:t>
      </w:r>
      <w:r w:rsidR="00814929">
        <w:rPr>
          <w:rFonts w:cs="Helvetica"/>
          <w:sz w:val="22"/>
          <w:szCs w:val="22"/>
          <w:lang w:val="de-DE"/>
        </w:rPr>
        <w:t xml:space="preserve"> </w:t>
      </w:r>
      <w:r w:rsidR="00ED5DD6">
        <w:rPr>
          <w:rFonts w:cs="Helvetica"/>
          <w:sz w:val="22"/>
          <w:szCs w:val="22"/>
          <w:lang w:val="de-DE"/>
        </w:rPr>
        <w:t>deutschen Profi-Ligen</w:t>
      </w:r>
      <w:r w:rsidR="00606C6D" w:rsidRPr="00606C6D">
        <w:rPr>
          <w:rFonts w:cs="Helvetica"/>
          <w:sz w:val="22"/>
          <w:szCs w:val="22"/>
          <w:lang w:val="de-DE"/>
        </w:rPr>
        <w:t xml:space="preserve">. Dies beschlossen der Ligavorstand und die DFL-Geschäftsführung zum Abschluss eines offenen, transparenten und diskriminierungsfreien Ausschreibungsverfahrens, </w:t>
      </w:r>
      <w:r w:rsidR="00150E4A">
        <w:rPr>
          <w:rFonts w:cs="Helvetica"/>
          <w:sz w:val="22"/>
          <w:szCs w:val="22"/>
          <w:lang w:val="de-DE"/>
        </w:rPr>
        <w:t>das</w:t>
      </w:r>
      <w:r w:rsidR="00606C6D" w:rsidRPr="00606C6D">
        <w:rPr>
          <w:rFonts w:cs="Helvetica"/>
          <w:sz w:val="22"/>
          <w:szCs w:val="22"/>
          <w:lang w:val="de-DE"/>
        </w:rPr>
        <w:t xml:space="preserve"> seit Mai 2013 lief und von der DFL Sports Enterprises durchgeführt wurde. </w:t>
      </w:r>
    </w:p>
    <w:p w:rsidR="00606C6D" w:rsidRPr="00606C6D" w:rsidRDefault="00606C6D" w:rsidP="00606C6D">
      <w:pPr>
        <w:autoSpaceDE w:val="0"/>
        <w:autoSpaceDN w:val="0"/>
        <w:adjustRightInd w:val="0"/>
        <w:spacing w:line="360" w:lineRule="auto"/>
        <w:jc w:val="both"/>
        <w:rPr>
          <w:rFonts w:cs="Helvetica"/>
          <w:sz w:val="22"/>
          <w:szCs w:val="22"/>
          <w:lang w:val="de-DE"/>
        </w:rPr>
      </w:pPr>
    </w:p>
    <w:p w:rsidR="0038406A" w:rsidRDefault="00630405" w:rsidP="00606C6D">
      <w:pPr>
        <w:autoSpaceDE w:val="0"/>
        <w:autoSpaceDN w:val="0"/>
        <w:adjustRightInd w:val="0"/>
        <w:spacing w:line="360" w:lineRule="auto"/>
        <w:jc w:val="both"/>
        <w:rPr>
          <w:rFonts w:cs="Helvetica"/>
          <w:sz w:val="22"/>
          <w:szCs w:val="22"/>
          <w:lang w:val="de-DE"/>
        </w:rPr>
      </w:pPr>
      <w:r>
        <w:rPr>
          <w:rFonts w:cs="Helvetica"/>
          <w:sz w:val="22"/>
          <w:szCs w:val="22"/>
          <w:lang w:val="de-DE"/>
        </w:rPr>
        <w:t>Bereits s</w:t>
      </w:r>
      <w:bookmarkStart w:id="0" w:name="_GoBack"/>
      <w:bookmarkEnd w:id="0"/>
      <w:r w:rsidR="00606C6D" w:rsidRPr="00606C6D">
        <w:rPr>
          <w:rFonts w:cs="Helvetica"/>
          <w:sz w:val="22"/>
          <w:szCs w:val="22"/>
          <w:lang w:val="de-DE"/>
        </w:rPr>
        <w:t xml:space="preserve">eit der </w:t>
      </w:r>
      <w:r w:rsidR="00ED5DD6">
        <w:rPr>
          <w:rFonts w:cs="Helvetica"/>
          <w:sz w:val="22"/>
          <w:szCs w:val="22"/>
          <w:lang w:val="de-DE"/>
        </w:rPr>
        <w:t>Saison</w:t>
      </w:r>
      <w:r w:rsidR="00606C6D" w:rsidRPr="00606C6D">
        <w:rPr>
          <w:rFonts w:cs="Helvetica"/>
          <w:sz w:val="22"/>
          <w:szCs w:val="22"/>
          <w:lang w:val="de-DE"/>
        </w:rPr>
        <w:t xml:space="preserve"> 2010/11 hält adidas das Recht zur Entwicklung und Bereitstellung des </w:t>
      </w:r>
      <w:r w:rsidR="00606C6D">
        <w:rPr>
          <w:rFonts w:cs="Helvetica"/>
          <w:sz w:val="22"/>
          <w:szCs w:val="22"/>
          <w:lang w:val="de-DE"/>
        </w:rPr>
        <w:t>o</w:t>
      </w:r>
      <w:r w:rsidR="00606C6D" w:rsidRPr="00606C6D">
        <w:rPr>
          <w:rFonts w:cs="Helvetica"/>
          <w:sz w:val="22"/>
          <w:szCs w:val="22"/>
          <w:lang w:val="de-DE"/>
        </w:rPr>
        <w:t xml:space="preserve">ffiziellen Spielballs und des </w:t>
      </w:r>
      <w:r w:rsidR="00606C6D">
        <w:rPr>
          <w:rFonts w:cs="Helvetica"/>
          <w:sz w:val="22"/>
          <w:szCs w:val="22"/>
          <w:lang w:val="de-DE"/>
        </w:rPr>
        <w:t>o</w:t>
      </w:r>
      <w:r w:rsidR="00606C6D" w:rsidRPr="00606C6D">
        <w:rPr>
          <w:rFonts w:cs="Helvetica"/>
          <w:sz w:val="22"/>
          <w:szCs w:val="22"/>
          <w:lang w:val="de-DE"/>
        </w:rPr>
        <w:t xml:space="preserve">ffiziellen Winterspielballs, das erstmals 2009 ausgeschrieben wurde. Damit werden unter anderem einheitliche Wettbewerbsbedingungen </w:t>
      </w:r>
      <w:r w:rsidR="00814929">
        <w:rPr>
          <w:rFonts w:cs="Helvetica"/>
          <w:sz w:val="22"/>
          <w:szCs w:val="22"/>
          <w:lang w:val="de-DE"/>
        </w:rPr>
        <w:t xml:space="preserve">in der Bundesliga und 2. Bundesliga </w:t>
      </w:r>
      <w:r w:rsidR="00606C6D" w:rsidRPr="00606C6D">
        <w:rPr>
          <w:rFonts w:cs="Helvetica"/>
          <w:sz w:val="22"/>
          <w:szCs w:val="22"/>
          <w:lang w:val="de-DE"/>
        </w:rPr>
        <w:t xml:space="preserve">in Bezug auf den Spielball gewährleistet. In der aktuellen Saison </w:t>
      </w:r>
      <w:r w:rsidR="00150E4A">
        <w:rPr>
          <w:rFonts w:cs="Helvetica"/>
          <w:sz w:val="22"/>
          <w:szCs w:val="22"/>
          <w:lang w:val="de-DE"/>
        </w:rPr>
        <w:t>kommt</w:t>
      </w:r>
      <w:r w:rsidR="00606C6D" w:rsidRPr="00606C6D">
        <w:rPr>
          <w:rFonts w:cs="Helvetica"/>
          <w:sz w:val="22"/>
          <w:szCs w:val="22"/>
          <w:lang w:val="de-DE"/>
        </w:rPr>
        <w:t xml:space="preserve"> der </w:t>
      </w:r>
      <w:r w:rsidR="00150E4A">
        <w:rPr>
          <w:rFonts w:cs="Helvetica"/>
          <w:sz w:val="22"/>
          <w:szCs w:val="22"/>
          <w:lang w:val="de-DE"/>
        </w:rPr>
        <w:t xml:space="preserve">Ball </w:t>
      </w:r>
      <w:r w:rsidR="00606C6D" w:rsidRPr="00606C6D">
        <w:rPr>
          <w:rFonts w:cs="Helvetica"/>
          <w:sz w:val="22"/>
          <w:szCs w:val="22"/>
          <w:lang w:val="de-DE"/>
        </w:rPr>
        <w:t xml:space="preserve">„Torfabrik 4“ von adidas </w:t>
      </w:r>
      <w:r w:rsidR="00150E4A">
        <w:rPr>
          <w:rFonts w:cs="Helvetica"/>
          <w:sz w:val="22"/>
          <w:szCs w:val="22"/>
          <w:lang w:val="de-DE"/>
        </w:rPr>
        <w:t xml:space="preserve">in den Spielen der </w:t>
      </w:r>
      <w:r w:rsidR="00ED5DD6">
        <w:rPr>
          <w:rFonts w:cs="Helvetica"/>
          <w:sz w:val="22"/>
          <w:szCs w:val="22"/>
          <w:lang w:val="de-DE"/>
        </w:rPr>
        <w:t>obersten</w:t>
      </w:r>
      <w:r w:rsidR="00150E4A">
        <w:rPr>
          <w:rFonts w:cs="Helvetica"/>
          <w:sz w:val="22"/>
          <w:szCs w:val="22"/>
          <w:lang w:val="de-DE"/>
        </w:rPr>
        <w:t xml:space="preserve"> deutschen </w:t>
      </w:r>
      <w:r w:rsidR="00ED5DD6">
        <w:rPr>
          <w:rFonts w:cs="Helvetica"/>
          <w:sz w:val="22"/>
          <w:szCs w:val="22"/>
          <w:lang w:val="de-DE"/>
        </w:rPr>
        <w:t>Spielklassen</w:t>
      </w:r>
      <w:r w:rsidR="00150E4A">
        <w:rPr>
          <w:rFonts w:cs="Helvetica"/>
          <w:sz w:val="22"/>
          <w:szCs w:val="22"/>
          <w:lang w:val="de-DE"/>
        </w:rPr>
        <w:t xml:space="preserve"> zum Einsatz.</w:t>
      </w:r>
    </w:p>
    <w:p w:rsidR="00606C6D" w:rsidRDefault="00606C6D" w:rsidP="00606C6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de-DE"/>
        </w:rPr>
      </w:pPr>
    </w:p>
    <w:p w:rsidR="0038406A" w:rsidRPr="0038406A" w:rsidRDefault="00190285" w:rsidP="00793F6B">
      <w:pPr>
        <w:spacing w:line="276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Bildmaterial</w:t>
      </w:r>
      <w:r w:rsidR="0038406A">
        <w:rPr>
          <w:sz w:val="22"/>
          <w:szCs w:val="22"/>
          <w:lang w:val="de-DE"/>
        </w:rPr>
        <w:t xml:space="preserve"> vom </w:t>
      </w:r>
      <w:r w:rsidR="00606C6D">
        <w:rPr>
          <w:sz w:val="22"/>
          <w:szCs w:val="22"/>
          <w:lang w:val="de-DE"/>
        </w:rPr>
        <w:t>aktuellen Bundesliga-Spielball</w:t>
      </w:r>
      <w:r w:rsidR="0038406A">
        <w:rPr>
          <w:sz w:val="22"/>
          <w:szCs w:val="22"/>
          <w:lang w:val="de-DE"/>
        </w:rPr>
        <w:t xml:space="preserve"> finden </w:t>
      </w:r>
      <w:r w:rsidR="0022514E">
        <w:rPr>
          <w:sz w:val="22"/>
          <w:szCs w:val="22"/>
          <w:lang w:val="de-DE"/>
        </w:rPr>
        <w:t>S</w:t>
      </w:r>
      <w:r w:rsidR="0038406A">
        <w:rPr>
          <w:sz w:val="22"/>
          <w:szCs w:val="22"/>
          <w:lang w:val="de-DE"/>
        </w:rPr>
        <w:t>ie unter:</w:t>
      </w:r>
      <w:r w:rsidR="00793F6B">
        <w:rPr>
          <w:sz w:val="22"/>
          <w:szCs w:val="22"/>
          <w:lang w:val="de-DE"/>
        </w:rPr>
        <w:t xml:space="preserve"> </w:t>
      </w:r>
      <w:r w:rsidR="00793F6B" w:rsidRPr="00793F6B">
        <w:rPr>
          <w:sz w:val="22"/>
          <w:szCs w:val="22"/>
          <w:lang w:val="de-DE"/>
        </w:rPr>
        <w:t>http://news.adidas.com/DE/PERFORMANCE/FOOTBALL</w:t>
      </w:r>
    </w:p>
    <w:p w:rsidR="00C678BF" w:rsidRDefault="00C678BF" w:rsidP="00190285">
      <w:pPr>
        <w:pStyle w:val="PlainText"/>
        <w:spacing w:line="276" w:lineRule="auto"/>
        <w:rPr>
          <w:lang w:val="de-DE"/>
        </w:rPr>
      </w:pPr>
    </w:p>
    <w:p w:rsidR="00190285" w:rsidRDefault="00190285" w:rsidP="00190285">
      <w:pPr>
        <w:pStyle w:val="PlainText"/>
        <w:spacing w:line="276" w:lineRule="auto"/>
        <w:rPr>
          <w:lang w:val="de-DE"/>
        </w:rPr>
      </w:pPr>
    </w:p>
    <w:p w:rsidR="00C678BF" w:rsidRDefault="00C678BF" w:rsidP="00190285">
      <w:pPr>
        <w:autoSpaceDE w:val="0"/>
        <w:autoSpaceDN w:val="0"/>
        <w:adjustRightInd w:val="0"/>
        <w:spacing w:line="276" w:lineRule="auto"/>
        <w:jc w:val="center"/>
        <w:rPr>
          <w:rFonts w:cs="Arial,Bold"/>
          <w:b/>
          <w:bCs/>
          <w:lang w:val="de-DE"/>
        </w:rPr>
      </w:pPr>
      <w:r w:rsidRPr="0067401C">
        <w:rPr>
          <w:rFonts w:cs="Arial,Bold"/>
          <w:b/>
          <w:bCs/>
          <w:lang w:val="de-DE"/>
        </w:rPr>
        <w:t>***</w:t>
      </w:r>
    </w:p>
    <w:p w:rsidR="00190285" w:rsidRPr="0067401C" w:rsidRDefault="00190285" w:rsidP="00190285">
      <w:pPr>
        <w:autoSpaceDE w:val="0"/>
        <w:autoSpaceDN w:val="0"/>
        <w:adjustRightInd w:val="0"/>
        <w:spacing w:line="276" w:lineRule="auto"/>
        <w:jc w:val="center"/>
        <w:rPr>
          <w:rFonts w:cs="Arial,Bold"/>
          <w:b/>
          <w:bCs/>
          <w:lang w:val="de-DE"/>
        </w:rPr>
      </w:pPr>
    </w:p>
    <w:p w:rsidR="005453C3" w:rsidRPr="00190285" w:rsidRDefault="005453C3" w:rsidP="00190285">
      <w:pPr>
        <w:autoSpaceDE w:val="0"/>
        <w:autoSpaceDN w:val="0"/>
        <w:adjustRightInd w:val="0"/>
        <w:spacing w:line="276" w:lineRule="auto"/>
        <w:rPr>
          <w:rFonts w:cs="Arial,Bold"/>
          <w:b/>
          <w:bCs/>
          <w:sz w:val="22"/>
          <w:szCs w:val="22"/>
          <w:lang w:val="de-DE"/>
        </w:rPr>
      </w:pPr>
      <w:r w:rsidRPr="00190285">
        <w:rPr>
          <w:rFonts w:cs="Arial,Bold"/>
          <w:b/>
          <w:bCs/>
          <w:sz w:val="22"/>
          <w:szCs w:val="22"/>
          <w:lang w:val="de-DE"/>
        </w:rPr>
        <w:t>Medien-Kontakt:</w:t>
      </w:r>
    </w:p>
    <w:p w:rsidR="005453C3" w:rsidRPr="00190285" w:rsidRDefault="005453C3" w:rsidP="00190285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de-DE"/>
        </w:rPr>
      </w:pPr>
    </w:p>
    <w:p w:rsidR="005453C3" w:rsidRPr="00190285" w:rsidRDefault="005453C3" w:rsidP="00190285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de-DE"/>
        </w:rPr>
      </w:pPr>
      <w:r w:rsidRPr="00190285">
        <w:rPr>
          <w:rFonts w:cs="Arial"/>
          <w:sz w:val="22"/>
          <w:szCs w:val="22"/>
          <w:lang w:val="de-DE"/>
        </w:rPr>
        <w:t>PR adidas Market Central</w:t>
      </w:r>
    </w:p>
    <w:p w:rsidR="005453C3" w:rsidRPr="00190285" w:rsidRDefault="005453C3" w:rsidP="00190285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de-DE"/>
        </w:rPr>
      </w:pPr>
      <w:r w:rsidRPr="00190285">
        <w:rPr>
          <w:rFonts w:cs="Arial"/>
          <w:sz w:val="22"/>
          <w:szCs w:val="22"/>
          <w:lang w:val="de-DE"/>
        </w:rPr>
        <w:t>Adi-Dassler-Str. 1-2</w:t>
      </w:r>
    </w:p>
    <w:p w:rsidR="005453C3" w:rsidRPr="00190285" w:rsidRDefault="005453C3" w:rsidP="00190285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de-DE"/>
        </w:rPr>
      </w:pPr>
      <w:r w:rsidRPr="00190285">
        <w:rPr>
          <w:rFonts w:cs="Arial"/>
          <w:sz w:val="22"/>
          <w:szCs w:val="22"/>
          <w:lang w:val="de-DE"/>
        </w:rPr>
        <w:t>91074 Herzogenaurach</w:t>
      </w:r>
    </w:p>
    <w:p w:rsidR="005453C3" w:rsidRPr="00190285" w:rsidRDefault="005453C3" w:rsidP="00190285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de-DE"/>
        </w:rPr>
      </w:pPr>
    </w:p>
    <w:p w:rsidR="005453C3" w:rsidRPr="00190285" w:rsidRDefault="005453C3" w:rsidP="00190285">
      <w:pPr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  <w:lang w:val="de-DE"/>
        </w:rPr>
      </w:pPr>
      <w:r w:rsidRPr="00190285">
        <w:rPr>
          <w:rFonts w:cs="Arial"/>
          <w:i/>
          <w:sz w:val="22"/>
          <w:szCs w:val="22"/>
          <w:lang w:val="de-DE"/>
        </w:rPr>
        <w:t>Oliver Brüggen/ Wendelin Hübner</w:t>
      </w:r>
    </w:p>
    <w:p w:rsidR="005453C3" w:rsidRPr="00190285" w:rsidRDefault="005453C3" w:rsidP="00190285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en-US"/>
        </w:rPr>
      </w:pPr>
      <w:r w:rsidRPr="00190285">
        <w:rPr>
          <w:rFonts w:cs="Arial"/>
          <w:sz w:val="22"/>
          <w:szCs w:val="22"/>
          <w:lang w:val="en-US"/>
        </w:rPr>
        <w:t>Tel.: 09132/ 84-2536</w:t>
      </w:r>
    </w:p>
    <w:p w:rsidR="005453C3" w:rsidRPr="00190285" w:rsidRDefault="005453C3" w:rsidP="00190285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en-US"/>
        </w:rPr>
      </w:pPr>
      <w:r w:rsidRPr="00190285">
        <w:rPr>
          <w:rFonts w:cs="Arial"/>
          <w:sz w:val="22"/>
          <w:szCs w:val="22"/>
          <w:lang w:val="en-US"/>
        </w:rPr>
        <w:t>Fax: 09132/ 84-3604</w:t>
      </w:r>
    </w:p>
    <w:p w:rsidR="00C678BF" w:rsidRPr="00190285" w:rsidRDefault="00FF3724" w:rsidP="00190285">
      <w:pPr>
        <w:spacing w:line="276" w:lineRule="auto"/>
        <w:jc w:val="both"/>
        <w:rPr>
          <w:rFonts w:cs="Arial"/>
          <w:color w:val="0000FF"/>
          <w:sz w:val="22"/>
          <w:szCs w:val="22"/>
          <w:u w:val="single"/>
          <w:lang w:val="en-US"/>
        </w:rPr>
      </w:pPr>
      <w:hyperlink r:id="rId9" w:history="1">
        <w:r w:rsidR="005453C3" w:rsidRPr="00190285">
          <w:rPr>
            <w:rStyle w:val="Hyperlink"/>
            <w:rFonts w:ascii="AdiHaus" w:hAnsi="AdiHaus" w:cs="Arial"/>
            <w:sz w:val="22"/>
            <w:szCs w:val="22"/>
            <w:lang w:val="en-US"/>
          </w:rPr>
          <w:t>press_de@service.adidas.com</w:t>
        </w:r>
      </w:hyperlink>
    </w:p>
    <w:sectPr w:rsidR="00C678BF" w:rsidRPr="00190285" w:rsidSect="00135ED2">
      <w:headerReference w:type="default" r:id="rId10"/>
      <w:headerReference w:type="first" r:id="rId11"/>
      <w:pgSz w:w="11907" w:h="16840" w:code="9"/>
      <w:pgMar w:top="3175" w:right="1418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724" w:rsidRDefault="00FF3724">
      <w:r>
        <w:separator/>
      </w:r>
    </w:p>
  </w:endnote>
  <w:endnote w:type="continuationSeparator" w:id="0">
    <w:p w:rsidR="00FF3724" w:rsidRDefault="00FF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">
    <w:altName w:val="Adi Haus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724" w:rsidRDefault="00FF3724">
      <w:r>
        <w:separator/>
      </w:r>
    </w:p>
  </w:footnote>
  <w:footnote w:type="continuationSeparator" w:id="0">
    <w:p w:rsidR="00FF3724" w:rsidRDefault="00FF3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968" w:type="pct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  <w:gridCol w:w="5811"/>
    </w:tblGrid>
    <w:tr w:rsidR="00AE0422" w:rsidRPr="00A1408D">
      <w:trPr>
        <w:trHeight w:val="510"/>
      </w:trPr>
      <w:tc>
        <w:tcPr>
          <w:tcW w:w="2230" w:type="pct"/>
        </w:tcPr>
        <w:p w:rsidR="00AE0422" w:rsidRPr="00A1408D" w:rsidRDefault="00805FEB" w:rsidP="00AE0C3D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drawing>
              <wp:inline distT="0" distB="0" distL="0" distR="0" wp14:anchorId="38B859AD" wp14:editId="135502AA">
                <wp:extent cx="2369185" cy="302260"/>
                <wp:effectExtent l="0" t="0" r="0" b="2540"/>
                <wp:docPr id="1" name="Picture 1" descr="adiBrand_Le_Logo_BWp_mitBeschni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iBrand_Le_Logo_BWp_mitBeschni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918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:rsidR="00AE0422" w:rsidRPr="00D05A28" w:rsidRDefault="00CE2FB2" w:rsidP="00D05A28">
          <w:pPr>
            <w:pStyle w:val="Header"/>
            <w:spacing w:before="40"/>
            <w:jc w:val="right"/>
            <w:rPr>
              <w:color w:val="6C6F70"/>
              <w:sz w:val="40"/>
              <w:szCs w:val="40"/>
              <w:lang w:val="de-DE"/>
            </w:rPr>
          </w:pPr>
          <w:r>
            <w:rPr>
              <w:color w:val="6C6F70"/>
              <w:sz w:val="40"/>
              <w:szCs w:val="40"/>
              <w:lang w:val="de-DE"/>
            </w:rPr>
            <w:fldChar w:fldCharType="begin"/>
          </w:r>
          <w:r>
            <w:rPr>
              <w:color w:val="6C6F70"/>
              <w:sz w:val="40"/>
              <w:szCs w:val="40"/>
              <w:lang w:val="de-DE"/>
            </w:rPr>
            <w:instrText xml:space="preserve"> REF  Title </w:instrText>
          </w:r>
          <w:r>
            <w:rPr>
              <w:color w:val="6C6F70"/>
              <w:sz w:val="40"/>
              <w:szCs w:val="40"/>
              <w:lang w:val="de-DE"/>
            </w:rPr>
            <w:fldChar w:fldCharType="separate"/>
          </w:r>
          <w:r w:rsidR="0003360B">
            <w:rPr>
              <w:b/>
              <w:sz w:val="40"/>
              <w:szCs w:val="40"/>
              <w:lang w:val="de-DE"/>
            </w:rPr>
            <w:t>Information</w:t>
          </w:r>
          <w:r>
            <w:rPr>
              <w:color w:val="6C6F70"/>
              <w:sz w:val="40"/>
              <w:szCs w:val="40"/>
              <w:lang w:val="de-DE"/>
            </w:rPr>
            <w:fldChar w:fldCharType="end"/>
          </w:r>
        </w:p>
      </w:tc>
    </w:tr>
  </w:tbl>
  <w:p w:rsidR="00AE0422" w:rsidRPr="00AE0C3D" w:rsidRDefault="00AE0422" w:rsidP="00135ED2">
    <w:pPr>
      <w:pStyle w:val="Header"/>
      <w:tabs>
        <w:tab w:val="left" w:pos="277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AE0422" w:rsidRPr="00A1408D">
      <w:tc>
        <w:tcPr>
          <w:tcW w:w="6083" w:type="dxa"/>
        </w:tcPr>
        <w:p w:rsidR="00AE0422" w:rsidRPr="00A1408D" w:rsidRDefault="00805FEB" w:rsidP="00DA3DC5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drawing>
              <wp:inline distT="0" distB="0" distL="0" distR="0">
                <wp:extent cx="2369185" cy="302260"/>
                <wp:effectExtent l="0" t="0" r="0" b="2540"/>
                <wp:docPr id="2" name="Picture 2" descr="adiBrand_Le_Logo_BWp_mitBeschni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diBrand_Le_Logo_BWp_mitBeschni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918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AE0422" w:rsidRPr="00D05A28" w:rsidRDefault="00C678BF" w:rsidP="00D05A28">
          <w:pPr>
            <w:pStyle w:val="Header"/>
            <w:spacing w:before="40"/>
            <w:jc w:val="right"/>
            <w:rPr>
              <w:b/>
              <w:sz w:val="40"/>
              <w:szCs w:val="40"/>
              <w:lang w:val="de-DE"/>
            </w:rPr>
          </w:pPr>
          <w:bookmarkStart w:id="1" w:name="title"/>
          <w:r>
            <w:rPr>
              <w:b/>
              <w:sz w:val="40"/>
              <w:szCs w:val="40"/>
              <w:lang w:val="de-DE"/>
            </w:rPr>
            <w:t>Information</w:t>
          </w:r>
          <w:bookmarkEnd w:id="1"/>
        </w:p>
      </w:tc>
    </w:tr>
  </w:tbl>
  <w:p w:rsidR="00AE0422" w:rsidRDefault="00AE04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25A6"/>
    <w:multiLevelType w:val="hybridMultilevel"/>
    <w:tmpl w:val="2034F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8223B"/>
    <w:multiLevelType w:val="hybridMultilevel"/>
    <w:tmpl w:val="C2B4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BF"/>
    <w:rsid w:val="0003360B"/>
    <w:rsid w:val="0004438B"/>
    <w:rsid w:val="000622FD"/>
    <w:rsid w:val="000625D5"/>
    <w:rsid w:val="00075B22"/>
    <w:rsid w:val="000C71F4"/>
    <w:rsid w:val="000E3966"/>
    <w:rsid w:val="001065BA"/>
    <w:rsid w:val="0011065B"/>
    <w:rsid w:val="001160D0"/>
    <w:rsid w:val="00120883"/>
    <w:rsid w:val="00127A7D"/>
    <w:rsid w:val="00130D8B"/>
    <w:rsid w:val="0013334E"/>
    <w:rsid w:val="00135ED2"/>
    <w:rsid w:val="00142AE4"/>
    <w:rsid w:val="00150E4A"/>
    <w:rsid w:val="00152C7D"/>
    <w:rsid w:val="00161DA0"/>
    <w:rsid w:val="00170732"/>
    <w:rsid w:val="00190285"/>
    <w:rsid w:val="001D2CD1"/>
    <w:rsid w:val="001E02AA"/>
    <w:rsid w:val="0022514E"/>
    <w:rsid w:val="00237382"/>
    <w:rsid w:val="00237B37"/>
    <w:rsid w:val="00242769"/>
    <w:rsid w:val="00253E62"/>
    <w:rsid w:val="00256638"/>
    <w:rsid w:val="00287270"/>
    <w:rsid w:val="002D6DCF"/>
    <w:rsid w:val="002E3FDD"/>
    <w:rsid w:val="00344A2C"/>
    <w:rsid w:val="0038406A"/>
    <w:rsid w:val="00394AA9"/>
    <w:rsid w:val="003D1706"/>
    <w:rsid w:val="00414EDF"/>
    <w:rsid w:val="00435578"/>
    <w:rsid w:val="0044358A"/>
    <w:rsid w:val="004942AC"/>
    <w:rsid w:val="004B5C35"/>
    <w:rsid w:val="004D3BF3"/>
    <w:rsid w:val="004F3FDD"/>
    <w:rsid w:val="0050743C"/>
    <w:rsid w:val="00541AD3"/>
    <w:rsid w:val="005453C3"/>
    <w:rsid w:val="00575811"/>
    <w:rsid w:val="00585801"/>
    <w:rsid w:val="00591FA8"/>
    <w:rsid w:val="005E72FD"/>
    <w:rsid w:val="005F45EA"/>
    <w:rsid w:val="006025B1"/>
    <w:rsid w:val="006027D6"/>
    <w:rsid w:val="00606C6D"/>
    <w:rsid w:val="00630405"/>
    <w:rsid w:val="0063391B"/>
    <w:rsid w:val="00663D33"/>
    <w:rsid w:val="00664BAE"/>
    <w:rsid w:val="00674324"/>
    <w:rsid w:val="00685EB6"/>
    <w:rsid w:val="006C1948"/>
    <w:rsid w:val="006F557B"/>
    <w:rsid w:val="00711F74"/>
    <w:rsid w:val="0073472B"/>
    <w:rsid w:val="00750ADB"/>
    <w:rsid w:val="00787CAE"/>
    <w:rsid w:val="00793F6B"/>
    <w:rsid w:val="007F3AE0"/>
    <w:rsid w:val="00805FEB"/>
    <w:rsid w:val="00814929"/>
    <w:rsid w:val="00876945"/>
    <w:rsid w:val="008928A9"/>
    <w:rsid w:val="00894496"/>
    <w:rsid w:val="00900D2D"/>
    <w:rsid w:val="009167AE"/>
    <w:rsid w:val="00930743"/>
    <w:rsid w:val="00932574"/>
    <w:rsid w:val="00937B9B"/>
    <w:rsid w:val="0096504A"/>
    <w:rsid w:val="00970A62"/>
    <w:rsid w:val="00983727"/>
    <w:rsid w:val="00991143"/>
    <w:rsid w:val="00992814"/>
    <w:rsid w:val="009F58BC"/>
    <w:rsid w:val="00A1408D"/>
    <w:rsid w:val="00A921E2"/>
    <w:rsid w:val="00AB4E29"/>
    <w:rsid w:val="00AD3524"/>
    <w:rsid w:val="00AE0422"/>
    <w:rsid w:val="00AE0C3D"/>
    <w:rsid w:val="00AF5F20"/>
    <w:rsid w:val="00B14A92"/>
    <w:rsid w:val="00B57AF3"/>
    <w:rsid w:val="00BB258D"/>
    <w:rsid w:val="00BE3AF2"/>
    <w:rsid w:val="00C220C7"/>
    <w:rsid w:val="00C46CA7"/>
    <w:rsid w:val="00C51FDA"/>
    <w:rsid w:val="00C55401"/>
    <w:rsid w:val="00C678BF"/>
    <w:rsid w:val="00C71FAB"/>
    <w:rsid w:val="00C82CD7"/>
    <w:rsid w:val="00CE2FB2"/>
    <w:rsid w:val="00CE42D9"/>
    <w:rsid w:val="00D02DF5"/>
    <w:rsid w:val="00D05A28"/>
    <w:rsid w:val="00D1595D"/>
    <w:rsid w:val="00D51DC8"/>
    <w:rsid w:val="00DA1205"/>
    <w:rsid w:val="00DA34E9"/>
    <w:rsid w:val="00DA3DC5"/>
    <w:rsid w:val="00DC0FFE"/>
    <w:rsid w:val="00DD65D6"/>
    <w:rsid w:val="00DE0F06"/>
    <w:rsid w:val="00E30CB8"/>
    <w:rsid w:val="00E36FF5"/>
    <w:rsid w:val="00E55513"/>
    <w:rsid w:val="00E5620F"/>
    <w:rsid w:val="00E63000"/>
    <w:rsid w:val="00EA6D2C"/>
    <w:rsid w:val="00EB644E"/>
    <w:rsid w:val="00ED03B1"/>
    <w:rsid w:val="00ED5DD6"/>
    <w:rsid w:val="00F00591"/>
    <w:rsid w:val="00F3497B"/>
    <w:rsid w:val="00FE7D14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8BF"/>
    <w:rPr>
      <w:rFonts w:ascii="AdiHaus" w:eastAsia="SimSun" w:hAnsi="AdiHaus" w:cs="SimSun"/>
      <w:sz w:val="24"/>
      <w:szCs w:val="24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  <w:rPr>
      <w:rFonts w:eastAsia="Times New Roman" w:cs="Times New Roman"/>
      <w:lang w:val="en-US" w:eastAsia="en-US" w:bidi="ar-SA"/>
    </w:r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</w:pPr>
    <w:rPr>
      <w:rFonts w:eastAsia="Times New Roman" w:cs="Times New Roman"/>
      <w:lang w:val="en-US" w:eastAsia="en-US" w:bidi="ar-SA"/>
    </w:rPr>
  </w:style>
  <w:style w:type="character" w:styleId="PageNumber">
    <w:name w:val="page number"/>
    <w:basedOn w:val="DefaultParagraphFont"/>
    <w:rsid w:val="00DD65D6"/>
  </w:style>
  <w:style w:type="table" w:styleId="TableGrid">
    <w:name w:val="Table Grid"/>
    <w:basedOn w:val="TableNormal"/>
    <w:rsid w:val="0071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30743"/>
    <w:rPr>
      <w:rFonts w:ascii="Tahoma" w:eastAsia="Times New Roman" w:hAnsi="Tahoma" w:cs="Tahoma"/>
      <w:sz w:val="16"/>
      <w:szCs w:val="16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rsid w:val="009307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78BF"/>
    <w:rPr>
      <w:rFonts w:ascii="Times New Roman" w:hAnsi="Times New Roman"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678BF"/>
    <w:rPr>
      <w:rFonts w:ascii="Calibri" w:eastAsiaTheme="minorHAnsi" w:hAnsi="Calibri" w:cs="Calibri"/>
      <w:sz w:val="22"/>
      <w:szCs w:val="22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C678BF"/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937B9B"/>
    <w:pPr>
      <w:autoSpaceDE w:val="0"/>
      <w:autoSpaceDN w:val="0"/>
      <w:adjustRightInd w:val="0"/>
    </w:pPr>
    <w:rPr>
      <w:rFonts w:ascii="AdiHaus" w:eastAsiaTheme="minorHAnsi" w:hAnsi="AdiHaus" w:cs="AdiHau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7B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8BF"/>
    <w:rPr>
      <w:rFonts w:ascii="AdiHaus" w:eastAsia="SimSun" w:hAnsi="AdiHaus" w:cs="SimSun"/>
      <w:sz w:val="24"/>
      <w:szCs w:val="24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  <w:rPr>
      <w:rFonts w:eastAsia="Times New Roman" w:cs="Times New Roman"/>
      <w:lang w:val="en-US" w:eastAsia="en-US" w:bidi="ar-SA"/>
    </w:r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</w:pPr>
    <w:rPr>
      <w:rFonts w:eastAsia="Times New Roman" w:cs="Times New Roman"/>
      <w:lang w:val="en-US" w:eastAsia="en-US" w:bidi="ar-SA"/>
    </w:rPr>
  </w:style>
  <w:style w:type="character" w:styleId="PageNumber">
    <w:name w:val="page number"/>
    <w:basedOn w:val="DefaultParagraphFont"/>
    <w:rsid w:val="00DD65D6"/>
  </w:style>
  <w:style w:type="table" w:styleId="TableGrid">
    <w:name w:val="Table Grid"/>
    <w:basedOn w:val="TableNormal"/>
    <w:rsid w:val="0071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30743"/>
    <w:rPr>
      <w:rFonts w:ascii="Tahoma" w:eastAsia="Times New Roman" w:hAnsi="Tahoma" w:cs="Tahoma"/>
      <w:sz w:val="16"/>
      <w:szCs w:val="16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rsid w:val="009307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78BF"/>
    <w:rPr>
      <w:rFonts w:ascii="Times New Roman" w:hAnsi="Times New Roman"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678BF"/>
    <w:rPr>
      <w:rFonts w:ascii="Calibri" w:eastAsiaTheme="minorHAnsi" w:hAnsi="Calibri" w:cs="Calibri"/>
      <w:sz w:val="22"/>
      <w:szCs w:val="22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C678BF"/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937B9B"/>
    <w:pPr>
      <w:autoSpaceDE w:val="0"/>
      <w:autoSpaceDN w:val="0"/>
      <w:adjustRightInd w:val="0"/>
    </w:pPr>
    <w:rPr>
      <w:rFonts w:ascii="AdiHaus" w:eastAsiaTheme="minorHAnsi" w:hAnsi="AdiHaus" w:cs="AdiHau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7B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_de@service.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adidas\Word\Templates\adidasBrand\adidasBrand%20logo%20A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C6DB-A967-424F-8F77-4D7CC1FC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adidasBrand logo A4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adidas-Salomon AG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Kneer, Sibylle</dc:creator>
  <cp:lastModifiedBy>Huebner, Wendelin</cp:lastModifiedBy>
  <cp:revision>4</cp:revision>
  <cp:lastPrinted>2013-08-12T06:39:00Z</cp:lastPrinted>
  <dcterms:created xsi:type="dcterms:W3CDTF">2013-08-16T08:33:00Z</dcterms:created>
  <dcterms:modified xsi:type="dcterms:W3CDTF">2013-08-16T08:39:00Z</dcterms:modified>
</cp:coreProperties>
</file>