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5B" w:rsidRPr="00CC6257" w:rsidRDefault="008B0702" w:rsidP="00CC6257">
      <w:pPr>
        <w:jc w:val="center"/>
        <w:rPr>
          <w:rFonts w:ascii="adiNeue Bold" w:hAnsi="adiNeue Bold"/>
          <w:sz w:val="40"/>
        </w:rPr>
      </w:pPr>
      <w:r>
        <w:rPr>
          <w:rFonts w:ascii="adiNeue Bold" w:hAnsi="adiNeue Bold"/>
          <w:sz w:val="40"/>
        </w:rPr>
        <w:t xml:space="preserve">Murray prepped for Wimbledon whitewash </w:t>
      </w:r>
    </w:p>
    <w:p w:rsidR="00CC6257" w:rsidRPr="00274BB4" w:rsidRDefault="00CC6257" w:rsidP="00274BB4">
      <w:pPr>
        <w:jc w:val="center"/>
        <w:rPr>
          <w:rFonts w:ascii="adiNeue Bold" w:hAnsi="adiNeue Bold"/>
          <w:b/>
          <w:sz w:val="28"/>
        </w:rPr>
      </w:pPr>
      <w:r w:rsidRPr="00CC6257">
        <w:rPr>
          <w:rFonts w:ascii="adiNeue Bold" w:hAnsi="adiNeue Bold"/>
          <w:b/>
          <w:sz w:val="28"/>
        </w:rPr>
        <w:t xml:space="preserve">NEW </w:t>
      </w:r>
      <w:r w:rsidR="008B0702">
        <w:rPr>
          <w:rFonts w:ascii="adiNeue Bold" w:hAnsi="adiNeue Bold"/>
          <w:b/>
          <w:sz w:val="28"/>
        </w:rPr>
        <w:t xml:space="preserve">adidas </w:t>
      </w:r>
      <w:r w:rsidRPr="00CC6257">
        <w:rPr>
          <w:rFonts w:ascii="adiNeue Bold" w:hAnsi="adiNeue Bold"/>
          <w:b/>
          <w:sz w:val="28"/>
        </w:rPr>
        <w:t xml:space="preserve">KIT COMBINES LATEST IN TECHNOLOGY INNOVATION WITH </w:t>
      </w:r>
      <w:r w:rsidR="00457CFD">
        <w:rPr>
          <w:rFonts w:ascii="adiNeue Bold" w:hAnsi="adiNeue Bold"/>
          <w:b/>
          <w:sz w:val="28"/>
        </w:rPr>
        <w:t>standout</w:t>
      </w:r>
      <w:r w:rsidR="00274BB4">
        <w:rPr>
          <w:rFonts w:ascii="adiNeue Bold" w:hAnsi="adiNeue Bold"/>
          <w:b/>
          <w:sz w:val="28"/>
        </w:rPr>
        <w:t xml:space="preserve"> </w:t>
      </w:r>
      <w:r w:rsidR="00457CFD">
        <w:rPr>
          <w:rFonts w:ascii="adiNeue Bold" w:hAnsi="adiNeue Bold"/>
          <w:b/>
          <w:sz w:val="28"/>
        </w:rPr>
        <w:t>designs</w:t>
      </w:r>
    </w:p>
    <w:p w:rsidR="00682A11" w:rsidRDefault="00F27540" w:rsidP="009B06C0">
      <w:pPr>
        <w:rPr>
          <w:rFonts w:ascii="AdiHaus" w:hAnsi="AdiHaus"/>
          <w:sz w:val="24"/>
        </w:rPr>
      </w:pPr>
      <w:r>
        <w:rPr>
          <w:rFonts w:ascii="AdiHaus" w:hAnsi="AdiHaus"/>
          <w:b/>
          <w:sz w:val="24"/>
        </w:rPr>
        <w:t>25</w:t>
      </w:r>
      <w:r w:rsidR="00CC6257" w:rsidRPr="00CC6257">
        <w:rPr>
          <w:rFonts w:ascii="AdiHaus" w:hAnsi="AdiHaus"/>
          <w:b/>
          <w:sz w:val="24"/>
        </w:rPr>
        <w:t xml:space="preserve"> June 2013</w:t>
      </w:r>
      <w:r w:rsidR="00CC6257">
        <w:rPr>
          <w:rFonts w:ascii="AdiHaus" w:hAnsi="AdiHaus"/>
          <w:b/>
          <w:sz w:val="24"/>
        </w:rPr>
        <w:t xml:space="preserve">: </w:t>
      </w:r>
      <w:r w:rsidR="00CC6257">
        <w:rPr>
          <w:rFonts w:ascii="AdiHaus" w:hAnsi="AdiHaus"/>
          <w:sz w:val="24"/>
        </w:rPr>
        <w:t xml:space="preserve">adidas have </w:t>
      </w:r>
      <w:bookmarkStart w:id="0" w:name="_GoBack"/>
      <w:bookmarkEnd w:id="0"/>
      <w:r w:rsidR="00CC6257">
        <w:rPr>
          <w:rFonts w:ascii="AdiHaus" w:hAnsi="AdiHaus"/>
          <w:sz w:val="24"/>
        </w:rPr>
        <w:t xml:space="preserve">revealed </w:t>
      </w:r>
      <w:r w:rsidR="008B0702">
        <w:rPr>
          <w:rFonts w:ascii="AdiHaus" w:hAnsi="AdiHaus"/>
          <w:sz w:val="24"/>
        </w:rPr>
        <w:t>the</w:t>
      </w:r>
      <w:r w:rsidR="00CC6257">
        <w:rPr>
          <w:rFonts w:ascii="AdiHaus" w:hAnsi="AdiHaus"/>
          <w:sz w:val="24"/>
        </w:rPr>
        <w:t xml:space="preserve"> new kit that Andy Murray will wear throughout the Wimbledon Championships commencing on the 24</w:t>
      </w:r>
      <w:r w:rsidR="00CC6257" w:rsidRPr="00CC6257">
        <w:rPr>
          <w:rFonts w:ascii="AdiHaus" w:hAnsi="AdiHaus"/>
          <w:sz w:val="24"/>
          <w:vertAlign w:val="superscript"/>
        </w:rPr>
        <w:t>th</w:t>
      </w:r>
      <w:r w:rsidR="00CC6257">
        <w:rPr>
          <w:rFonts w:ascii="AdiHaus" w:hAnsi="AdiHaus"/>
          <w:sz w:val="24"/>
        </w:rPr>
        <w:t xml:space="preserve"> June.</w:t>
      </w:r>
      <w:r w:rsidR="00682A11">
        <w:rPr>
          <w:rFonts w:ascii="AdiHaus" w:hAnsi="AdiHaus"/>
          <w:sz w:val="24"/>
        </w:rPr>
        <w:tab/>
      </w:r>
    </w:p>
    <w:p w:rsidR="006102E3" w:rsidRPr="006102E3" w:rsidRDefault="006102E3" w:rsidP="00457CFD">
      <w:pPr>
        <w:spacing w:line="360" w:lineRule="auto"/>
        <w:rPr>
          <w:rFonts w:ascii="AdiHaus" w:hAnsi="AdiHaus"/>
          <w:sz w:val="24"/>
        </w:rPr>
      </w:pPr>
      <w:r w:rsidRPr="006102E3">
        <w:rPr>
          <w:rFonts w:ascii="AdiHaus" w:hAnsi="AdiHaus"/>
          <w:sz w:val="24"/>
        </w:rPr>
        <w:t xml:space="preserve">After his golden summer of 2012, Andy Murray returns to London in 2013 wearing an exclusive apparel collection. </w:t>
      </w:r>
      <w:r w:rsidR="008B0702">
        <w:rPr>
          <w:rFonts w:ascii="AdiHaus" w:hAnsi="AdiHaus"/>
          <w:sz w:val="24"/>
        </w:rPr>
        <w:t>In h</w:t>
      </w:r>
      <w:r w:rsidRPr="006102E3">
        <w:rPr>
          <w:rFonts w:ascii="AdiHaus" w:hAnsi="AdiHaus"/>
          <w:sz w:val="24"/>
        </w:rPr>
        <w:t xml:space="preserve">is quest for more British glory </w:t>
      </w:r>
      <w:r w:rsidR="008B0702">
        <w:rPr>
          <w:rFonts w:ascii="AdiHaus" w:hAnsi="AdiHaus"/>
          <w:sz w:val="24"/>
        </w:rPr>
        <w:t xml:space="preserve">Murray </w:t>
      </w:r>
      <w:r w:rsidRPr="006102E3">
        <w:rPr>
          <w:rFonts w:ascii="AdiHaus" w:hAnsi="AdiHaus"/>
          <w:sz w:val="24"/>
        </w:rPr>
        <w:t xml:space="preserve">will </w:t>
      </w:r>
      <w:r w:rsidR="008B0702">
        <w:rPr>
          <w:rFonts w:ascii="AdiHaus" w:hAnsi="AdiHaus"/>
          <w:sz w:val="24"/>
        </w:rPr>
        <w:t xml:space="preserve">take the court in </w:t>
      </w:r>
      <w:r w:rsidRPr="006102E3">
        <w:rPr>
          <w:rFonts w:ascii="AdiHaus" w:hAnsi="AdiHaus"/>
          <w:sz w:val="24"/>
        </w:rPr>
        <w:t>a classic all-white shirt, short and jacket combination offering ultimate comfort, premium materials and a tailored fit.</w:t>
      </w:r>
    </w:p>
    <w:p w:rsidR="006102E3" w:rsidRPr="006102E3" w:rsidRDefault="00A24449" w:rsidP="00457CFD">
      <w:pPr>
        <w:spacing w:line="360" w:lineRule="auto"/>
        <w:rPr>
          <w:rFonts w:ascii="AdiHaus" w:hAnsi="AdiHaus"/>
          <w:sz w:val="24"/>
        </w:rPr>
      </w:pPr>
      <w:r w:rsidRPr="00A24449">
        <w:rPr>
          <w:rFonts w:ascii="AdiHaus" w:hAnsi="AdiHaus"/>
          <w:sz w:val="24"/>
        </w:rPr>
        <w:t>Murray’s new look s</w:t>
      </w:r>
      <w:r w:rsidR="006102E3" w:rsidRPr="00A24449">
        <w:rPr>
          <w:rFonts w:ascii="AdiHaus" w:hAnsi="AdiHaus"/>
          <w:sz w:val="24"/>
        </w:rPr>
        <w:t>hirt</w:t>
      </w:r>
      <w:r>
        <w:rPr>
          <w:rFonts w:ascii="AdiHaus" w:hAnsi="AdiHaus"/>
          <w:sz w:val="24"/>
        </w:rPr>
        <w:t xml:space="preserve"> features </w:t>
      </w:r>
      <w:proofErr w:type="spellStart"/>
      <w:r>
        <w:rPr>
          <w:rFonts w:ascii="AdiHaus" w:hAnsi="AdiHaus"/>
          <w:sz w:val="24"/>
        </w:rPr>
        <w:t>C</w:t>
      </w:r>
      <w:r w:rsidR="006102E3" w:rsidRPr="006102E3">
        <w:rPr>
          <w:rFonts w:ascii="AdiHaus" w:hAnsi="AdiHaus"/>
          <w:sz w:val="24"/>
        </w:rPr>
        <w:t>limalite</w:t>
      </w:r>
      <w:proofErr w:type="spellEnd"/>
      <w:r w:rsidR="006102E3" w:rsidRPr="006102E3">
        <w:rPr>
          <w:rFonts w:ascii="AdiHaus" w:hAnsi="AdiHaus"/>
          <w:sz w:val="24"/>
        </w:rPr>
        <w:t xml:space="preserve"> </w:t>
      </w:r>
      <w:r>
        <w:rPr>
          <w:rFonts w:ascii="AdiHaus" w:hAnsi="AdiHaus"/>
          <w:sz w:val="24"/>
        </w:rPr>
        <w:t>technology, designed to remove</w:t>
      </w:r>
      <w:r w:rsidR="006102E3" w:rsidRPr="006102E3">
        <w:rPr>
          <w:rFonts w:ascii="AdiHaus" w:hAnsi="AdiHaus"/>
          <w:sz w:val="24"/>
        </w:rPr>
        <w:t xml:space="preserve"> </w:t>
      </w:r>
      <w:r w:rsidRPr="006102E3">
        <w:rPr>
          <w:rFonts w:ascii="AdiHaus" w:hAnsi="AdiHaus"/>
          <w:sz w:val="24"/>
        </w:rPr>
        <w:t>moisture</w:t>
      </w:r>
      <w:r w:rsidR="006102E3" w:rsidRPr="006102E3">
        <w:rPr>
          <w:rFonts w:ascii="AdiHaus" w:hAnsi="AdiHaus"/>
          <w:sz w:val="24"/>
        </w:rPr>
        <w:t xml:space="preserve"> </w:t>
      </w:r>
      <w:r>
        <w:rPr>
          <w:rFonts w:ascii="AdiHaus" w:hAnsi="AdiHaus"/>
          <w:sz w:val="24"/>
        </w:rPr>
        <w:t xml:space="preserve">from the skin and keep the athlete </w:t>
      </w:r>
      <w:r w:rsidR="006102E3" w:rsidRPr="006102E3">
        <w:rPr>
          <w:rFonts w:ascii="AdiHaus" w:hAnsi="AdiHaus"/>
          <w:sz w:val="24"/>
        </w:rPr>
        <w:t xml:space="preserve">dry and </w:t>
      </w:r>
      <w:r w:rsidRPr="006102E3">
        <w:rPr>
          <w:rFonts w:ascii="AdiHaus" w:hAnsi="AdiHaus"/>
          <w:sz w:val="24"/>
        </w:rPr>
        <w:t>comfortable</w:t>
      </w:r>
      <w:r>
        <w:rPr>
          <w:rFonts w:ascii="AdiHaus" w:hAnsi="AdiHaus"/>
          <w:sz w:val="24"/>
        </w:rPr>
        <w:t xml:space="preserve">. Alongside the new shirt, Murray will also be wearing new </w:t>
      </w:r>
      <w:r w:rsidR="00561274">
        <w:rPr>
          <w:rFonts w:ascii="AdiHaus" w:hAnsi="AdiHaus"/>
          <w:sz w:val="24"/>
        </w:rPr>
        <w:t>shorts with</w:t>
      </w:r>
      <w:r w:rsidR="008B0702">
        <w:rPr>
          <w:rFonts w:ascii="AdiHaus" w:hAnsi="AdiHaus"/>
          <w:sz w:val="24"/>
        </w:rPr>
        <w:t xml:space="preserve"> a </w:t>
      </w:r>
      <w:r>
        <w:rPr>
          <w:rFonts w:ascii="AdiHaus" w:hAnsi="AdiHaus"/>
          <w:sz w:val="24"/>
        </w:rPr>
        <w:t>stretch fabric with a tailored fit to ensure freedom of movement around the fast paced courts at SW19.</w:t>
      </w:r>
    </w:p>
    <w:p w:rsidR="004B5C2B" w:rsidRDefault="009C36F2" w:rsidP="0079403E">
      <w:pPr>
        <w:spacing w:line="360" w:lineRule="auto"/>
        <w:rPr>
          <w:rFonts w:ascii="AdiHaus" w:hAnsi="AdiHaus"/>
          <w:sz w:val="24"/>
        </w:rPr>
      </w:pPr>
      <w:r>
        <w:rPr>
          <w:rFonts w:ascii="AdiHaus" w:hAnsi="AdiHaus"/>
          <w:sz w:val="24"/>
        </w:rPr>
        <w:t>The new addition to Murray’s look is the pre-match j</w:t>
      </w:r>
      <w:r w:rsidR="006102E3" w:rsidRPr="006102E3">
        <w:rPr>
          <w:rFonts w:ascii="AdiHaus" w:hAnsi="AdiHaus"/>
          <w:sz w:val="24"/>
        </w:rPr>
        <w:t>acket</w:t>
      </w:r>
      <w:r>
        <w:rPr>
          <w:rFonts w:ascii="AdiHaus" w:hAnsi="AdiHaus"/>
          <w:sz w:val="24"/>
        </w:rPr>
        <w:t xml:space="preserve"> which he will wear before each of his matches on court. The new jacket is a limited edition design which </w:t>
      </w:r>
      <w:r w:rsidR="002E25DA">
        <w:rPr>
          <w:rFonts w:ascii="AdiHaus" w:hAnsi="AdiHaus"/>
          <w:sz w:val="24"/>
        </w:rPr>
        <w:t>incorporates the latest in technology and modern tailoring.</w:t>
      </w:r>
    </w:p>
    <w:p w:rsidR="0079403E" w:rsidRDefault="0079403E" w:rsidP="0087592F">
      <w:pPr>
        <w:spacing w:line="360" w:lineRule="auto"/>
        <w:rPr>
          <w:rFonts w:ascii="AdiHaus" w:hAnsi="AdiHaus"/>
          <w:sz w:val="24"/>
        </w:rPr>
      </w:pPr>
      <w:r w:rsidRPr="0079403E">
        <w:rPr>
          <w:rFonts w:ascii="AdiHaus" w:hAnsi="AdiHaus"/>
          <w:sz w:val="24"/>
        </w:rPr>
        <w:t>Alongside his new kit, Andy Murray will also be starring in</w:t>
      </w:r>
      <w:r w:rsidR="00561274">
        <w:rPr>
          <w:rFonts w:ascii="AdiHaus" w:hAnsi="AdiHaus"/>
          <w:sz w:val="24"/>
        </w:rPr>
        <w:t xml:space="preserve"> a new social campaign designed to reward fans around his on court performances at SW19. Living on @</w:t>
      </w:r>
      <w:proofErr w:type="spellStart"/>
      <w:r w:rsidR="00561274">
        <w:rPr>
          <w:rFonts w:ascii="AdiHaus" w:hAnsi="AdiHaus"/>
          <w:sz w:val="24"/>
        </w:rPr>
        <w:t>adidasUK</w:t>
      </w:r>
      <w:proofErr w:type="spellEnd"/>
      <w:r w:rsidR="00561274">
        <w:rPr>
          <w:rFonts w:ascii="AdiHaus" w:hAnsi="AdiHaus"/>
          <w:sz w:val="24"/>
        </w:rPr>
        <w:t xml:space="preserve">, fans will see a </w:t>
      </w:r>
      <w:r w:rsidR="00561274" w:rsidRPr="00561274">
        <w:rPr>
          <w:rFonts w:ascii="AdiHaus" w:hAnsi="AdiHaus"/>
          <w:sz w:val="24"/>
        </w:rPr>
        <w:t xml:space="preserve">visual of the grid style court </w:t>
      </w:r>
      <w:r w:rsidR="00561274">
        <w:rPr>
          <w:rFonts w:ascii="AdiHaus" w:hAnsi="AdiHaus"/>
          <w:sz w:val="24"/>
        </w:rPr>
        <w:t>and using #</w:t>
      </w:r>
      <w:proofErr w:type="spellStart"/>
      <w:r w:rsidR="00561274">
        <w:rPr>
          <w:rFonts w:ascii="AdiHaus" w:hAnsi="AdiHaus"/>
          <w:sz w:val="24"/>
        </w:rPr>
        <w:t>hitthewinner</w:t>
      </w:r>
      <w:proofErr w:type="spellEnd"/>
      <w:r w:rsidR="00561274">
        <w:rPr>
          <w:rFonts w:ascii="AdiHaus" w:hAnsi="AdiHaus"/>
          <w:sz w:val="24"/>
        </w:rPr>
        <w:t xml:space="preserve"> to select a grid reference, fans can follow Murray’s matches and guess which point on the court he will hit his winner from. Each correct guess will reward that fan with a spot prize, including tickets to his next game, </w:t>
      </w:r>
      <w:r w:rsidR="0087592F">
        <w:rPr>
          <w:rFonts w:ascii="AdiHaus" w:hAnsi="AdiHaus"/>
          <w:sz w:val="24"/>
        </w:rPr>
        <w:t>adidas kit and limited edition footwear.</w:t>
      </w:r>
    </w:p>
    <w:p w:rsidR="004E2555" w:rsidRPr="004E2555" w:rsidRDefault="004E2555" w:rsidP="004E2555">
      <w:pPr>
        <w:spacing w:line="240" w:lineRule="auto"/>
        <w:rPr>
          <w:rFonts w:ascii="AdiHaus" w:hAnsi="AdiHaus"/>
          <w:b/>
          <w:sz w:val="24"/>
        </w:rPr>
      </w:pPr>
      <w:r w:rsidRPr="004E2555">
        <w:rPr>
          <w:rFonts w:ascii="AdiHaus" w:hAnsi="AdiHaus"/>
          <w:b/>
          <w:sz w:val="24"/>
        </w:rPr>
        <w:t>END</w:t>
      </w:r>
    </w:p>
    <w:p w:rsidR="004E2555" w:rsidRDefault="004E2555" w:rsidP="004E2555">
      <w:pPr>
        <w:spacing w:line="240" w:lineRule="auto"/>
        <w:rPr>
          <w:rFonts w:ascii="AdiHaus" w:hAnsi="AdiHaus"/>
          <w:b/>
          <w:sz w:val="24"/>
        </w:rPr>
      </w:pPr>
      <w:r w:rsidRPr="004E2555">
        <w:rPr>
          <w:rFonts w:ascii="AdiHaus" w:hAnsi="AdiHaus"/>
          <w:b/>
          <w:sz w:val="24"/>
        </w:rPr>
        <w:t>Technology</w:t>
      </w:r>
    </w:p>
    <w:p w:rsidR="004B5C2B" w:rsidRDefault="004B5C2B" w:rsidP="004E2555">
      <w:pPr>
        <w:spacing w:line="240" w:lineRule="auto"/>
        <w:rPr>
          <w:rFonts w:ascii="AdiHaus" w:hAnsi="AdiHaus"/>
          <w:b/>
          <w:sz w:val="24"/>
        </w:rPr>
      </w:pPr>
      <w:r>
        <w:rPr>
          <w:rFonts w:ascii="AdiHaus" w:hAnsi="AdiHaus"/>
          <w:b/>
          <w:sz w:val="24"/>
        </w:rPr>
        <w:t>Andy Murray’s tennis apparel includes:</w:t>
      </w:r>
    </w:p>
    <w:p w:rsidR="004B5C2B" w:rsidRPr="00274BB4" w:rsidRDefault="00274BB4" w:rsidP="00274B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diHaus" w:eastAsia="Times New Roman" w:hAnsi="AdiHaus" w:cs="Arial"/>
          <w:color w:val="333333"/>
          <w:sz w:val="20"/>
          <w:szCs w:val="18"/>
          <w:lang w:eastAsia="en-GB"/>
        </w:rPr>
      </w:pPr>
      <w:r>
        <w:rPr>
          <w:rFonts w:ascii="AdiHaus" w:eastAsia="Times New Roman" w:hAnsi="AdiHaus" w:cs="Arial"/>
          <w:color w:val="333333"/>
          <w:sz w:val="20"/>
          <w:szCs w:val="18"/>
          <w:lang w:eastAsia="en-GB"/>
        </w:rPr>
        <w:t xml:space="preserve">CLIMALITE: </w:t>
      </w:r>
      <w:r w:rsidRPr="00274BB4">
        <w:rPr>
          <w:rFonts w:ascii="AdiHaus" w:eastAsia="Times New Roman" w:hAnsi="AdiHaus" w:cs="Arial"/>
          <w:color w:val="333333"/>
          <w:sz w:val="20"/>
          <w:szCs w:val="18"/>
          <w:lang w:eastAsia="en-GB"/>
        </w:rPr>
        <w:t xml:space="preserve">Light, breathable fabrics worn close to the skin conduct heat and sweat away from the body to keep you cool and dry in warm conditions. </w:t>
      </w:r>
    </w:p>
    <w:p w:rsidR="0034492B" w:rsidRPr="0034492B" w:rsidRDefault="0034492B" w:rsidP="004E2555">
      <w:pPr>
        <w:rPr>
          <w:rFonts w:ascii="AdiHaus" w:hAnsi="AdiHaus"/>
          <w:vanish/>
          <w:sz w:val="24"/>
          <w:specVanish/>
        </w:rPr>
      </w:pP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85883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BDP79260046.tif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85883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_ADIDAS_Murray20138384.tif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85883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_ADIDAS_Murray20138392.tif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85883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D_ADIDAS_Murray20138394.t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38252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D_ADIDAS_Murray20138434.tif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drawing>
          <wp:inline distT="0" distB="0" distL="0" distR="0">
            <wp:extent cx="5731510" cy="38252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_ADIDAS_Murray20138454.tif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85883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D_ADIDAS_Murray20138486.tif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2B" w:rsidRPr="0034492B" w:rsidRDefault="0034492B" w:rsidP="0034492B">
      <w:pPr>
        <w:rPr>
          <w:rFonts w:ascii="AdiHaus" w:hAnsi="AdiHaus"/>
          <w:vanish/>
          <w:sz w:val="24"/>
          <w:specVanish/>
        </w:rPr>
      </w:pPr>
      <w:r>
        <w:rPr>
          <w:rFonts w:ascii="AdiHaus" w:hAnsi="AdiHaus"/>
          <w:sz w:val="24"/>
        </w:rPr>
        <w:t xml:space="preserve"> </w:t>
      </w:r>
    </w:p>
    <w:p w:rsidR="0034492B" w:rsidRDefault="0034492B" w:rsidP="0034492B">
      <w:pPr>
        <w:rPr>
          <w:rFonts w:ascii="AdiHaus" w:hAnsi="AdiHaus"/>
          <w:sz w:val="24"/>
        </w:rPr>
      </w:pPr>
      <w:r>
        <w:rPr>
          <w:rFonts w:ascii="AdiHaus" w:hAnsi="AdiHaus"/>
          <w:sz w:val="24"/>
        </w:rPr>
        <w:t xml:space="preserve"> </w:t>
      </w:r>
    </w:p>
    <w:p w:rsidR="0034492B" w:rsidRDefault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drawing>
          <wp:inline distT="0" distB="0" distL="0" distR="0" wp14:anchorId="4D3A560B" wp14:editId="5203B8E4">
            <wp:extent cx="5731510" cy="6686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88811_F.tif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sz w:val="24"/>
        </w:rPr>
        <w:br w:type="page"/>
      </w:r>
    </w:p>
    <w:p w:rsidR="0034492B" w:rsidRDefault="0034492B" w:rsidP="0034492B">
      <w:pPr>
        <w:rPr>
          <w:rFonts w:ascii="AdiHaus" w:hAnsi="AdiHaus"/>
          <w:sz w:val="24"/>
        </w:rPr>
      </w:pPr>
    </w:p>
    <w:p w:rsidR="0034492B" w:rsidRDefault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drawing>
          <wp:inline distT="0" distB="0" distL="0" distR="0" wp14:anchorId="3A2F3D2E" wp14:editId="414AF137">
            <wp:extent cx="5731510" cy="7270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88811_B.tif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sz w:val="24"/>
        </w:rPr>
        <w:br w:type="page"/>
      </w:r>
    </w:p>
    <w:p w:rsidR="0034492B" w:rsidRDefault="0034492B" w:rsidP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7124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88812_F.tif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2B" w:rsidRDefault="0034492B">
      <w:pPr>
        <w:rPr>
          <w:rFonts w:ascii="AdiHaus" w:hAnsi="AdiHaus"/>
          <w:sz w:val="24"/>
        </w:rPr>
      </w:pPr>
      <w:r>
        <w:rPr>
          <w:rFonts w:ascii="AdiHaus" w:hAnsi="AdiHaus"/>
          <w:sz w:val="24"/>
        </w:rPr>
        <w:br w:type="page"/>
      </w:r>
    </w:p>
    <w:p w:rsidR="0034492B" w:rsidRDefault="0034492B" w:rsidP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27192" cy="7559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88812_B.tif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2B" w:rsidRDefault="0034492B">
      <w:pPr>
        <w:rPr>
          <w:rFonts w:ascii="AdiHaus" w:hAnsi="AdiHaus"/>
          <w:sz w:val="24"/>
        </w:rPr>
      </w:pPr>
      <w:r>
        <w:rPr>
          <w:rFonts w:ascii="AdiHaus" w:hAnsi="AdiHaus"/>
          <w:sz w:val="24"/>
        </w:rPr>
        <w:br w:type="page"/>
      </w:r>
    </w:p>
    <w:p w:rsidR="0034492B" w:rsidRDefault="0034492B" w:rsidP="0034492B">
      <w:pPr>
        <w:rPr>
          <w:rFonts w:ascii="AdiHaus" w:hAnsi="AdiHaus"/>
          <w:sz w:val="24"/>
        </w:rPr>
      </w:pPr>
    </w:p>
    <w:p w:rsidR="0034492B" w:rsidRDefault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drawing>
          <wp:inline distT="0" distB="0" distL="0" distR="0" wp14:anchorId="02FFD380" wp14:editId="2B6199C3">
            <wp:extent cx="5731510" cy="7245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88813_F.tif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iHaus" w:hAnsi="AdiHaus"/>
          <w:sz w:val="24"/>
        </w:rPr>
        <w:br w:type="page"/>
      </w:r>
    </w:p>
    <w:p w:rsidR="004E2555" w:rsidRPr="00CC6257" w:rsidRDefault="0034492B" w:rsidP="0034492B">
      <w:pPr>
        <w:rPr>
          <w:rFonts w:ascii="AdiHaus" w:hAnsi="AdiHaus"/>
          <w:sz w:val="24"/>
        </w:rPr>
      </w:pPr>
      <w:r>
        <w:rPr>
          <w:rFonts w:ascii="AdiHaus" w:hAnsi="AdiHaus"/>
          <w:noProof/>
          <w:sz w:val="24"/>
          <w:lang w:val="en-US"/>
        </w:rPr>
        <w:lastRenderedPageBreak/>
        <w:drawing>
          <wp:inline distT="0" distB="0" distL="0" distR="0">
            <wp:extent cx="5731510" cy="7489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88813_B.tif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555" w:rsidRPr="00CC6257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087" w:rsidRDefault="00135087" w:rsidP="00CC6257">
      <w:pPr>
        <w:spacing w:after="0" w:line="240" w:lineRule="auto"/>
      </w:pPr>
      <w:r>
        <w:separator/>
      </w:r>
    </w:p>
  </w:endnote>
  <w:endnote w:type="continuationSeparator" w:id="0">
    <w:p w:rsidR="00135087" w:rsidRDefault="00135087" w:rsidP="00CC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iNeue Bold">
    <w:altName w:val="Tw Cen MT Condensed Extra Bold"/>
    <w:panose1 w:val="020B0803020201060004"/>
    <w:charset w:val="00"/>
    <w:family w:val="swiss"/>
    <w:notTrueType/>
    <w:pitch w:val="variable"/>
    <w:sig w:usb0="A000003F" w:usb1="5000004A" w:usb2="00000000" w:usb3="00000000" w:csb0="00000003" w:csb1="00000000"/>
  </w:font>
  <w:font w:name="AdiHaus">
    <w:altName w:val="Corbel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087" w:rsidRDefault="00135087" w:rsidP="00CC6257">
      <w:pPr>
        <w:spacing w:after="0" w:line="240" w:lineRule="auto"/>
      </w:pPr>
      <w:r>
        <w:separator/>
      </w:r>
    </w:p>
  </w:footnote>
  <w:footnote w:type="continuationSeparator" w:id="0">
    <w:p w:rsidR="00135087" w:rsidRDefault="00135087" w:rsidP="00CC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257" w:rsidRPr="00CC6257" w:rsidRDefault="00CC6257" w:rsidP="00CC6257">
    <w:pPr>
      <w:rPr>
        <w:rFonts w:ascii="AdiHaus" w:hAnsi="AdiHaus"/>
        <w:b/>
        <w:sz w:val="32"/>
      </w:rPr>
    </w:pPr>
    <w:r>
      <w:rPr>
        <w:noProof/>
        <w:lang w:val="en-US"/>
      </w:rPr>
      <w:drawing>
        <wp:inline distT="0" distB="0" distL="0" distR="0" wp14:anchorId="4E5F777B" wp14:editId="3F777AC2">
          <wp:extent cx="1619026" cy="228600"/>
          <wp:effectExtent l="0" t="0" r="635" b="0"/>
          <wp:docPr id="2" name="Picture 2" descr="Q:\UK\covent\PR\Logos\adidas Logos\SP\adidas brand three stripe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UK\covent\PR\Logos\adidas Logos\SP\adidas brand three stripe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026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CC6257">
      <w:rPr>
        <w:rFonts w:ascii="AdiHaus" w:hAnsi="AdiHaus"/>
        <w:b/>
        <w:sz w:val="32"/>
      </w:rPr>
      <w:t>INFORMATION</w:t>
    </w:r>
  </w:p>
  <w:p w:rsidR="00CC6257" w:rsidRDefault="00CC6257">
    <w:pPr>
      <w:pStyle w:val="Header"/>
    </w:pPr>
  </w:p>
  <w:p w:rsidR="00CC6257" w:rsidRDefault="00CC62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90750"/>
    <w:multiLevelType w:val="multilevel"/>
    <w:tmpl w:val="4D28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57"/>
    <w:rsid w:val="0007236A"/>
    <w:rsid w:val="00135087"/>
    <w:rsid w:val="001C77B3"/>
    <w:rsid w:val="001F7CF7"/>
    <w:rsid w:val="00224672"/>
    <w:rsid w:val="00274BB4"/>
    <w:rsid w:val="002E25DA"/>
    <w:rsid w:val="0034492B"/>
    <w:rsid w:val="00457CFD"/>
    <w:rsid w:val="004B5C2B"/>
    <w:rsid w:val="004D6460"/>
    <w:rsid w:val="004D7E5B"/>
    <w:rsid w:val="004E2555"/>
    <w:rsid w:val="00507AFF"/>
    <w:rsid w:val="00561274"/>
    <w:rsid w:val="005D013B"/>
    <w:rsid w:val="006102E3"/>
    <w:rsid w:val="00682A11"/>
    <w:rsid w:val="0079403E"/>
    <w:rsid w:val="0087592F"/>
    <w:rsid w:val="008B0702"/>
    <w:rsid w:val="009B06C0"/>
    <w:rsid w:val="009C36F2"/>
    <w:rsid w:val="00A24449"/>
    <w:rsid w:val="00B7267F"/>
    <w:rsid w:val="00C12C5F"/>
    <w:rsid w:val="00CC6257"/>
    <w:rsid w:val="00D05B00"/>
    <w:rsid w:val="00DB58AA"/>
    <w:rsid w:val="00E76026"/>
    <w:rsid w:val="00F27540"/>
    <w:rsid w:val="00FE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257"/>
  </w:style>
  <w:style w:type="paragraph" w:styleId="Footer">
    <w:name w:val="footer"/>
    <w:basedOn w:val="Normal"/>
    <w:link w:val="FooterChar"/>
    <w:uiPriority w:val="99"/>
    <w:unhideWhenUsed/>
    <w:rsid w:val="00CC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257"/>
  </w:style>
  <w:style w:type="character" w:styleId="Hyperlink">
    <w:name w:val="Hyperlink"/>
    <w:basedOn w:val="DefaultParagraphFont"/>
    <w:uiPriority w:val="99"/>
    <w:unhideWhenUsed/>
    <w:rsid w:val="004E25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257"/>
  </w:style>
  <w:style w:type="paragraph" w:styleId="Footer">
    <w:name w:val="footer"/>
    <w:basedOn w:val="Normal"/>
    <w:link w:val="FooterChar"/>
    <w:uiPriority w:val="99"/>
    <w:unhideWhenUsed/>
    <w:rsid w:val="00CC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257"/>
  </w:style>
  <w:style w:type="character" w:styleId="Hyperlink">
    <w:name w:val="Hyperlink"/>
    <w:basedOn w:val="DefaultParagraphFont"/>
    <w:uiPriority w:val="99"/>
    <w:unhideWhenUsed/>
    <w:rsid w:val="004E2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1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8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00612">
                                          <w:marLeft w:val="-300"/>
                                          <w:marRight w:val="-300"/>
                                          <w:marTop w:val="0"/>
                                          <w:marBottom w:val="0"/>
                                          <w:divBdr>
                                            <w:top w:val="single" w:sz="6" w:space="23" w:color="EBEBE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3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21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2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6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90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5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05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Goldhagen, Ben</dc:creator>
  <cp:lastModifiedBy>Westerholt, Ole</cp:lastModifiedBy>
  <cp:revision>2</cp:revision>
  <cp:lastPrinted>2013-06-10T16:53:00Z</cp:lastPrinted>
  <dcterms:created xsi:type="dcterms:W3CDTF">2013-06-25T15:53:00Z</dcterms:created>
  <dcterms:modified xsi:type="dcterms:W3CDTF">2013-06-25T15:53:00Z</dcterms:modified>
</cp:coreProperties>
</file>