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9" w:rsidRDefault="00E82B5F" w:rsidP="00825DA0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Arial" w:hAnsi="Arial" w:cs="Arial"/>
          <w:noProof/>
          <w:color w:val="0044CC"/>
          <w:lang w:val="ca-ES" w:eastAsia="ca-ES"/>
        </w:rPr>
        <w:drawing>
          <wp:inline distT="0" distB="0" distL="0" distR="0">
            <wp:extent cx="2369185" cy="325755"/>
            <wp:effectExtent l="19050" t="0" r="0" b="0"/>
            <wp:docPr id="1" name="Picture 1" descr="http://1.bp.blogspot.com/-WWTjkN7r0EM/To9veI3DwmI/AAAAAAAABbE/sEAgo3ar_oA/s1600/adidas_logo_3_stripes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WTjkN7r0EM/To9veI3DwmI/AAAAAAAABbE/sEAgo3ar_oA/s1600/adidas_logo_3_strip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6E" w:rsidRDefault="0054636E" w:rsidP="0054636E">
      <w:pPr>
        <w:spacing w:after="0"/>
        <w:jc w:val="both"/>
        <w:rPr>
          <w:rFonts w:ascii="AdiHaus" w:hAnsi="AdiHaus"/>
          <w:b/>
          <w:sz w:val="24"/>
          <w:szCs w:val="24"/>
        </w:rPr>
      </w:pPr>
    </w:p>
    <w:p w:rsidR="00237799" w:rsidRPr="0054636E" w:rsidRDefault="00B94BF2" w:rsidP="0054636E">
      <w:pPr>
        <w:spacing w:after="0"/>
        <w:jc w:val="center"/>
        <w:rPr>
          <w:rFonts w:ascii="AdiHaus" w:hAnsi="AdiHaus"/>
          <w:b/>
          <w:sz w:val="28"/>
          <w:szCs w:val="28"/>
        </w:rPr>
      </w:pPr>
      <w:r w:rsidRPr="0054636E">
        <w:rPr>
          <w:rFonts w:ascii="AdiHaus" w:hAnsi="AdiHaus"/>
          <w:b/>
          <w:sz w:val="28"/>
          <w:szCs w:val="28"/>
        </w:rPr>
        <w:t xml:space="preserve">ADIDAS LAB </w:t>
      </w:r>
      <w:r w:rsidR="00344367" w:rsidRPr="0054636E">
        <w:rPr>
          <w:rFonts w:ascii="AdiHaus" w:hAnsi="AdiHaus"/>
          <w:b/>
          <w:sz w:val="28"/>
          <w:szCs w:val="28"/>
        </w:rPr>
        <w:t>–</w:t>
      </w:r>
      <w:r w:rsidRPr="0054636E">
        <w:rPr>
          <w:rFonts w:ascii="AdiHaus" w:hAnsi="AdiHaus"/>
          <w:b/>
          <w:sz w:val="28"/>
          <w:szCs w:val="28"/>
        </w:rPr>
        <w:t xml:space="preserve"> </w:t>
      </w:r>
      <w:r w:rsidR="007C082D" w:rsidRPr="0054636E">
        <w:rPr>
          <w:rFonts w:ascii="AdiHaus" w:hAnsi="AdiHaus"/>
          <w:b/>
          <w:sz w:val="28"/>
          <w:szCs w:val="28"/>
        </w:rPr>
        <w:t xml:space="preserve">THE </w:t>
      </w:r>
      <w:r w:rsidR="00C6155B" w:rsidRPr="0054636E">
        <w:rPr>
          <w:rFonts w:ascii="AdiHaus" w:hAnsi="AdiHaus"/>
          <w:b/>
          <w:sz w:val="28"/>
          <w:szCs w:val="28"/>
        </w:rPr>
        <w:t xml:space="preserve">INNOVATION </w:t>
      </w:r>
      <w:r w:rsidR="007C082D" w:rsidRPr="0054636E">
        <w:rPr>
          <w:rFonts w:ascii="AdiHaus" w:hAnsi="AdiHaus"/>
          <w:b/>
          <w:sz w:val="28"/>
          <w:szCs w:val="28"/>
        </w:rPr>
        <w:t>EXPERIENCE</w:t>
      </w:r>
      <w:r w:rsidR="00AD4757" w:rsidRPr="0054636E">
        <w:rPr>
          <w:rFonts w:ascii="AdiHaus" w:hAnsi="AdiHaus"/>
          <w:b/>
          <w:sz w:val="28"/>
          <w:szCs w:val="28"/>
        </w:rPr>
        <w:t>S</w:t>
      </w:r>
    </w:p>
    <w:p w:rsidR="00CC7D55" w:rsidRDefault="00CC7D55" w:rsidP="00CC7D55">
      <w:pPr>
        <w:spacing w:after="0"/>
        <w:jc w:val="both"/>
        <w:rPr>
          <w:rFonts w:ascii="AdiHaus" w:hAnsi="AdiHaus"/>
          <w:b/>
          <w:sz w:val="24"/>
          <w:szCs w:val="24"/>
        </w:rPr>
      </w:pPr>
    </w:p>
    <w:p w:rsidR="00E82B5F" w:rsidRPr="0054636E" w:rsidRDefault="00E82B5F" w:rsidP="00E82B5F">
      <w:pPr>
        <w:spacing w:after="0"/>
        <w:jc w:val="both"/>
        <w:rPr>
          <w:rFonts w:ascii="AdiHaus" w:hAnsi="AdiHaus"/>
          <w:b/>
          <w:sz w:val="24"/>
          <w:szCs w:val="24"/>
        </w:rPr>
      </w:pPr>
      <w:r w:rsidRPr="0054636E">
        <w:rPr>
          <w:rFonts w:ascii="AdiHaus" w:hAnsi="AdiHaus"/>
          <w:b/>
          <w:sz w:val="24"/>
          <w:szCs w:val="24"/>
        </w:rPr>
        <w:t>miCoach Elite team system</w:t>
      </w:r>
    </w:p>
    <w:p w:rsidR="00E82B5F" w:rsidRPr="0054636E" w:rsidRDefault="00E82B5F" w:rsidP="00E82B5F">
      <w:pPr>
        <w:spacing w:after="0"/>
        <w:jc w:val="both"/>
        <w:rPr>
          <w:rFonts w:ascii="AdiHaus" w:hAnsi="AdiHaus"/>
          <w:sz w:val="24"/>
          <w:szCs w:val="24"/>
        </w:rPr>
      </w:pPr>
    </w:p>
    <w:p w:rsidR="00E82B5F" w:rsidRDefault="00E82B5F" w:rsidP="00E82B5F">
      <w:pPr>
        <w:spacing w:after="0"/>
        <w:jc w:val="both"/>
        <w:rPr>
          <w:rFonts w:ascii="AdiHaus" w:hAnsi="AdiHaus"/>
          <w:sz w:val="24"/>
          <w:szCs w:val="24"/>
        </w:rPr>
      </w:pPr>
      <w:r w:rsidRPr="00C6155B">
        <w:rPr>
          <w:rFonts w:ascii="AdiHaus" w:hAnsi="AdiHaus"/>
          <w:sz w:val="24"/>
          <w:szCs w:val="24"/>
        </w:rPr>
        <w:t>The adidas miCoach Elite team system represents the latest advancement in performance monitoring, measuring essential physiological data of a team in real time. Coaches and managers can stay one step ahead of the game, with data sent straight to a tablet screen on the sideline. The system not</w:t>
      </w:r>
      <w:r w:rsidRPr="003E0A48">
        <w:rPr>
          <w:rFonts w:ascii="AdiHaus" w:hAnsi="AdiHaus"/>
          <w:sz w:val="24"/>
          <w:szCs w:val="24"/>
        </w:rPr>
        <w:t xml:space="preserve"> only provides real-time insights during training</w:t>
      </w:r>
      <w:r>
        <w:rPr>
          <w:rFonts w:ascii="AdiHaus" w:hAnsi="AdiHaus"/>
          <w:sz w:val="24"/>
          <w:szCs w:val="24"/>
        </w:rPr>
        <w:t xml:space="preserve"> or in game</w:t>
      </w:r>
      <w:r w:rsidRPr="003E0A48">
        <w:rPr>
          <w:rFonts w:ascii="AdiHaus" w:hAnsi="AdiHaus"/>
          <w:sz w:val="24"/>
          <w:szCs w:val="24"/>
        </w:rPr>
        <w:t>, but tracks total training impact, collects and manages data and is highly portable.</w:t>
      </w:r>
    </w:p>
    <w:p w:rsidR="00E82B5F" w:rsidRPr="003E0A48" w:rsidRDefault="00E82B5F" w:rsidP="00E82B5F">
      <w:pPr>
        <w:spacing w:after="0"/>
        <w:jc w:val="both"/>
        <w:rPr>
          <w:rFonts w:ascii="AdiHaus" w:hAnsi="AdiHaus"/>
          <w:sz w:val="24"/>
          <w:szCs w:val="24"/>
        </w:rPr>
      </w:pPr>
    </w:p>
    <w:p w:rsidR="00E82B5F" w:rsidRDefault="00E82B5F" w:rsidP="00E82B5F">
      <w:pPr>
        <w:spacing w:after="0"/>
        <w:jc w:val="both"/>
        <w:rPr>
          <w:rFonts w:ascii="AdiHaus" w:hAnsi="AdiHaus"/>
          <w:sz w:val="24"/>
          <w:szCs w:val="24"/>
          <w:lang w:eastAsia="en-GB"/>
        </w:rPr>
      </w:pPr>
      <w:r w:rsidRPr="00542FBB">
        <w:rPr>
          <w:rFonts w:ascii="AdiHaus" w:hAnsi="AdiHaus"/>
          <w:sz w:val="24"/>
          <w:szCs w:val="24"/>
        </w:rPr>
        <w:t>The miCoac</w:t>
      </w:r>
      <w:r>
        <w:rPr>
          <w:rFonts w:ascii="AdiHaus" w:hAnsi="AdiHaus"/>
          <w:sz w:val="24"/>
          <w:szCs w:val="24"/>
        </w:rPr>
        <w:t>h Elite t</w:t>
      </w:r>
      <w:r w:rsidRPr="00542FBB">
        <w:rPr>
          <w:rFonts w:ascii="AdiHaus" w:hAnsi="AdiHaus"/>
          <w:sz w:val="24"/>
          <w:szCs w:val="24"/>
        </w:rPr>
        <w:t>eam system uses state of the art sensor technologies, electronics and</w:t>
      </w:r>
      <w:r w:rsidRPr="00542FBB">
        <w:rPr>
          <w:rFonts w:ascii="AdiHaus" w:hAnsi="AdiHaus"/>
          <w:sz w:val="24"/>
          <w:szCs w:val="24"/>
          <w:lang w:eastAsia="en-GB"/>
        </w:rPr>
        <w:t xml:space="preserve"> wireless communication to provide non-invasive monitoring of elite athletes in real-time. The </w:t>
      </w:r>
      <w:r>
        <w:rPr>
          <w:rFonts w:ascii="AdiHaus" w:hAnsi="AdiHaus"/>
          <w:sz w:val="24"/>
          <w:szCs w:val="24"/>
          <w:lang w:eastAsia="en-GB"/>
        </w:rPr>
        <w:t xml:space="preserve">advanced </w:t>
      </w:r>
      <w:r w:rsidRPr="00542FBB">
        <w:rPr>
          <w:rFonts w:ascii="AdiHaus" w:hAnsi="AdiHaus"/>
          <w:sz w:val="24"/>
          <w:szCs w:val="24"/>
          <w:lang w:eastAsia="en-GB"/>
        </w:rPr>
        <w:t>system measures everything from power, speed and distance to heart rate, a</w:t>
      </w:r>
      <w:r>
        <w:rPr>
          <w:rFonts w:ascii="AdiHaus" w:hAnsi="AdiHaus"/>
          <w:sz w:val="24"/>
          <w:szCs w:val="24"/>
          <w:lang w:eastAsia="en-GB"/>
        </w:rPr>
        <w:t xml:space="preserve">cceleration and field position. It allows </w:t>
      </w:r>
      <w:r w:rsidRPr="00542FBB">
        <w:rPr>
          <w:rFonts w:ascii="AdiHaus" w:hAnsi="AdiHaus"/>
          <w:sz w:val="24"/>
          <w:szCs w:val="24"/>
          <w:lang w:eastAsia="en-GB"/>
        </w:rPr>
        <w:t>key insights into pl</w:t>
      </w:r>
      <w:r>
        <w:rPr>
          <w:rFonts w:ascii="AdiHaus" w:hAnsi="AdiHaus"/>
          <w:sz w:val="24"/>
          <w:szCs w:val="24"/>
          <w:lang w:eastAsia="en-GB"/>
        </w:rPr>
        <w:t xml:space="preserve">ayer performance and work rate </w:t>
      </w:r>
      <w:r w:rsidRPr="00542FBB">
        <w:rPr>
          <w:rFonts w:ascii="AdiHaus" w:hAnsi="AdiHaus"/>
          <w:sz w:val="24"/>
          <w:szCs w:val="24"/>
          <w:lang w:eastAsia="en-GB"/>
        </w:rPr>
        <w:t xml:space="preserve">helping teams </w:t>
      </w:r>
      <w:r w:rsidRPr="003E0A48">
        <w:rPr>
          <w:rFonts w:ascii="AdiHaus" w:hAnsi="AdiHaus"/>
          <w:sz w:val="24"/>
          <w:szCs w:val="24"/>
          <w:lang w:eastAsia="en-GB"/>
        </w:rPr>
        <w:t>achieve and maintain peak physical performance</w:t>
      </w:r>
      <w:r>
        <w:rPr>
          <w:rFonts w:ascii="AdiHaus" w:hAnsi="AdiHaus"/>
          <w:sz w:val="24"/>
          <w:szCs w:val="24"/>
          <w:lang w:eastAsia="en-GB"/>
        </w:rPr>
        <w:t>.</w:t>
      </w:r>
    </w:p>
    <w:p w:rsidR="00E82B5F" w:rsidRDefault="00E82B5F" w:rsidP="00E82B5F">
      <w:pPr>
        <w:spacing w:after="0"/>
        <w:jc w:val="both"/>
        <w:rPr>
          <w:rFonts w:ascii="AdiHaus" w:hAnsi="AdiHaus"/>
          <w:sz w:val="24"/>
          <w:szCs w:val="24"/>
          <w:lang w:eastAsia="en-GB"/>
        </w:rPr>
      </w:pPr>
    </w:p>
    <w:p w:rsidR="00E82B5F" w:rsidRDefault="00E82B5F" w:rsidP="00E82B5F">
      <w:pPr>
        <w:spacing w:after="0"/>
        <w:jc w:val="both"/>
        <w:rPr>
          <w:rFonts w:ascii="AdiHaus" w:hAnsi="AdiHaus"/>
          <w:sz w:val="24"/>
          <w:szCs w:val="24"/>
          <w:lang w:eastAsia="en-GB"/>
        </w:rPr>
      </w:pPr>
      <w:r>
        <w:rPr>
          <w:rFonts w:ascii="AdiHaus" w:hAnsi="AdiHaus"/>
          <w:sz w:val="24"/>
          <w:szCs w:val="24"/>
          <w:lang w:eastAsia="en-GB"/>
        </w:rPr>
        <w:t>The miCoach elite team system consists of the following five key components:</w:t>
      </w:r>
    </w:p>
    <w:p w:rsidR="00E82B5F" w:rsidRDefault="00E82B5F" w:rsidP="00E82B5F">
      <w:pPr>
        <w:numPr>
          <w:ilvl w:val="0"/>
          <w:numId w:val="20"/>
        </w:numPr>
        <w:spacing w:after="0"/>
        <w:rPr>
          <w:rFonts w:ascii="AdiHaus" w:hAnsi="AdiHaus"/>
          <w:sz w:val="24"/>
          <w:szCs w:val="24"/>
          <w:lang w:eastAsia="en-GB"/>
        </w:rPr>
      </w:pPr>
      <w:r>
        <w:rPr>
          <w:rFonts w:ascii="AdiHaus" w:hAnsi="AdiHaus"/>
          <w:sz w:val="24"/>
          <w:szCs w:val="24"/>
          <w:lang w:eastAsia="en-GB"/>
        </w:rPr>
        <w:t>miCoach elite PLAYER_CELL – small, sophisticated sensing device worn by players</w:t>
      </w:r>
    </w:p>
    <w:p w:rsidR="00E82B5F" w:rsidRDefault="00E82B5F" w:rsidP="00E82B5F">
      <w:pPr>
        <w:numPr>
          <w:ilvl w:val="0"/>
          <w:numId w:val="20"/>
        </w:numPr>
        <w:spacing w:after="0"/>
        <w:rPr>
          <w:rFonts w:ascii="AdiHaus" w:hAnsi="AdiHaus"/>
          <w:sz w:val="24"/>
          <w:szCs w:val="24"/>
          <w:lang w:eastAsia="en-GB"/>
        </w:rPr>
      </w:pPr>
      <w:r>
        <w:rPr>
          <w:rFonts w:ascii="AdiHaus" w:hAnsi="AdiHaus"/>
          <w:sz w:val="24"/>
          <w:szCs w:val="24"/>
          <w:lang w:eastAsia="en-GB"/>
        </w:rPr>
        <w:t>Techfit elite – advanced medium compression layer that tracks heart rate</w:t>
      </w:r>
    </w:p>
    <w:p w:rsidR="00E82B5F" w:rsidRDefault="00E82B5F" w:rsidP="00E82B5F">
      <w:pPr>
        <w:numPr>
          <w:ilvl w:val="0"/>
          <w:numId w:val="20"/>
        </w:numPr>
        <w:spacing w:after="0"/>
        <w:rPr>
          <w:rFonts w:ascii="AdiHaus" w:hAnsi="AdiHaus"/>
          <w:sz w:val="24"/>
          <w:szCs w:val="24"/>
          <w:lang w:eastAsia="en-GB"/>
        </w:rPr>
      </w:pPr>
      <w:r>
        <w:rPr>
          <w:rFonts w:ascii="AdiHaus" w:hAnsi="AdiHaus"/>
          <w:sz w:val="24"/>
          <w:szCs w:val="24"/>
          <w:lang w:eastAsia="en-GB"/>
        </w:rPr>
        <w:t>miCoach elite Base – portable receiver collecting data from the PLAYER_CELLS</w:t>
      </w:r>
    </w:p>
    <w:p w:rsidR="00E82B5F" w:rsidRDefault="00E82B5F" w:rsidP="00E82B5F">
      <w:pPr>
        <w:numPr>
          <w:ilvl w:val="0"/>
          <w:numId w:val="20"/>
        </w:numPr>
        <w:spacing w:after="0"/>
        <w:rPr>
          <w:rFonts w:ascii="AdiHaus" w:hAnsi="AdiHaus"/>
          <w:sz w:val="24"/>
          <w:szCs w:val="24"/>
          <w:lang w:eastAsia="en-GB"/>
        </w:rPr>
      </w:pPr>
      <w:r w:rsidRPr="00A66599">
        <w:rPr>
          <w:rFonts w:ascii="AdiHaus" w:hAnsi="AdiHaus"/>
          <w:sz w:val="24"/>
          <w:szCs w:val="24"/>
          <w:lang w:eastAsia="en-GB"/>
        </w:rPr>
        <w:t xml:space="preserve">miCoach elite Dash – iOS app for live monitoring </w:t>
      </w:r>
      <w:r>
        <w:rPr>
          <w:rFonts w:ascii="AdiHaus" w:hAnsi="AdiHaus"/>
          <w:sz w:val="24"/>
          <w:szCs w:val="24"/>
          <w:lang w:eastAsia="en-GB"/>
        </w:rPr>
        <w:t>and real time data</w:t>
      </w:r>
    </w:p>
    <w:p w:rsidR="00E82B5F" w:rsidRPr="00A66599" w:rsidRDefault="00E82B5F" w:rsidP="00E82B5F">
      <w:pPr>
        <w:numPr>
          <w:ilvl w:val="0"/>
          <w:numId w:val="20"/>
        </w:numPr>
        <w:spacing w:after="0"/>
        <w:rPr>
          <w:rFonts w:ascii="AdiHaus" w:hAnsi="AdiHaus"/>
          <w:sz w:val="24"/>
          <w:szCs w:val="24"/>
          <w:lang w:eastAsia="en-GB"/>
        </w:rPr>
      </w:pPr>
      <w:r w:rsidRPr="00A66599">
        <w:rPr>
          <w:rFonts w:ascii="AdiHaus" w:hAnsi="AdiHaus"/>
          <w:sz w:val="24"/>
          <w:szCs w:val="24"/>
          <w:lang w:eastAsia="en-GB"/>
        </w:rPr>
        <w:t>miCoach elite web application</w:t>
      </w:r>
      <w:r>
        <w:rPr>
          <w:rFonts w:ascii="AdiHaus" w:hAnsi="AdiHaus"/>
          <w:sz w:val="24"/>
          <w:szCs w:val="24"/>
          <w:lang w:eastAsia="en-GB"/>
        </w:rPr>
        <w:t xml:space="preserve"> – web application for post analysis </w:t>
      </w:r>
    </w:p>
    <w:p w:rsidR="00E82B5F" w:rsidRDefault="00E82B5F" w:rsidP="00E82B5F">
      <w:pPr>
        <w:spacing w:after="0"/>
        <w:ind w:left="720"/>
        <w:jc w:val="both"/>
        <w:rPr>
          <w:rFonts w:ascii="AdiHaus" w:hAnsi="AdiHaus"/>
          <w:sz w:val="24"/>
          <w:szCs w:val="24"/>
          <w:lang w:eastAsia="en-GB"/>
        </w:rPr>
      </w:pPr>
    </w:p>
    <w:p w:rsidR="00E82B5F" w:rsidRPr="00542FBB" w:rsidRDefault="00E82B5F" w:rsidP="00E82B5F">
      <w:pPr>
        <w:spacing w:after="0"/>
        <w:jc w:val="both"/>
        <w:rPr>
          <w:rFonts w:ascii="AdiHaus" w:hAnsi="AdiHaus"/>
          <w:sz w:val="24"/>
          <w:szCs w:val="24"/>
        </w:rPr>
      </w:pPr>
      <w:r w:rsidRPr="003E0A48">
        <w:rPr>
          <w:rFonts w:ascii="AdiHaus" w:hAnsi="AdiHaus"/>
          <w:sz w:val="24"/>
          <w:szCs w:val="24"/>
          <w:lang w:eastAsia="en-GB"/>
        </w:rPr>
        <w:t xml:space="preserve">At the adidas lab, </w:t>
      </w:r>
      <w:r w:rsidRPr="003E0A48">
        <w:rPr>
          <w:rFonts w:ascii="AdiHaus" w:hAnsi="AdiHaus"/>
          <w:sz w:val="24"/>
          <w:szCs w:val="24"/>
        </w:rPr>
        <w:t xml:space="preserve">consumers will get the opportunity to </w:t>
      </w:r>
      <w:r>
        <w:rPr>
          <w:rFonts w:ascii="AdiHaus" w:hAnsi="AdiHaus"/>
          <w:sz w:val="24"/>
          <w:szCs w:val="24"/>
        </w:rPr>
        <w:t>experience the world of</w:t>
      </w:r>
      <w:r w:rsidRPr="003E0A48">
        <w:rPr>
          <w:rFonts w:ascii="AdiHaus" w:hAnsi="AdiHaus"/>
          <w:sz w:val="24"/>
          <w:szCs w:val="24"/>
        </w:rPr>
        <w:t xml:space="preserve"> a head coach sitting in recaro seats as they watch the German National team in training using the </w:t>
      </w:r>
      <w:r w:rsidRPr="00542FBB">
        <w:rPr>
          <w:rFonts w:ascii="AdiHaus" w:hAnsi="AdiHaus"/>
          <w:sz w:val="24"/>
          <w:szCs w:val="24"/>
        </w:rPr>
        <w:t>miCoach Elite team system</w:t>
      </w:r>
      <w:r>
        <w:rPr>
          <w:rFonts w:ascii="AdiHaus" w:hAnsi="AdiHaus"/>
          <w:sz w:val="24"/>
          <w:szCs w:val="24"/>
        </w:rPr>
        <w:t>. The system will continue to be rolled out to adidas clubs and federations in 2013 building towards the 2014 FIFA World Cup™</w:t>
      </w:r>
    </w:p>
    <w:p w:rsidR="00E82B5F" w:rsidRDefault="00E82B5F" w:rsidP="00CC7D55">
      <w:pPr>
        <w:spacing w:after="0"/>
        <w:jc w:val="both"/>
        <w:rPr>
          <w:rFonts w:ascii="AdiHaus" w:hAnsi="AdiHaus"/>
          <w:b/>
          <w:sz w:val="24"/>
          <w:szCs w:val="24"/>
        </w:rPr>
      </w:pPr>
    </w:p>
    <w:sectPr w:rsidR="00E82B5F" w:rsidSect="00A311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43" w:rsidRDefault="00D23743" w:rsidP="00CC3ACB">
      <w:pPr>
        <w:spacing w:after="0" w:line="240" w:lineRule="auto"/>
      </w:pPr>
      <w:r>
        <w:separator/>
      </w:r>
    </w:p>
  </w:endnote>
  <w:endnote w:type="continuationSeparator" w:id="0">
    <w:p w:rsidR="00D23743" w:rsidRDefault="00D23743" w:rsidP="00CC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43" w:rsidRDefault="00D23743" w:rsidP="00CC3ACB">
      <w:pPr>
        <w:spacing w:after="0" w:line="240" w:lineRule="auto"/>
      </w:pPr>
      <w:r>
        <w:separator/>
      </w:r>
    </w:p>
  </w:footnote>
  <w:footnote w:type="continuationSeparator" w:id="0">
    <w:p w:rsidR="00D23743" w:rsidRDefault="00D23743" w:rsidP="00CC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03" w:rsidRDefault="00D14503" w:rsidP="00D14AA7">
    <w:pPr>
      <w:pStyle w:val="Encabezado"/>
    </w:pPr>
  </w:p>
  <w:p w:rsidR="00D14503" w:rsidRDefault="00D145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60.3pt;height:211.6pt" o:bullet="t">
        <v:imagedata r:id="rId1" o:title="POD2"/>
      </v:shape>
    </w:pict>
  </w:numPicBullet>
  <w:abstractNum w:abstractNumId="0">
    <w:nsid w:val="01553A57"/>
    <w:multiLevelType w:val="hybridMultilevel"/>
    <w:tmpl w:val="A5900F56"/>
    <w:lvl w:ilvl="0" w:tplc="6E4CF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06C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E6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CC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4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0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F509F"/>
    <w:multiLevelType w:val="hybridMultilevel"/>
    <w:tmpl w:val="2E04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39E"/>
    <w:multiLevelType w:val="hybridMultilevel"/>
    <w:tmpl w:val="2B58495A"/>
    <w:lvl w:ilvl="0" w:tplc="03089F92">
      <w:start w:val="2"/>
      <w:numFmt w:val="bullet"/>
      <w:lvlText w:val="-"/>
      <w:lvlJc w:val="left"/>
      <w:pPr>
        <w:ind w:left="720" w:hanging="360"/>
      </w:pPr>
      <w:rPr>
        <w:rFonts w:ascii="AdiHaus" w:eastAsia="Calibri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3987"/>
    <w:multiLevelType w:val="hybridMultilevel"/>
    <w:tmpl w:val="744E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1A33"/>
    <w:multiLevelType w:val="hybridMultilevel"/>
    <w:tmpl w:val="2AA0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19A3"/>
    <w:multiLevelType w:val="hybridMultilevel"/>
    <w:tmpl w:val="5EE2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D3F79"/>
    <w:multiLevelType w:val="hybridMultilevel"/>
    <w:tmpl w:val="594A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822D1"/>
    <w:multiLevelType w:val="hybridMultilevel"/>
    <w:tmpl w:val="D948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154F"/>
    <w:multiLevelType w:val="hybridMultilevel"/>
    <w:tmpl w:val="7332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011CC"/>
    <w:multiLevelType w:val="hybridMultilevel"/>
    <w:tmpl w:val="4B7E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B50EB"/>
    <w:multiLevelType w:val="hybridMultilevel"/>
    <w:tmpl w:val="F906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86F7E"/>
    <w:multiLevelType w:val="hybridMultilevel"/>
    <w:tmpl w:val="F4D67A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06C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E6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CC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4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0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8D533D"/>
    <w:multiLevelType w:val="hybridMultilevel"/>
    <w:tmpl w:val="12B8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72D73"/>
    <w:multiLevelType w:val="hybridMultilevel"/>
    <w:tmpl w:val="6DF4A180"/>
    <w:lvl w:ilvl="0" w:tplc="8B304A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010FC"/>
    <w:multiLevelType w:val="hybridMultilevel"/>
    <w:tmpl w:val="7D4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2071"/>
    <w:multiLevelType w:val="hybridMultilevel"/>
    <w:tmpl w:val="8452D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AC5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34D8C"/>
    <w:multiLevelType w:val="hybridMultilevel"/>
    <w:tmpl w:val="445870C8"/>
    <w:lvl w:ilvl="0" w:tplc="4F6667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0"/>
  </w:num>
  <w:num w:numId="19">
    <w:abstractNumId w:val="11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119"/>
    <w:rsid w:val="0003517C"/>
    <w:rsid w:val="00042411"/>
    <w:rsid w:val="00045347"/>
    <w:rsid w:val="00050A1F"/>
    <w:rsid w:val="000670FD"/>
    <w:rsid w:val="0009413D"/>
    <w:rsid w:val="000A45B3"/>
    <w:rsid w:val="000A60BC"/>
    <w:rsid w:val="000B34C8"/>
    <w:rsid w:val="000D5882"/>
    <w:rsid w:val="000D617B"/>
    <w:rsid w:val="000E448B"/>
    <w:rsid w:val="000E4642"/>
    <w:rsid w:val="000E4785"/>
    <w:rsid w:val="000F1D16"/>
    <w:rsid w:val="00116BF8"/>
    <w:rsid w:val="00127E5D"/>
    <w:rsid w:val="001428C5"/>
    <w:rsid w:val="00154B95"/>
    <w:rsid w:val="00161BFA"/>
    <w:rsid w:val="00181644"/>
    <w:rsid w:val="00187313"/>
    <w:rsid w:val="001A312F"/>
    <w:rsid w:val="001B458A"/>
    <w:rsid w:val="001C2BB0"/>
    <w:rsid w:val="001C59E4"/>
    <w:rsid w:val="001C69FF"/>
    <w:rsid w:val="001D126A"/>
    <w:rsid w:val="001D73F7"/>
    <w:rsid w:val="00201394"/>
    <w:rsid w:val="002045D1"/>
    <w:rsid w:val="00216FC3"/>
    <w:rsid w:val="00237799"/>
    <w:rsid w:val="00242416"/>
    <w:rsid w:val="0027363A"/>
    <w:rsid w:val="00276E5D"/>
    <w:rsid w:val="00277BDE"/>
    <w:rsid w:val="002C7C0D"/>
    <w:rsid w:val="002D2C09"/>
    <w:rsid w:val="002D7067"/>
    <w:rsid w:val="002D78A0"/>
    <w:rsid w:val="002E6B85"/>
    <w:rsid w:val="00320B7D"/>
    <w:rsid w:val="00333F18"/>
    <w:rsid w:val="00344367"/>
    <w:rsid w:val="0035054C"/>
    <w:rsid w:val="00350E84"/>
    <w:rsid w:val="00354A56"/>
    <w:rsid w:val="003571B7"/>
    <w:rsid w:val="003630DA"/>
    <w:rsid w:val="003725C9"/>
    <w:rsid w:val="00394834"/>
    <w:rsid w:val="003A1335"/>
    <w:rsid w:val="003A22B2"/>
    <w:rsid w:val="003B00D2"/>
    <w:rsid w:val="003B3552"/>
    <w:rsid w:val="003C5361"/>
    <w:rsid w:val="003E0A48"/>
    <w:rsid w:val="0040221A"/>
    <w:rsid w:val="00422D5E"/>
    <w:rsid w:val="00426D91"/>
    <w:rsid w:val="00430141"/>
    <w:rsid w:val="00444588"/>
    <w:rsid w:val="00486DBB"/>
    <w:rsid w:val="004941FA"/>
    <w:rsid w:val="004D5247"/>
    <w:rsid w:val="004D7A14"/>
    <w:rsid w:val="004E22B1"/>
    <w:rsid w:val="004F2F24"/>
    <w:rsid w:val="004F5700"/>
    <w:rsid w:val="00501F40"/>
    <w:rsid w:val="0051485D"/>
    <w:rsid w:val="0051567F"/>
    <w:rsid w:val="00523BDC"/>
    <w:rsid w:val="00542FBB"/>
    <w:rsid w:val="0054636E"/>
    <w:rsid w:val="0055226F"/>
    <w:rsid w:val="005569EA"/>
    <w:rsid w:val="00564011"/>
    <w:rsid w:val="0057453F"/>
    <w:rsid w:val="005770E3"/>
    <w:rsid w:val="00581389"/>
    <w:rsid w:val="00582696"/>
    <w:rsid w:val="00594C41"/>
    <w:rsid w:val="005D6A51"/>
    <w:rsid w:val="005F7320"/>
    <w:rsid w:val="006174A3"/>
    <w:rsid w:val="0062203C"/>
    <w:rsid w:val="0063465C"/>
    <w:rsid w:val="00647E11"/>
    <w:rsid w:val="00657C14"/>
    <w:rsid w:val="00660F18"/>
    <w:rsid w:val="006649A3"/>
    <w:rsid w:val="00671DD5"/>
    <w:rsid w:val="0067434A"/>
    <w:rsid w:val="0069214F"/>
    <w:rsid w:val="00692F49"/>
    <w:rsid w:val="00693D2B"/>
    <w:rsid w:val="006B500E"/>
    <w:rsid w:val="006D3F3C"/>
    <w:rsid w:val="006E1502"/>
    <w:rsid w:val="006F4909"/>
    <w:rsid w:val="0070252E"/>
    <w:rsid w:val="00713A51"/>
    <w:rsid w:val="00720B8F"/>
    <w:rsid w:val="007316C1"/>
    <w:rsid w:val="00731F4D"/>
    <w:rsid w:val="00735589"/>
    <w:rsid w:val="00736744"/>
    <w:rsid w:val="00742236"/>
    <w:rsid w:val="0074513F"/>
    <w:rsid w:val="007802D2"/>
    <w:rsid w:val="00792C5B"/>
    <w:rsid w:val="00797929"/>
    <w:rsid w:val="007A4027"/>
    <w:rsid w:val="007B27EF"/>
    <w:rsid w:val="007B36FB"/>
    <w:rsid w:val="007C082D"/>
    <w:rsid w:val="007C35B0"/>
    <w:rsid w:val="007C48BA"/>
    <w:rsid w:val="007E30D7"/>
    <w:rsid w:val="007F4CC4"/>
    <w:rsid w:val="007F6417"/>
    <w:rsid w:val="008166F7"/>
    <w:rsid w:val="0081729C"/>
    <w:rsid w:val="008208D0"/>
    <w:rsid w:val="00825DA0"/>
    <w:rsid w:val="008337BD"/>
    <w:rsid w:val="00841C55"/>
    <w:rsid w:val="008431AE"/>
    <w:rsid w:val="00855331"/>
    <w:rsid w:val="00863707"/>
    <w:rsid w:val="008708A0"/>
    <w:rsid w:val="008829DB"/>
    <w:rsid w:val="0088541B"/>
    <w:rsid w:val="008B491D"/>
    <w:rsid w:val="008B6FB5"/>
    <w:rsid w:val="008B7E3E"/>
    <w:rsid w:val="008C0BAB"/>
    <w:rsid w:val="008C4E46"/>
    <w:rsid w:val="008E048B"/>
    <w:rsid w:val="008E78E6"/>
    <w:rsid w:val="008F252B"/>
    <w:rsid w:val="0091174D"/>
    <w:rsid w:val="00912781"/>
    <w:rsid w:val="00913ABD"/>
    <w:rsid w:val="009376D8"/>
    <w:rsid w:val="0094771E"/>
    <w:rsid w:val="0095224C"/>
    <w:rsid w:val="009907DF"/>
    <w:rsid w:val="00994164"/>
    <w:rsid w:val="009B0804"/>
    <w:rsid w:val="009B4215"/>
    <w:rsid w:val="009B4CBC"/>
    <w:rsid w:val="009B66BE"/>
    <w:rsid w:val="009B7E06"/>
    <w:rsid w:val="009C5E30"/>
    <w:rsid w:val="009C7E5E"/>
    <w:rsid w:val="009E3F44"/>
    <w:rsid w:val="009E5DF8"/>
    <w:rsid w:val="009F0FB9"/>
    <w:rsid w:val="00A0690B"/>
    <w:rsid w:val="00A1072B"/>
    <w:rsid w:val="00A12ABE"/>
    <w:rsid w:val="00A31119"/>
    <w:rsid w:val="00A652AA"/>
    <w:rsid w:val="00A66599"/>
    <w:rsid w:val="00AB0703"/>
    <w:rsid w:val="00AB15DD"/>
    <w:rsid w:val="00AC7FEC"/>
    <w:rsid w:val="00AD4757"/>
    <w:rsid w:val="00AE0D39"/>
    <w:rsid w:val="00AE1829"/>
    <w:rsid w:val="00AF196D"/>
    <w:rsid w:val="00AF2007"/>
    <w:rsid w:val="00AF38CE"/>
    <w:rsid w:val="00B55361"/>
    <w:rsid w:val="00B62395"/>
    <w:rsid w:val="00B66058"/>
    <w:rsid w:val="00B7228A"/>
    <w:rsid w:val="00B94BF2"/>
    <w:rsid w:val="00BA39F3"/>
    <w:rsid w:val="00BB1467"/>
    <w:rsid w:val="00BB465F"/>
    <w:rsid w:val="00BB6B5D"/>
    <w:rsid w:val="00BB7E4A"/>
    <w:rsid w:val="00BC0665"/>
    <w:rsid w:val="00BC4A21"/>
    <w:rsid w:val="00BE2A83"/>
    <w:rsid w:val="00C02E25"/>
    <w:rsid w:val="00C06D8D"/>
    <w:rsid w:val="00C12712"/>
    <w:rsid w:val="00C13995"/>
    <w:rsid w:val="00C45A91"/>
    <w:rsid w:val="00C57A9F"/>
    <w:rsid w:val="00C6155B"/>
    <w:rsid w:val="00C6395A"/>
    <w:rsid w:val="00C72507"/>
    <w:rsid w:val="00C72F44"/>
    <w:rsid w:val="00C7566F"/>
    <w:rsid w:val="00CA2196"/>
    <w:rsid w:val="00CB6063"/>
    <w:rsid w:val="00CC24E3"/>
    <w:rsid w:val="00CC3ACB"/>
    <w:rsid w:val="00CC5CB5"/>
    <w:rsid w:val="00CC7D55"/>
    <w:rsid w:val="00CD0DD5"/>
    <w:rsid w:val="00CF1F0B"/>
    <w:rsid w:val="00CF25BB"/>
    <w:rsid w:val="00D073F2"/>
    <w:rsid w:val="00D14503"/>
    <w:rsid w:val="00D14AA7"/>
    <w:rsid w:val="00D23743"/>
    <w:rsid w:val="00D57EB9"/>
    <w:rsid w:val="00D75143"/>
    <w:rsid w:val="00D82D04"/>
    <w:rsid w:val="00D9046B"/>
    <w:rsid w:val="00D9301D"/>
    <w:rsid w:val="00DA04A2"/>
    <w:rsid w:val="00DA1105"/>
    <w:rsid w:val="00DA136A"/>
    <w:rsid w:val="00DA4EF3"/>
    <w:rsid w:val="00DD158E"/>
    <w:rsid w:val="00DF1BDB"/>
    <w:rsid w:val="00E2744C"/>
    <w:rsid w:val="00E42AFD"/>
    <w:rsid w:val="00E619CD"/>
    <w:rsid w:val="00E70623"/>
    <w:rsid w:val="00E71E41"/>
    <w:rsid w:val="00E735D8"/>
    <w:rsid w:val="00E82B5F"/>
    <w:rsid w:val="00E95B11"/>
    <w:rsid w:val="00EB0EE2"/>
    <w:rsid w:val="00EB6660"/>
    <w:rsid w:val="00EC007A"/>
    <w:rsid w:val="00EC2A47"/>
    <w:rsid w:val="00ED2B92"/>
    <w:rsid w:val="00ED6A9C"/>
    <w:rsid w:val="00EE0935"/>
    <w:rsid w:val="00EE297A"/>
    <w:rsid w:val="00EE381A"/>
    <w:rsid w:val="00EE73FA"/>
    <w:rsid w:val="00F07EBB"/>
    <w:rsid w:val="00F27DC7"/>
    <w:rsid w:val="00F427F9"/>
    <w:rsid w:val="00F511A4"/>
    <w:rsid w:val="00F525A4"/>
    <w:rsid w:val="00F53CCB"/>
    <w:rsid w:val="00F55B2A"/>
    <w:rsid w:val="00F85BA6"/>
    <w:rsid w:val="00FA4B1D"/>
    <w:rsid w:val="00FB0736"/>
    <w:rsid w:val="00FD2905"/>
    <w:rsid w:val="00FD320C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111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C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ACB"/>
  </w:style>
  <w:style w:type="paragraph" w:styleId="Piedepgina">
    <w:name w:val="footer"/>
    <w:basedOn w:val="Normal"/>
    <w:link w:val="PiedepginaCar"/>
    <w:uiPriority w:val="99"/>
    <w:unhideWhenUsed/>
    <w:rsid w:val="00CC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CB"/>
  </w:style>
  <w:style w:type="paragraph" w:styleId="Textodeglobo">
    <w:name w:val="Balloon Text"/>
    <w:basedOn w:val="Normal"/>
    <w:link w:val="TextodegloboCar"/>
    <w:uiPriority w:val="99"/>
    <w:semiHidden/>
    <w:unhideWhenUsed/>
    <w:rsid w:val="003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25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FB0736"/>
  </w:style>
  <w:style w:type="character" w:styleId="Hipervnculo">
    <w:name w:val="Hyperlink"/>
    <w:uiPriority w:val="99"/>
    <w:semiHidden/>
    <w:unhideWhenUsed/>
    <w:rsid w:val="00FB0736"/>
    <w:rPr>
      <w:color w:val="0000FF"/>
      <w:u w:val="single"/>
    </w:rPr>
  </w:style>
  <w:style w:type="character" w:styleId="Textoennegrita">
    <w:name w:val="Strong"/>
    <w:uiPriority w:val="22"/>
    <w:qFormat/>
    <w:rsid w:val="00FB0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388">
          <w:blockQuote w:val="1"/>
          <w:marLeft w:val="450"/>
          <w:marRight w:val="4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WWTjkN7r0EM/To9veI3DwmI/AAAAAAAABbE/sEAgo3ar_oA/s1600/adidas_logo_3_strip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1704</CharactersWithSpaces>
  <SharedDoc>false</SharedDoc>
  <HLinks>
    <vt:vector size="6" baseType="variant"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http://1.bp.blogspot.com/-WWTjkN7r0EM/To9veI3DwmI/AAAAAAAABbE/sEAgo3ar_oA/s1600/adidas_logo_3_stripes.jpg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Tucker</dc:creator>
  <cp:lastModifiedBy>Marina</cp:lastModifiedBy>
  <cp:revision>2</cp:revision>
  <cp:lastPrinted>2013-05-16T15:59:00Z</cp:lastPrinted>
  <dcterms:created xsi:type="dcterms:W3CDTF">2013-05-23T14:50:00Z</dcterms:created>
  <dcterms:modified xsi:type="dcterms:W3CDTF">2013-05-23T14:50:00Z</dcterms:modified>
</cp:coreProperties>
</file>