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82" w:rsidRPr="00702E5F" w:rsidRDefault="004E7B82" w:rsidP="00702E5F">
      <w:pPr>
        <w:jc w:val="center"/>
      </w:pPr>
      <w:r>
        <w:rPr>
          <w:noProof/>
          <w:lang w:val="en-US"/>
        </w:rPr>
        <w:drawing>
          <wp:anchor distT="0" distB="0" distL="114300" distR="114300" simplePos="0" relativeHeight="251659264" behindDoc="0" locked="0" layoutInCell="1" allowOverlap="1" wp14:anchorId="14C4C859" wp14:editId="5C46B002">
            <wp:simplePos x="0" y="0"/>
            <wp:positionH relativeFrom="column">
              <wp:posOffset>1760514</wp:posOffset>
            </wp:positionH>
            <wp:positionV relativeFrom="paragraph">
              <wp:posOffset>-942975</wp:posOffset>
            </wp:positionV>
            <wp:extent cx="2000250" cy="1262294"/>
            <wp:effectExtent l="0" t="0" r="0" b="0"/>
            <wp:wrapNone/>
            <wp:docPr id="3" name="Picture 3" descr="9_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_H (2)"/>
                    <pic:cNvPicPr>
                      <a:picLocks noChangeAspect="1" noChangeArrowheads="1"/>
                    </pic:cNvPicPr>
                  </pic:nvPicPr>
                  <pic:blipFill>
                    <a:blip r:embed="rId5" cstate="print">
                      <a:extLst>
                        <a:ext uri="{28A0092B-C50C-407E-A947-70E740481C1C}">
                          <a14:useLocalDpi xmlns:a14="http://schemas.microsoft.com/office/drawing/2010/main" val="0"/>
                        </a:ext>
                      </a:extLst>
                    </a:blip>
                    <a:srcRect l="20917" r="20058"/>
                    <a:stretch>
                      <a:fillRect/>
                    </a:stretch>
                  </pic:blipFill>
                  <pic:spPr bwMode="auto">
                    <a:xfrm>
                      <a:off x="0" y="0"/>
                      <a:ext cx="2000250" cy="1262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6B4" w:rsidRDefault="004E7B82" w:rsidP="004E7B82">
      <w:pPr>
        <w:spacing w:after="0" w:line="240" w:lineRule="auto"/>
        <w:jc w:val="center"/>
        <w:rPr>
          <w:rFonts w:cs="Calibri"/>
          <w:b/>
          <w:sz w:val="28"/>
          <w:szCs w:val="28"/>
        </w:rPr>
      </w:pPr>
      <w:r w:rsidRPr="00E510B3">
        <w:rPr>
          <w:rFonts w:cs="Calibri"/>
          <w:b/>
          <w:sz w:val="28"/>
          <w:szCs w:val="28"/>
        </w:rPr>
        <w:t>adizero Prime SP</w:t>
      </w:r>
    </w:p>
    <w:p w:rsidR="00702E5F" w:rsidRPr="00E510B3" w:rsidRDefault="00702E5F" w:rsidP="004E7B82">
      <w:pPr>
        <w:spacing w:after="0" w:line="240" w:lineRule="auto"/>
        <w:jc w:val="center"/>
        <w:rPr>
          <w:rFonts w:cs="Calibri"/>
          <w:b/>
          <w:sz w:val="28"/>
          <w:szCs w:val="28"/>
        </w:rPr>
      </w:pPr>
      <w:r>
        <w:rPr>
          <w:rFonts w:cs="Calibri"/>
          <w:b/>
          <w:sz w:val="28"/>
          <w:szCs w:val="28"/>
        </w:rPr>
        <w:t>FACT SHEET</w:t>
      </w:r>
    </w:p>
    <w:p w:rsidR="004E7B82" w:rsidRPr="00E510B3" w:rsidRDefault="004E7B82" w:rsidP="004E7B82">
      <w:pPr>
        <w:spacing w:after="0" w:line="240" w:lineRule="auto"/>
        <w:rPr>
          <w:rFonts w:cs="Calibri"/>
          <w:b/>
          <w:sz w:val="28"/>
          <w:szCs w:val="28"/>
        </w:rPr>
      </w:pPr>
      <w:r>
        <w:rPr>
          <w:noProof/>
          <w:lang w:val="en-US"/>
        </w:rPr>
        <w:drawing>
          <wp:anchor distT="0" distB="0" distL="114300" distR="114300" simplePos="0" relativeHeight="251660288" behindDoc="0" locked="0" layoutInCell="1" allowOverlap="1" wp14:anchorId="2DF6738C" wp14:editId="62BB9FAB">
            <wp:simplePos x="0" y="0"/>
            <wp:positionH relativeFrom="column">
              <wp:posOffset>2847975</wp:posOffset>
            </wp:positionH>
            <wp:positionV relativeFrom="paragraph">
              <wp:posOffset>203835</wp:posOffset>
            </wp:positionV>
            <wp:extent cx="2333625" cy="835660"/>
            <wp:effectExtent l="0" t="0" r="9525" b="254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3395" t="16624" r="1781" b="38000"/>
                    <a:stretch/>
                  </pic:blipFill>
                  <pic:spPr bwMode="auto">
                    <a:xfrm>
                      <a:off x="0" y="0"/>
                      <a:ext cx="2333625" cy="835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10F053BB" wp14:editId="6EC8F9A8">
            <wp:simplePos x="0" y="0"/>
            <wp:positionH relativeFrom="column">
              <wp:posOffset>219075</wp:posOffset>
            </wp:positionH>
            <wp:positionV relativeFrom="paragraph">
              <wp:posOffset>142240</wp:posOffset>
            </wp:positionV>
            <wp:extent cx="2373630" cy="89535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3000" t="14999" r="1781" b="37000"/>
                    <a:stretch>
                      <a:fillRect/>
                    </a:stretch>
                  </pic:blipFill>
                  <pic:spPr bwMode="auto">
                    <a:xfrm>
                      <a:off x="0" y="0"/>
                      <a:ext cx="237363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E5F" w:rsidRDefault="004E7B82" w:rsidP="004E7B82">
      <w:pPr>
        <w:spacing w:after="0" w:line="240" w:lineRule="auto"/>
        <w:jc w:val="both"/>
        <w:rPr>
          <w:rFonts w:cs="Calibri"/>
          <w:bCs/>
        </w:rPr>
      </w:pPr>
      <w:r w:rsidRPr="00E510B3">
        <w:rPr>
          <w:rFonts w:cs="Calibri"/>
          <w:bCs/>
        </w:rPr>
        <w:t xml:space="preserve">The adizero Prime SP </w:t>
      </w:r>
      <w:r w:rsidR="00910F29">
        <w:rPr>
          <w:rFonts w:cs="Calibri"/>
          <w:bCs/>
        </w:rPr>
        <w:t>one of the lightest</w:t>
      </w:r>
      <w:r w:rsidRPr="00E510B3">
        <w:rPr>
          <w:rFonts w:cs="Calibri"/>
          <w:bCs/>
        </w:rPr>
        <w:t xml:space="preserve"> sprint spike</w:t>
      </w:r>
      <w:r w:rsidR="00910F29">
        <w:rPr>
          <w:rFonts w:cs="Calibri"/>
          <w:bCs/>
        </w:rPr>
        <w:t>s ever'</w:t>
      </w:r>
      <w:r w:rsidRPr="00E510B3">
        <w:rPr>
          <w:rFonts w:cs="Calibri"/>
          <w:bCs/>
        </w:rPr>
        <w:t>, weighing just 3.5 ounces – 62 percent lighter than the adizero Demolisher worn at the Beijing 2008 Olympics.  Developed</w:t>
      </w:r>
      <w:r w:rsidR="00702E5F">
        <w:rPr>
          <w:rFonts w:cs="Calibri"/>
          <w:bCs/>
        </w:rPr>
        <w:t xml:space="preserve"> in 34 months in 15 cities, 32 countries, with two universities and the involvement of thousands of people</w:t>
      </w:r>
      <w:r w:rsidRPr="00E510B3">
        <w:rPr>
          <w:rFonts w:cs="Calibri"/>
          <w:bCs/>
        </w:rPr>
        <w:t xml:space="preserve"> </w:t>
      </w:r>
      <w:r w:rsidR="00702E5F">
        <w:rPr>
          <w:rFonts w:cs="Calibri"/>
          <w:bCs/>
        </w:rPr>
        <w:t>including</w:t>
      </w:r>
      <w:r w:rsidRPr="00E510B3">
        <w:rPr>
          <w:rFonts w:cs="Calibri"/>
          <w:bCs/>
        </w:rPr>
        <w:t xml:space="preserve"> American sprinter Tyson Gay and British heptathlete Jessica Ennis, the adizero Prime SP features a 1.3mm carbon plate (50 percent thinner than its nearest rival). </w:t>
      </w:r>
    </w:p>
    <w:p w:rsidR="00702E5F" w:rsidRDefault="00702E5F" w:rsidP="004E7B82">
      <w:pPr>
        <w:spacing w:after="0" w:line="240" w:lineRule="auto"/>
        <w:jc w:val="both"/>
        <w:rPr>
          <w:rFonts w:cs="Calibri"/>
          <w:bCs/>
        </w:rPr>
      </w:pPr>
    </w:p>
    <w:p w:rsidR="004E7B82" w:rsidRPr="004E7B82" w:rsidRDefault="004E7B82" w:rsidP="004E7B82">
      <w:pPr>
        <w:spacing w:after="0" w:line="240" w:lineRule="auto"/>
        <w:jc w:val="both"/>
        <w:rPr>
          <w:rFonts w:cs="Calibri"/>
        </w:rPr>
      </w:pPr>
      <w:r w:rsidRPr="00E510B3">
        <w:rPr>
          <w:rFonts w:cs="Calibri"/>
          <w:bCs/>
        </w:rPr>
        <w:t>For lightweight stability, its SprintWeb upper is almost entirely</w:t>
      </w:r>
      <w:r w:rsidR="00910F29">
        <w:rPr>
          <w:rFonts w:cs="Calibri"/>
          <w:bCs/>
        </w:rPr>
        <w:t xml:space="preserve"> seamless, keeping the athletes’ </w:t>
      </w:r>
      <w:r w:rsidRPr="00E510B3">
        <w:rPr>
          <w:rFonts w:cs="Calibri"/>
          <w:bCs/>
        </w:rPr>
        <w:t>focus on the race. As well as being lightweight, the adizero Prime SP is strong and supportive for powerful sprinters.</w:t>
      </w:r>
      <w:r w:rsidRPr="00E510B3">
        <w:rPr>
          <w:rFonts w:cs="Calibri"/>
        </w:rPr>
        <w:t xml:space="preserve">  </w:t>
      </w:r>
      <w:r w:rsidRPr="00E510B3">
        <w:rPr>
          <w:rFonts w:cs="Calibri"/>
          <w:bCs/>
        </w:rPr>
        <w:t>The shoe helped Yohan Blake win World Championship Gold in Daegu 2011 and has been tested on the same track material that will be used in the 2012 London Olympic Stadium.</w:t>
      </w:r>
    </w:p>
    <w:tbl>
      <w:tblPr>
        <w:tblW w:w="0" w:type="auto"/>
        <w:tblLook w:val="04A0" w:firstRow="1" w:lastRow="0" w:firstColumn="1" w:lastColumn="0" w:noHBand="0" w:noVBand="1"/>
      </w:tblPr>
      <w:tblGrid>
        <w:gridCol w:w="1690"/>
        <w:gridCol w:w="6906"/>
      </w:tblGrid>
      <w:tr w:rsidR="004E7B82" w:rsidRPr="00E510B3" w:rsidTr="004E7B82">
        <w:tc>
          <w:tcPr>
            <w:tcW w:w="1616" w:type="dxa"/>
            <w:shd w:val="clear" w:color="auto" w:fill="auto"/>
          </w:tcPr>
          <w:p w:rsidR="004E7B82" w:rsidRPr="00E510B3" w:rsidRDefault="004E7B82" w:rsidP="004E7B82">
            <w:pPr>
              <w:spacing w:after="0" w:line="240" w:lineRule="auto"/>
              <w:rPr>
                <w:rFonts w:eastAsia="Calibri" w:cs="Calibri"/>
                <w:b/>
                <w:lang w:eastAsia="zh-CN"/>
              </w:rPr>
            </w:pPr>
          </w:p>
        </w:tc>
        <w:tc>
          <w:tcPr>
            <w:tcW w:w="6906" w:type="dxa"/>
            <w:shd w:val="clear" w:color="auto" w:fill="auto"/>
          </w:tcPr>
          <w:p w:rsidR="004E7B82" w:rsidRPr="00E510B3" w:rsidRDefault="004E7B82" w:rsidP="00FA2839">
            <w:pPr>
              <w:pStyle w:val="ListParagraph"/>
              <w:ind w:left="0"/>
              <w:rPr>
                <w:rFonts w:ascii="Calibri" w:eastAsia="SimSun" w:hAnsi="Calibri" w:cs="Calibri"/>
                <w:sz w:val="22"/>
                <w:szCs w:val="22"/>
              </w:rPr>
            </w:pPr>
          </w:p>
        </w:tc>
      </w:tr>
      <w:tr w:rsidR="004E7B82" w:rsidRPr="00E510B3" w:rsidTr="00FA2839">
        <w:tc>
          <w:tcPr>
            <w:tcW w:w="1616" w:type="dxa"/>
            <w:shd w:val="clear" w:color="auto" w:fill="auto"/>
          </w:tcPr>
          <w:p w:rsidR="004E7B82" w:rsidRDefault="004E7B82" w:rsidP="00FA2839">
            <w:pPr>
              <w:spacing w:after="0" w:line="240" w:lineRule="auto"/>
              <w:ind w:left="720"/>
              <w:rPr>
                <w:rFonts w:eastAsia="Calibri" w:cs="Calibri"/>
                <w:b/>
                <w:bCs/>
              </w:rPr>
            </w:pPr>
            <w:r>
              <w:rPr>
                <w:rFonts w:eastAsia="Calibri" w:cs="Calibri"/>
                <w:b/>
                <w:bCs/>
              </w:rPr>
              <w:t xml:space="preserve">WEIGHT </w:t>
            </w:r>
          </w:p>
          <w:p w:rsidR="004E7B82" w:rsidRDefault="004E7B82" w:rsidP="00FA2839">
            <w:pPr>
              <w:spacing w:after="0" w:line="240" w:lineRule="auto"/>
              <w:ind w:left="720"/>
              <w:rPr>
                <w:rFonts w:eastAsia="Calibri" w:cs="Calibri"/>
                <w:b/>
                <w:bCs/>
              </w:rPr>
            </w:pPr>
          </w:p>
          <w:p w:rsidR="004E7B82" w:rsidRPr="00E510B3" w:rsidRDefault="004E7B82" w:rsidP="00FA2839">
            <w:pPr>
              <w:spacing w:after="0" w:line="240" w:lineRule="auto"/>
              <w:ind w:left="720"/>
              <w:rPr>
                <w:rFonts w:eastAsia="Calibri" w:cs="Calibri"/>
                <w:b/>
                <w:lang w:eastAsia="zh-CN"/>
              </w:rPr>
            </w:pPr>
            <w:r w:rsidRPr="00E510B3">
              <w:rPr>
                <w:rFonts w:eastAsia="Calibri" w:cs="Calibri"/>
                <w:b/>
                <w:bCs/>
              </w:rPr>
              <w:t>PLATE</w:t>
            </w:r>
          </w:p>
        </w:tc>
        <w:tc>
          <w:tcPr>
            <w:tcW w:w="6906" w:type="dxa"/>
            <w:shd w:val="clear" w:color="auto" w:fill="auto"/>
          </w:tcPr>
          <w:p w:rsidR="004E7B82" w:rsidRDefault="004E7B82" w:rsidP="00FA2839">
            <w:pPr>
              <w:spacing w:after="0" w:line="240" w:lineRule="auto"/>
              <w:rPr>
                <w:rFonts w:eastAsia="Calibri" w:cs="Calibri"/>
                <w:bCs/>
              </w:rPr>
            </w:pPr>
            <w:r>
              <w:rPr>
                <w:rFonts w:eastAsia="Calibri" w:cs="Calibri"/>
                <w:bCs/>
              </w:rPr>
              <w:t>3.5 oz.</w:t>
            </w:r>
          </w:p>
          <w:p w:rsidR="004E7B82" w:rsidRDefault="004E7B82" w:rsidP="00FA2839">
            <w:pPr>
              <w:spacing w:after="0" w:line="240" w:lineRule="auto"/>
              <w:rPr>
                <w:rFonts w:eastAsia="Calibri" w:cs="Calibri"/>
                <w:bCs/>
              </w:rPr>
            </w:pPr>
          </w:p>
          <w:p w:rsidR="004E7B82" w:rsidRPr="00E510B3" w:rsidRDefault="004E7B82" w:rsidP="00FA2839">
            <w:pPr>
              <w:spacing w:after="0" w:line="240" w:lineRule="auto"/>
              <w:rPr>
                <w:rFonts w:eastAsia="Calibri" w:cs="Calibri"/>
                <w:bCs/>
              </w:rPr>
            </w:pPr>
            <w:r w:rsidRPr="00E510B3">
              <w:rPr>
                <w:rFonts w:eastAsia="Calibri" w:cs="Calibri"/>
                <w:bCs/>
              </w:rPr>
              <w:t>The new SprintFrame platform of the adizero Prime SP is two times stiffer and only half as thick (1.3 mm) as standard sprint plates, which allows the runner to be closer to t</w:t>
            </w:r>
            <w:r w:rsidR="00910F29">
              <w:rPr>
                <w:rFonts w:eastAsia="Calibri" w:cs="Calibri"/>
                <w:bCs/>
              </w:rPr>
              <w:t>he ground while</w:t>
            </w:r>
            <w:r w:rsidRPr="00E510B3">
              <w:rPr>
                <w:rFonts w:eastAsia="Calibri" w:cs="Calibri"/>
                <w:bCs/>
              </w:rPr>
              <w:t xml:space="preserve"> improving stability. The plate is reinforced with carbon nanotube technology that minimizes energy loss through each stage of the 100m race.</w:t>
            </w:r>
          </w:p>
          <w:p w:rsidR="004E7B82" w:rsidRPr="00E510B3" w:rsidRDefault="004E7B82" w:rsidP="00FA2839">
            <w:pPr>
              <w:spacing w:after="0" w:line="240" w:lineRule="auto"/>
              <w:rPr>
                <w:rFonts w:eastAsia="Calibri" w:cs="Calibri"/>
              </w:rPr>
            </w:pPr>
          </w:p>
          <w:p w:rsidR="004E7B82" w:rsidRPr="00E510B3" w:rsidRDefault="004E7B82" w:rsidP="00FA2839">
            <w:pPr>
              <w:spacing w:after="0" w:line="240" w:lineRule="auto"/>
              <w:rPr>
                <w:rFonts w:eastAsia="Calibri" w:cs="Calibri"/>
                <w:bCs/>
              </w:rPr>
            </w:pPr>
            <w:r w:rsidRPr="00E510B3">
              <w:rPr>
                <w:rFonts w:eastAsia="Calibri" w:cs="Calibri"/>
                <w:bCs/>
              </w:rPr>
              <w:t>The six permanent nano-ceramic compression pins, an adidas patented design, are positioned to minimize braking forces and support greater propulsive impulse for accrued speed. Integrating the pins into the shoe allows the foot to be closer to the track, thus increasing the power, speed and stability in every step.</w:t>
            </w:r>
          </w:p>
          <w:p w:rsidR="004E7B82" w:rsidRPr="00E510B3" w:rsidRDefault="004E7B82" w:rsidP="00FA2839">
            <w:pPr>
              <w:spacing w:after="0" w:line="240" w:lineRule="auto"/>
              <w:rPr>
                <w:rFonts w:eastAsia="Calibri" w:cs="Calibri"/>
                <w:bCs/>
              </w:rPr>
            </w:pPr>
          </w:p>
          <w:p w:rsidR="004E7B82" w:rsidRPr="00E510B3" w:rsidRDefault="004E7B82" w:rsidP="00FA2839">
            <w:pPr>
              <w:spacing w:after="0" w:line="240" w:lineRule="auto"/>
              <w:rPr>
                <w:rFonts w:eastAsia="Calibri" w:cs="Calibri"/>
                <w:bCs/>
              </w:rPr>
            </w:pPr>
            <w:r w:rsidRPr="00E510B3">
              <w:rPr>
                <w:rFonts w:eastAsia="Calibri" w:cs="Calibri"/>
                <w:bCs/>
              </w:rPr>
              <w:t xml:space="preserve">The landing shelf and sweet spot pin </w:t>
            </w:r>
            <w:r>
              <w:rPr>
                <w:rFonts w:eastAsia="Calibri" w:cs="Calibri"/>
                <w:bCs/>
              </w:rPr>
              <w:t>are</w:t>
            </w:r>
            <w:r w:rsidRPr="00E510B3">
              <w:rPr>
                <w:rFonts w:eastAsia="Calibri" w:cs="Calibri"/>
                <w:bCs/>
              </w:rPr>
              <w:t xml:space="preserve"> feature</w:t>
            </w:r>
            <w:r>
              <w:rPr>
                <w:rFonts w:eastAsia="Calibri" w:cs="Calibri"/>
                <w:bCs/>
              </w:rPr>
              <w:t>s</w:t>
            </w:r>
            <w:r w:rsidRPr="00E510B3">
              <w:rPr>
                <w:rFonts w:eastAsia="Calibri" w:cs="Calibri"/>
                <w:bCs/>
              </w:rPr>
              <w:t xml:space="preserve"> adidas invented based on insights from elite athletes.  The shelf and pin give the at</w:t>
            </w:r>
            <w:r>
              <w:rPr>
                <w:rFonts w:eastAsia="Calibri" w:cs="Calibri"/>
                <w:bCs/>
              </w:rPr>
              <w:t>hlete a reference point and let</w:t>
            </w:r>
            <w:r w:rsidRPr="00E510B3">
              <w:rPr>
                <w:rFonts w:eastAsia="Calibri" w:cs="Calibri"/>
                <w:bCs/>
              </w:rPr>
              <w:t xml:space="preserve"> them know if they are in the optimum sprinting position. Pins are designed to compress the track instead of cut it.</w:t>
            </w:r>
          </w:p>
          <w:p w:rsidR="004E7B82" w:rsidRPr="00E510B3" w:rsidRDefault="004E7B82" w:rsidP="00FA2839">
            <w:pPr>
              <w:spacing w:after="0" w:line="240" w:lineRule="auto"/>
              <w:rPr>
                <w:rFonts w:eastAsia="Calibri" w:cs="Calibri"/>
              </w:rPr>
            </w:pPr>
          </w:p>
        </w:tc>
      </w:tr>
      <w:tr w:rsidR="004E7B82" w:rsidRPr="00E510B3" w:rsidTr="00FA2839">
        <w:tc>
          <w:tcPr>
            <w:tcW w:w="1616" w:type="dxa"/>
            <w:shd w:val="clear" w:color="auto" w:fill="auto"/>
            <w:hideMark/>
          </w:tcPr>
          <w:p w:rsidR="004E7B82" w:rsidRPr="00E510B3" w:rsidRDefault="004E7B82" w:rsidP="00FA2839">
            <w:pPr>
              <w:spacing w:after="0" w:line="240" w:lineRule="auto"/>
              <w:jc w:val="right"/>
              <w:rPr>
                <w:rFonts w:eastAsia="Calibri" w:cs="Calibri"/>
                <w:b/>
                <w:lang w:eastAsia="zh-CN"/>
              </w:rPr>
            </w:pPr>
            <w:r w:rsidRPr="00E510B3">
              <w:rPr>
                <w:rFonts w:eastAsia="Calibri" w:cs="Calibri"/>
                <w:b/>
                <w:bCs/>
              </w:rPr>
              <w:t>UPPER</w:t>
            </w:r>
          </w:p>
        </w:tc>
        <w:tc>
          <w:tcPr>
            <w:tcW w:w="6906" w:type="dxa"/>
            <w:shd w:val="clear" w:color="auto" w:fill="auto"/>
          </w:tcPr>
          <w:p w:rsidR="004E7B82" w:rsidRPr="00E510B3" w:rsidRDefault="004E7B82" w:rsidP="00910F29">
            <w:pPr>
              <w:spacing w:after="0" w:line="240" w:lineRule="auto"/>
              <w:rPr>
                <w:rFonts w:eastAsia="SimSun" w:cs="Calibri"/>
                <w:lang w:eastAsia="zh-CN"/>
              </w:rPr>
            </w:pPr>
            <w:r w:rsidRPr="00E510B3">
              <w:rPr>
                <w:rFonts w:eastAsia="Calibri" w:cs="Calibri"/>
                <w:bCs/>
              </w:rPr>
              <w:t>The shoe’s upper is developed around a SprintWeb, an entirely welded composite membrane laminate, which enhances the “barefoot” comfort and keeps the foot locked down and stable during take-off and sprinting.</w:t>
            </w:r>
          </w:p>
        </w:tc>
      </w:tr>
    </w:tbl>
    <w:p w:rsidR="00C679CA" w:rsidRDefault="00C679CA" w:rsidP="009E664F">
      <w:pPr>
        <w:jc w:val="center"/>
      </w:pPr>
      <w:bookmarkStart w:id="0" w:name="_GoBack"/>
      <w:bookmarkEnd w:id="0"/>
    </w:p>
    <w:sectPr w:rsidR="00C679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82"/>
    <w:rsid w:val="00016CEE"/>
    <w:rsid w:val="004E7B82"/>
    <w:rsid w:val="006246B4"/>
    <w:rsid w:val="00702E5F"/>
    <w:rsid w:val="00910F29"/>
    <w:rsid w:val="009E664F"/>
    <w:rsid w:val="00C6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B82"/>
    <w:pPr>
      <w:spacing w:after="200" w:line="276" w:lineRule="auto"/>
    </w:pPr>
    <w:rPr>
      <w:rFonts w:ascii="Calibri" w:eastAsia="Batang"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82"/>
    <w:pPr>
      <w:spacing w:after="0" w:line="240" w:lineRule="auto"/>
      <w:ind w:left="720"/>
      <w:contextualSpacing/>
    </w:pPr>
    <w:rPr>
      <w:rFonts w:ascii="Times New Roman" w:eastAsia="Calibri" w:hAnsi="Times New Roman"/>
      <w:sz w:val="24"/>
      <w:szCs w:val="24"/>
      <w:lang w:val="en-US" w:eastAsia="zh-CN"/>
    </w:rPr>
  </w:style>
  <w:style w:type="paragraph" w:styleId="BalloonText">
    <w:name w:val="Balloon Text"/>
    <w:basedOn w:val="Normal"/>
    <w:link w:val="BalloonTextChar"/>
    <w:rsid w:val="004E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7B82"/>
    <w:rPr>
      <w:rFonts w:ascii="Tahoma" w:eastAsia="Batang"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B82"/>
    <w:pPr>
      <w:spacing w:after="200" w:line="276" w:lineRule="auto"/>
    </w:pPr>
    <w:rPr>
      <w:rFonts w:ascii="Calibri" w:eastAsia="Batang"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82"/>
    <w:pPr>
      <w:spacing w:after="0" w:line="240" w:lineRule="auto"/>
      <w:ind w:left="720"/>
      <w:contextualSpacing/>
    </w:pPr>
    <w:rPr>
      <w:rFonts w:ascii="Times New Roman" w:eastAsia="Calibri" w:hAnsi="Times New Roman"/>
      <w:sz w:val="24"/>
      <w:szCs w:val="24"/>
      <w:lang w:val="en-US" w:eastAsia="zh-CN"/>
    </w:rPr>
  </w:style>
  <w:style w:type="paragraph" w:styleId="BalloonText">
    <w:name w:val="Balloon Text"/>
    <w:basedOn w:val="Normal"/>
    <w:link w:val="BalloonTextChar"/>
    <w:rsid w:val="004E7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E7B82"/>
    <w:rPr>
      <w:rFonts w:ascii="Tahoma" w:eastAsia="Batang"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adidas Group</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Gadoua, Caitlin</dc:creator>
  <cp:keywords/>
  <dc:description/>
  <cp:lastModifiedBy>Albaugh, Caitlin</cp:lastModifiedBy>
  <cp:revision>6</cp:revision>
  <dcterms:created xsi:type="dcterms:W3CDTF">2012-05-10T18:05:00Z</dcterms:created>
  <dcterms:modified xsi:type="dcterms:W3CDTF">2012-06-25T18:32:00Z</dcterms:modified>
</cp:coreProperties>
</file>