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77E41" w14:textId="77777777" w:rsidR="003243CC" w:rsidRPr="003243CC" w:rsidRDefault="003243CC" w:rsidP="003243CC">
      <w:pPr>
        <w:spacing w:after="0" w:line="240" w:lineRule="auto"/>
        <w:rPr>
          <w:rFonts w:ascii="Arial" w:hAnsi="Arial" w:cs="Arial"/>
        </w:rPr>
      </w:pPr>
      <w:r>
        <w:rPr>
          <w:rFonts w:ascii="Arial" w:hAnsi="Arial" w:cs="Arial"/>
          <w:b/>
          <w:noProof/>
        </w:rPr>
        <w:drawing>
          <wp:anchor distT="0" distB="0" distL="114300" distR="114300" simplePos="0" relativeHeight="251659264" behindDoc="0" locked="0" layoutInCell="1" allowOverlap="1" wp14:anchorId="7B194E79" wp14:editId="14E46CD9">
            <wp:simplePos x="0" y="0"/>
            <wp:positionH relativeFrom="column">
              <wp:posOffset>-399415</wp:posOffset>
            </wp:positionH>
            <wp:positionV relativeFrom="paragraph">
              <wp:posOffset>-98425</wp:posOffset>
            </wp:positionV>
            <wp:extent cx="2890504" cy="871864"/>
            <wp:effectExtent l="0" t="0" r="0" b="0"/>
            <wp:wrapNone/>
            <wp:docPr id="2" name="Picture 1" descr="Acuity Brands Logo with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ity Brands Logo with tagline.png"/>
                    <pic:cNvPicPr/>
                  </pic:nvPicPr>
                  <pic:blipFill>
                    <a:blip r:embed="rId5" cstate="print"/>
                    <a:stretch>
                      <a:fillRect/>
                    </a:stretch>
                  </pic:blipFill>
                  <pic:spPr>
                    <a:xfrm>
                      <a:off x="0" y="0"/>
                      <a:ext cx="2890504" cy="871864"/>
                    </a:xfrm>
                    <a:prstGeom prst="rect">
                      <a:avLst/>
                    </a:prstGeom>
                  </pic:spPr>
                </pic:pic>
              </a:graphicData>
            </a:graphic>
          </wp:anchor>
        </w:drawing>
      </w:r>
    </w:p>
    <w:p w14:paraId="61E32D46" w14:textId="77777777" w:rsidR="00FD2AA3" w:rsidRDefault="00FD2AA3" w:rsidP="007E6F1D">
      <w:pPr>
        <w:spacing w:after="0" w:line="240" w:lineRule="auto"/>
        <w:ind w:left="2880" w:firstLine="720"/>
        <w:rPr>
          <w:rFonts w:ascii="Arial" w:hAnsi="Arial" w:cs="Arial"/>
          <w:b/>
          <w:color w:val="808080" w:themeColor="background1" w:themeShade="80"/>
        </w:rPr>
      </w:pPr>
    </w:p>
    <w:p w14:paraId="634CAFF8" w14:textId="77777777" w:rsidR="00FD2AA3" w:rsidRDefault="00FD2AA3" w:rsidP="007E6F1D">
      <w:pPr>
        <w:spacing w:after="0" w:line="240" w:lineRule="auto"/>
        <w:ind w:left="2880" w:firstLine="720"/>
        <w:rPr>
          <w:rFonts w:ascii="Arial" w:hAnsi="Arial" w:cs="Arial"/>
          <w:b/>
          <w:color w:val="808080" w:themeColor="background1" w:themeShade="80"/>
        </w:rPr>
      </w:pPr>
    </w:p>
    <w:p w14:paraId="10079942" w14:textId="77777777" w:rsidR="00FD2AA3" w:rsidRDefault="00FD2AA3" w:rsidP="007E6F1D">
      <w:pPr>
        <w:spacing w:after="0" w:line="240" w:lineRule="auto"/>
        <w:ind w:left="2880" w:firstLine="720"/>
        <w:rPr>
          <w:rFonts w:ascii="Arial" w:hAnsi="Arial" w:cs="Arial"/>
          <w:b/>
          <w:color w:val="808080" w:themeColor="background1" w:themeShade="80"/>
        </w:rPr>
      </w:pPr>
    </w:p>
    <w:p w14:paraId="0E8F3C7E" w14:textId="77777777" w:rsidR="00FD2AA3" w:rsidRDefault="00FD2AA3" w:rsidP="007E6F1D">
      <w:pPr>
        <w:spacing w:after="0" w:line="240" w:lineRule="auto"/>
        <w:ind w:left="2880" w:firstLine="720"/>
        <w:rPr>
          <w:rFonts w:ascii="Arial" w:hAnsi="Arial" w:cs="Arial"/>
          <w:b/>
          <w:color w:val="808080" w:themeColor="background1" w:themeShade="80"/>
        </w:rPr>
      </w:pPr>
    </w:p>
    <w:p w14:paraId="28105423" w14:textId="77777777" w:rsidR="00FD2AA3" w:rsidRDefault="003243CC" w:rsidP="007E6F1D">
      <w:pPr>
        <w:spacing w:after="0" w:line="240" w:lineRule="auto"/>
        <w:ind w:left="2880" w:firstLine="720"/>
        <w:rPr>
          <w:rFonts w:ascii="Arial" w:hAnsi="Arial" w:cs="Arial"/>
        </w:rPr>
      </w:pPr>
      <w:r w:rsidRPr="00012B46">
        <w:rPr>
          <w:rFonts w:ascii="Arial" w:hAnsi="Arial" w:cs="Arial"/>
          <w:b/>
          <w:color w:val="808080" w:themeColor="background1" w:themeShade="80"/>
        </w:rPr>
        <w:t>News Release</w:t>
      </w:r>
      <w:r>
        <w:rPr>
          <w:rFonts w:ascii="Arial" w:hAnsi="Arial" w:cs="Arial"/>
          <w:b/>
        </w:rPr>
        <w:tab/>
      </w:r>
      <w:r>
        <w:rPr>
          <w:rFonts w:ascii="Arial" w:hAnsi="Arial" w:cs="Arial"/>
          <w:b/>
        </w:rPr>
        <w:tab/>
      </w:r>
      <w:r w:rsidRPr="000457D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5789C8F" w14:textId="77777777" w:rsidR="007E6F1D" w:rsidRDefault="007E6F1D" w:rsidP="00FD2AA3">
      <w:pPr>
        <w:spacing w:after="0" w:line="240" w:lineRule="auto"/>
        <w:ind w:left="5760" w:firstLine="720"/>
        <w:rPr>
          <w:rFonts w:ascii="Arial" w:hAnsi="Arial" w:cs="Arial"/>
          <w:color w:val="808080" w:themeColor="background1" w:themeShade="80"/>
        </w:rPr>
      </w:pPr>
      <w:r>
        <w:rPr>
          <w:rFonts w:ascii="Arial" w:hAnsi="Arial" w:cs="Arial"/>
          <w:color w:val="808080" w:themeColor="background1" w:themeShade="80"/>
        </w:rPr>
        <w:t>Acuity Brands, Inc.</w:t>
      </w:r>
    </w:p>
    <w:p w14:paraId="4F1AC542" w14:textId="77777777" w:rsidR="007E6F1D" w:rsidRDefault="007E6F1D" w:rsidP="003243CC">
      <w:pPr>
        <w:spacing w:after="0" w:line="240" w:lineRule="auto"/>
        <w:ind w:left="5760" w:firstLine="720"/>
        <w:rPr>
          <w:rFonts w:ascii="Arial" w:hAnsi="Arial" w:cs="Arial"/>
          <w:color w:val="808080" w:themeColor="background1" w:themeShade="80"/>
        </w:rPr>
      </w:pPr>
      <w:r>
        <w:rPr>
          <w:rFonts w:ascii="Arial" w:hAnsi="Arial" w:cs="Arial"/>
          <w:color w:val="808080" w:themeColor="background1" w:themeShade="80"/>
        </w:rPr>
        <w:t>1170 Peachtree Street, NE</w:t>
      </w:r>
    </w:p>
    <w:p w14:paraId="510E4E5E" w14:textId="77777777" w:rsidR="007E6F1D" w:rsidRDefault="007E6F1D" w:rsidP="003243CC">
      <w:pPr>
        <w:spacing w:after="0" w:line="240" w:lineRule="auto"/>
        <w:ind w:left="5760" w:firstLine="720"/>
        <w:rPr>
          <w:rFonts w:ascii="Arial" w:hAnsi="Arial" w:cs="Arial"/>
          <w:color w:val="808080" w:themeColor="background1" w:themeShade="80"/>
        </w:rPr>
      </w:pPr>
      <w:r>
        <w:rPr>
          <w:rFonts w:ascii="Arial" w:hAnsi="Arial" w:cs="Arial"/>
          <w:color w:val="808080" w:themeColor="background1" w:themeShade="80"/>
        </w:rPr>
        <w:t>Suite 2300</w:t>
      </w:r>
    </w:p>
    <w:p w14:paraId="2CE13A60" w14:textId="77777777" w:rsidR="007E6F1D" w:rsidRDefault="007E6F1D" w:rsidP="003243CC">
      <w:pPr>
        <w:spacing w:after="0" w:line="240" w:lineRule="auto"/>
        <w:ind w:left="5760" w:firstLine="720"/>
        <w:rPr>
          <w:rFonts w:ascii="Arial" w:hAnsi="Arial" w:cs="Arial"/>
          <w:color w:val="808080" w:themeColor="background1" w:themeShade="80"/>
        </w:rPr>
      </w:pPr>
      <w:r>
        <w:rPr>
          <w:rFonts w:ascii="Arial" w:hAnsi="Arial" w:cs="Arial"/>
          <w:color w:val="808080" w:themeColor="background1" w:themeShade="80"/>
        </w:rPr>
        <w:t>Atlanta, GA 30309</w:t>
      </w:r>
    </w:p>
    <w:p w14:paraId="578940A0" w14:textId="77777777" w:rsidR="007E6F1D" w:rsidRDefault="007E6F1D" w:rsidP="003243CC">
      <w:pPr>
        <w:spacing w:after="0" w:line="240" w:lineRule="auto"/>
        <w:ind w:left="5760" w:firstLine="720"/>
        <w:rPr>
          <w:rFonts w:ascii="Arial" w:hAnsi="Arial" w:cs="Arial"/>
          <w:color w:val="808080" w:themeColor="background1" w:themeShade="80"/>
        </w:rPr>
      </w:pPr>
    </w:p>
    <w:p w14:paraId="47812C77" w14:textId="77777777" w:rsidR="007E6F1D" w:rsidRDefault="007E6F1D" w:rsidP="003243CC">
      <w:pPr>
        <w:spacing w:after="0" w:line="240" w:lineRule="auto"/>
        <w:ind w:left="5760" w:firstLine="720"/>
        <w:rPr>
          <w:rFonts w:ascii="Arial" w:hAnsi="Arial" w:cs="Arial"/>
          <w:color w:val="808080" w:themeColor="background1" w:themeShade="80"/>
        </w:rPr>
      </w:pPr>
      <w:r>
        <w:rPr>
          <w:rFonts w:ascii="Arial" w:hAnsi="Arial" w:cs="Arial"/>
          <w:color w:val="808080" w:themeColor="background1" w:themeShade="80"/>
        </w:rPr>
        <w:t>Tel: 404.853.1400</w:t>
      </w:r>
    </w:p>
    <w:p w14:paraId="4193B21D" w14:textId="77777777" w:rsidR="007E6F1D" w:rsidRDefault="007E6F1D" w:rsidP="003243CC">
      <w:pPr>
        <w:spacing w:after="0" w:line="240" w:lineRule="auto"/>
        <w:ind w:left="5760" w:firstLine="720"/>
        <w:rPr>
          <w:rFonts w:ascii="Arial" w:hAnsi="Arial" w:cs="Arial"/>
          <w:color w:val="808080" w:themeColor="background1" w:themeShade="80"/>
        </w:rPr>
      </w:pPr>
      <w:r>
        <w:rPr>
          <w:rFonts w:ascii="Arial" w:hAnsi="Arial" w:cs="Arial"/>
          <w:color w:val="808080" w:themeColor="background1" w:themeShade="80"/>
        </w:rPr>
        <w:t>Fax: 404.853.1420</w:t>
      </w:r>
    </w:p>
    <w:p w14:paraId="5A24D70E" w14:textId="77777777" w:rsidR="007E6F1D" w:rsidRDefault="00161F98" w:rsidP="003243CC">
      <w:pPr>
        <w:spacing w:after="0" w:line="240" w:lineRule="auto"/>
        <w:ind w:left="5760" w:firstLine="720"/>
        <w:rPr>
          <w:rFonts w:ascii="Arial" w:hAnsi="Arial" w:cs="Arial"/>
          <w:color w:val="808080" w:themeColor="background1" w:themeShade="80"/>
        </w:rPr>
      </w:pPr>
      <w:hyperlink r:id="rId6" w:history="1">
        <w:r w:rsidR="007E6F1D" w:rsidRPr="005E14AF">
          <w:rPr>
            <w:rStyle w:val="Hyperlink"/>
            <w:rFonts w:ascii="Arial" w:hAnsi="Arial" w:cs="Arial"/>
          </w:rPr>
          <w:t>www.AcuityBrands.com</w:t>
        </w:r>
      </w:hyperlink>
    </w:p>
    <w:p w14:paraId="525B09BA" w14:textId="77777777" w:rsidR="007E6F1D" w:rsidRDefault="007E6F1D" w:rsidP="003243CC">
      <w:pPr>
        <w:spacing w:after="0" w:line="240" w:lineRule="auto"/>
        <w:ind w:left="5760" w:firstLine="720"/>
        <w:rPr>
          <w:rFonts w:ascii="Arial" w:hAnsi="Arial" w:cs="Arial"/>
          <w:color w:val="808080" w:themeColor="background1" w:themeShade="80"/>
        </w:rPr>
      </w:pPr>
    </w:p>
    <w:p w14:paraId="09911604" w14:textId="77777777" w:rsidR="003243CC" w:rsidRPr="00CB0166" w:rsidRDefault="003243CC" w:rsidP="003243CC">
      <w:pPr>
        <w:spacing w:after="0" w:line="240" w:lineRule="auto"/>
        <w:rPr>
          <w:rFonts w:ascii="Arial" w:hAnsi="Arial" w:cs="Arial"/>
          <w:b/>
        </w:rPr>
      </w:pPr>
    </w:p>
    <w:p w14:paraId="1E064B15" w14:textId="77777777" w:rsidR="009806AC" w:rsidRDefault="000328DE" w:rsidP="00536DEF">
      <w:pPr>
        <w:spacing w:after="0" w:line="240" w:lineRule="auto"/>
        <w:jc w:val="center"/>
        <w:rPr>
          <w:rFonts w:ascii="Arial" w:hAnsi="Arial" w:cs="Arial"/>
          <w:b/>
          <w:sz w:val="28"/>
          <w:szCs w:val="28"/>
        </w:rPr>
      </w:pPr>
      <w:r>
        <w:rPr>
          <w:rFonts w:ascii="Arial" w:hAnsi="Arial" w:cs="Arial"/>
          <w:b/>
          <w:sz w:val="28"/>
          <w:szCs w:val="28"/>
        </w:rPr>
        <w:t xml:space="preserve">The </w:t>
      </w:r>
      <w:r w:rsidRPr="000328DE">
        <w:rPr>
          <w:rFonts w:ascii="Arial" w:hAnsi="Arial" w:cs="Arial"/>
          <w:b/>
          <w:sz w:val="28"/>
          <w:szCs w:val="28"/>
        </w:rPr>
        <w:t xml:space="preserve">CHALINA™ OLED Pendant </w:t>
      </w:r>
      <w:r>
        <w:rPr>
          <w:rFonts w:ascii="Arial" w:hAnsi="Arial" w:cs="Arial"/>
          <w:b/>
          <w:sz w:val="28"/>
          <w:szCs w:val="28"/>
        </w:rPr>
        <w:t xml:space="preserve">by Acuity Brands Wins </w:t>
      </w:r>
      <w:r w:rsidR="00F92659">
        <w:rPr>
          <w:rFonts w:ascii="Arial" w:hAnsi="Arial" w:cs="Arial"/>
          <w:b/>
          <w:sz w:val="28"/>
          <w:szCs w:val="28"/>
        </w:rPr>
        <w:t xml:space="preserve">Prestigious </w:t>
      </w:r>
      <w:r w:rsidRPr="000328DE">
        <w:rPr>
          <w:rFonts w:ascii="Arial" w:hAnsi="Arial" w:cs="Arial"/>
          <w:b/>
          <w:i/>
          <w:sz w:val="28"/>
          <w:szCs w:val="28"/>
        </w:rPr>
        <w:t>Lighting for Tomorrow</w:t>
      </w:r>
      <w:r>
        <w:rPr>
          <w:rFonts w:ascii="Arial" w:hAnsi="Arial" w:cs="Arial"/>
          <w:b/>
          <w:sz w:val="28"/>
          <w:szCs w:val="28"/>
        </w:rPr>
        <w:t xml:space="preserve"> Award</w:t>
      </w:r>
    </w:p>
    <w:p w14:paraId="479942BB" w14:textId="77777777" w:rsidR="003243CC" w:rsidRPr="00B76B76" w:rsidRDefault="003243CC" w:rsidP="00B76B76">
      <w:pPr>
        <w:spacing w:after="0" w:line="240" w:lineRule="auto"/>
        <w:rPr>
          <w:rFonts w:ascii="Arial" w:hAnsi="Arial" w:cs="Arial"/>
        </w:rPr>
      </w:pPr>
    </w:p>
    <w:p w14:paraId="1109185C" w14:textId="07B68B6F" w:rsidR="00813236" w:rsidRDefault="003243CC" w:rsidP="003243CC">
      <w:pPr>
        <w:spacing w:after="0" w:line="240" w:lineRule="auto"/>
        <w:rPr>
          <w:rFonts w:ascii="Arial" w:hAnsi="Arial" w:cs="Arial"/>
        </w:rPr>
      </w:pPr>
      <w:r>
        <w:rPr>
          <w:rFonts w:ascii="Arial" w:hAnsi="Arial" w:cs="Arial"/>
          <w:b/>
        </w:rPr>
        <w:t xml:space="preserve">ATLANTA – </w:t>
      </w:r>
      <w:r w:rsidR="0043281C">
        <w:rPr>
          <w:rFonts w:ascii="Arial" w:hAnsi="Arial" w:cs="Arial"/>
          <w:b/>
        </w:rPr>
        <w:t>October 27</w:t>
      </w:r>
      <w:r w:rsidRPr="00DD24EC">
        <w:rPr>
          <w:rFonts w:ascii="Arial" w:hAnsi="Arial" w:cs="Arial"/>
          <w:b/>
        </w:rPr>
        <w:t>,</w:t>
      </w:r>
      <w:r>
        <w:rPr>
          <w:rFonts w:ascii="Arial" w:hAnsi="Arial" w:cs="Arial"/>
          <w:b/>
        </w:rPr>
        <w:t xml:space="preserve"> </w:t>
      </w:r>
      <w:r w:rsidR="00DC7F54">
        <w:rPr>
          <w:rFonts w:ascii="Arial" w:hAnsi="Arial" w:cs="Arial"/>
          <w:b/>
        </w:rPr>
        <w:t>2015</w:t>
      </w:r>
      <w:r w:rsidR="00DC7F54">
        <w:rPr>
          <w:rFonts w:ascii="Arial" w:hAnsi="Arial" w:cs="Arial"/>
        </w:rPr>
        <w:t xml:space="preserve"> </w:t>
      </w:r>
      <w:r w:rsidR="005B6AF5">
        <w:rPr>
          <w:rFonts w:ascii="Arial" w:hAnsi="Arial" w:cs="Arial"/>
        </w:rPr>
        <w:t>–</w:t>
      </w:r>
      <w:r w:rsidR="00211E54">
        <w:rPr>
          <w:rFonts w:ascii="Arial" w:hAnsi="Arial" w:cs="Arial"/>
        </w:rPr>
        <w:t xml:space="preserve"> </w:t>
      </w:r>
      <w:hyperlink r:id="rId7" w:history="1">
        <w:r w:rsidR="00F50F89" w:rsidRPr="00F154B8">
          <w:rPr>
            <w:rStyle w:val="Hyperlink"/>
            <w:rFonts w:ascii="Arial" w:hAnsi="Arial" w:cs="Arial"/>
          </w:rPr>
          <w:t>Acuity Brands, Inc.</w:t>
        </w:r>
      </w:hyperlink>
      <w:r w:rsidR="00F50F89">
        <w:rPr>
          <w:rFonts w:ascii="Arial" w:hAnsi="Arial" w:cs="Arial"/>
        </w:rPr>
        <w:t xml:space="preserve"> </w:t>
      </w:r>
      <w:r w:rsidR="00F50F89" w:rsidRPr="00F154B8">
        <w:rPr>
          <w:rFonts w:ascii="Arial" w:hAnsi="Arial" w:cs="Arial"/>
        </w:rPr>
        <w:t>​</w:t>
      </w:r>
      <w:r w:rsidR="00F50F89" w:rsidRPr="00F154B8">
        <w:t xml:space="preserve"> </w:t>
      </w:r>
      <w:r w:rsidR="00F50F89" w:rsidRPr="00F154B8">
        <w:rPr>
          <w:rFonts w:ascii="Arial" w:hAnsi="Arial" w:cs="Arial"/>
        </w:rPr>
        <w:t>(NYSE: AYI)</w:t>
      </w:r>
      <w:r w:rsidR="00F50F89">
        <w:rPr>
          <w:rFonts w:ascii="Arial" w:hAnsi="Arial" w:cs="Arial"/>
        </w:rPr>
        <w:t xml:space="preserve"> </w:t>
      </w:r>
      <w:r w:rsidR="00DD24EC">
        <w:rPr>
          <w:rFonts w:ascii="Arial" w:hAnsi="Arial" w:cs="Arial"/>
        </w:rPr>
        <w:t xml:space="preserve">was </w:t>
      </w:r>
      <w:r w:rsidR="006C4762">
        <w:rPr>
          <w:rFonts w:ascii="Arial" w:hAnsi="Arial" w:cs="Arial"/>
        </w:rPr>
        <w:t xml:space="preserve">recently </w:t>
      </w:r>
      <w:r w:rsidR="00DD24EC">
        <w:rPr>
          <w:rFonts w:ascii="Arial" w:hAnsi="Arial" w:cs="Arial"/>
        </w:rPr>
        <w:t xml:space="preserve">recognized by </w:t>
      </w:r>
      <w:r w:rsidR="00377BCC">
        <w:rPr>
          <w:rFonts w:ascii="Arial" w:hAnsi="Arial" w:cs="Arial"/>
        </w:rPr>
        <w:t xml:space="preserve">the American </w:t>
      </w:r>
      <w:r w:rsidR="0008728E">
        <w:rPr>
          <w:rFonts w:ascii="Arial" w:hAnsi="Arial" w:cs="Arial"/>
        </w:rPr>
        <w:t>Lighting Association</w:t>
      </w:r>
      <w:r w:rsidR="00813236">
        <w:rPr>
          <w:rFonts w:ascii="Arial" w:hAnsi="Arial" w:cs="Arial"/>
        </w:rPr>
        <w:t xml:space="preserve"> with a </w:t>
      </w:r>
      <w:r w:rsidR="0008728E" w:rsidRPr="005024EB">
        <w:rPr>
          <w:rFonts w:ascii="Arial" w:hAnsi="Arial" w:cs="Arial"/>
          <w:i/>
        </w:rPr>
        <w:t>Lighting for Tomorrow</w:t>
      </w:r>
      <w:r w:rsidR="0008728E">
        <w:rPr>
          <w:rFonts w:ascii="Arial" w:hAnsi="Arial" w:cs="Arial"/>
        </w:rPr>
        <w:t xml:space="preserve"> Award</w:t>
      </w:r>
      <w:r w:rsidR="00F814FA">
        <w:rPr>
          <w:rFonts w:ascii="Arial" w:hAnsi="Arial" w:cs="Arial"/>
        </w:rPr>
        <w:t xml:space="preserve"> </w:t>
      </w:r>
      <w:r w:rsidR="006C4762">
        <w:rPr>
          <w:rFonts w:ascii="Arial" w:hAnsi="Arial" w:cs="Arial"/>
        </w:rPr>
        <w:t>for its</w:t>
      </w:r>
      <w:r w:rsidR="006C4762" w:rsidRPr="006C4762">
        <w:t xml:space="preserve"> </w:t>
      </w:r>
      <w:hyperlink r:id="rId8" w:history="1">
        <w:r w:rsidR="006C4762" w:rsidRPr="0043281C">
          <w:rPr>
            <w:rStyle w:val="Hyperlink"/>
            <w:rFonts w:ascii="Arial" w:hAnsi="Arial" w:cs="Arial"/>
          </w:rPr>
          <w:t>CHALINA™</w:t>
        </w:r>
      </w:hyperlink>
      <w:r w:rsidR="006C4762" w:rsidRPr="006C4762">
        <w:rPr>
          <w:rFonts w:ascii="Arial" w:hAnsi="Arial" w:cs="Arial"/>
        </w:rPr>
        <w:t xml:space="preserve"> </w:t>
      </w:r>
      <w:r w:rsidR="006C4762">
        <w:rPr>
          <w:rFonts w:ascii="Arial" w:hAnsi="Arial" w:cs="Arial"/>
        </w:rPr>
        <w:t>Organic Light Emitting Diode (</w:t>
      </w:r>
      <w:r w:rsidR="006C4762" w:rsidRPr="006C4762">
        <w:rPr>
          <w:rFonts w:ascii="Arial" w:hAnsi="Arial" w:cs="Arial"/>
        </w:rPr>
        <w:t>OLED</w:t>
      </w:r>
      <w:r w:rsidR="006C4762">
        <w:rPr>
          <w:rFonts w:ascii="Arial" w:hAnsi="Arial" w:cs="Arial"/>
        </w:rPr>
        <w:t>)</w:t>
      </w:r>
      <w:r w:rsidR="006C4762" w:rsidRPr="006C4762">
        <w:rPr>
          <w:rFonts w:ascii="Arial" w:hAnsi="Arial" w:cs="Arial"/>
        </w:rPr>
        <w:t xml:space="preserve"> Pendant</w:t>
      </w:r>
      <w:r w:rsidR="00F814FA">
        <w:rPr>
          <w:rFonts w:ascii="Arial" w:hAnsi="Arial" w:cs="Arial"/>
        </w:rPr>
        <w:t xml:space="preserve">. </w:t>
      </w:r>
      <w:r w:rsidR="006C4762" w:rsidRPr="006C4762">
        <w:rPr>
          <w:rFonts w:ascii="Arial" w:hAnsi="Arial" w:cs="Arial"/>
        </w:rPr>
        <w:t>An established leader in OLED and other lighting and controls technologies, Acuity Brands</w:t>
      </w:r>
      <w:r w:rsidR="00813236">
        <w:rPr>
          <w:rFonts w:ascii="Arial" w:hAnsi="Arial" w:cs="Arial"/>
        </w:rPr>
        <w:t xml:space="preserve"> </w:t>
      </w:r>
      <w:r w:rsidR="000A4313">
        <w:rPr>
          <w:rFonts w:ascii="Arial" w:hAnsi="Arial" w:cs="Arial"/>
        </w:rPr>
        <w:t xml:space="preserve">designed the </w:t>
      </w:r>
      <w:r w:rsidR="000A4313" w:rsidRPr="006C4762">
        <w:rPr>
          <w:rFonts w:ascii="Arial" w:hAnsi="Arial" w:cs="Arial"/>
        </w:rPr>
        <w:t>CHALINA</w:t>
      </w:r>
      <w:r w:rsidR="000A4313">
        <w:rPr>
          <w:rFonts w:ascii="Arial" w:hAnsi="Arial" w:cs="Arial"/>
        </w:rPr>
        <w:t xml:space="preserve"> Pendant as a unique, energy-efficient lighting solution for a wide variety of </w:t>
      </w:r>
      <w:r w:rsidR="00707B6E">
        <w:rPr>
          <w:rFonts w:ascii="Arial" w:hAnsi="Arial" w:cs="Arial"/>
        </w:rPr>
        <w:t>interior spaces</w:t>
      </w:r>
      <w:r w:rsidR="0043281C">
        <w:rPr>
          <w:rFonts w:ascii="Arial" w:hAnsi="Arial" w:cs="Arial"/>
        </w:rPr>
        <w:t>. The CHALINA</w:t>
      </w:r>
      <w:r w:rsidR="00813236">
        <w:rPr>
          <w:rFonts w:ascii="Arial" w:hAnsi="Arial" w:cs="Arial"/>
        </w:rPr>
        <w:t xml:space="preserve"> Pendant was the only OLED entry to receive an award this year.   </w:t>
      </w:r>
    </w:p>
    <w:p w14:paraId="63625295" w14:textId="77777777" w:rsidR="00813236" w:rsidRDefault="00813236" w:rsidP="003243CC">
      <w:pPr>
        <w:spacing w:after="0" w:line="240" w:lineRule="auto"/>
        <w:rPr>
          <w:rFonts w:ascii="Arial" w:hAnsi="Arial" w:cs="Arial"/>
        </w:rPr>
      </w:pPr>
    </w:p>
    <w:p w14:paraId="7B30FFE9" w14:textId="0E6C3FBB" w:rsidR="00813236" w:rsidRDefault="00813236" w:rsidP="00813236">
      <w:pPr>
        <w:spacing w:after="0" w:line="240" w:lineRule="auto"/>
        <w:rPr>
          <w:rFonts w:ascii="Arial" w:hAnsi="Arial" w:cs="Arial"/>
        </w:rPr>
      </w:pPr>
      <w:r w:rsidRPr="00917805">
        <w:rPr>
          <w:rFonts w:ascii="Arial" w:hAnsi="Arial" w:cs="Arial"/>
        </w:rPr>
        <w:t xml:space="preserve">The annual </w:t>
      </w:r>
      <w:r w:rsidRPr="005024EB">
        <w:rPr>
          <w:rFonts w:ascii="Arial" w:hAnsi="Arial" w:cs="Arial"/>
          <w:i/>
        </w:rPr>
        <w:t>Lighting for Tomorrow</w:t>
      </w:r>
      <w:r w:rsidRPr="00917805">
        <w:rPr>
          <w:rFonts w:ascii="Arial" w:hAnsi="Arial" w:cs="Arial"/>
        </w:rPr>
        <w:t xml:space="preserve"> competition was created in 2002 to recognize the best decorative, </w:t>
      </w:r>
      <w:r w:rsidR="00BA6A4C" w:rsidRPr="00917805">
        <w:rPr>
          <w:rFonts w:ascii="Arial" w:hAnsi="Arial" w:cs="Arial"/>
        </w:rPr>
        <w:t>energy</w:t>
      </w:r>
      <w:r w:rsidR="00BA6A4C">
        <w:rPr>
          <w:rFonts w:ascii="Arial" w:hAnsi="Arial" w:cs="Arial"/>
        </w:rPr>
        <w:t>-</w:t>
      </w:r>
      <w:r w:rsidRPr="00917805">
        <w:rPr>
          <w:rFonts w:ascii="Arial" w:hAnsi="Arial" w:cs="Arial"/>
        </w:rPr>
        <w:t>efficient lighting fixtures in the market.</w:t>
      </w:r>
      <w:r>
        <w:rPr>
          <w:rFonts w:ascii="Arial" w:hAnsi="Arial" w:cs="Arial"/>
        </w:rPr>
        <w:t xml:space="preserve"> The competition</w:t>
      </w:r>
      <w:r w:rsidRPr="00917805">
        <w:rPr>
          <w:rFonts w:ascii="Arial" w:hAnsi="Arial" w:cs="Arial"/>
        </w:rPr>
        <w:t xml:space="preserve"> is organized by the American Lighting Association (ALA), the Consortium for Energy Efficiency (CEE) and Underwriters Laboratories, Inc. (UL).</w:t>
      </w:r>
    </w:p>
    <w:p w14:paraId="2D2BA5B9" w14:textId="77777777" w:rsidR="00813236" w:rsidRDefault="00813236" w:rsidP="003243CC">
      <w:pPr>
        <w:spacing w:after="0" w:line="240" w:lineRule="auto"/>
        <w:rPr>
          <w:rFonts w:ascii="Arial" w:hAnsi="Arial" w:cs="Arial"/>
        </w:rPr>
      </w:pPr>
    </w:p>
    <w:p w14:paraId="34B3F3E4" w14:textId="741E68C5" w:rsidR="006C4762" w:rsidRDefault="00D41A37" w:rsidP="003243CC">
      <w:pPr>
        <w:spacing w:after="0" w:line="240" w:lineRule="auto"/>
        <w:rPr>
          <w:rFonts w:ascii="Arial" w:hAnsi="Arial" w:cs="Arial"/>
        </w:rPr>
      </w:pPr>
      <w:r>
        <w:rPr>
          <w:rFonts w:ascii="Arial" w:hAnsi="Arial" w:cs="Arial"/>
        </w:rPr>
        <w:t>Using light-emitting materials consisting of lightweight, organic compo</w:t>
      </w:r>
      <w:r w:rsidR="00813236">
        <w:rPr>
          <w:rFonts w:ascii="Arial" w:hAnsi="Arial" w:cs="Arial"/>
        </w:rPr>
        <w:t xml:space="preserve">unds, OLEDs provide a soft, </w:t>
      </w:r>
      <w:r>
        <w:rPr>
          <w:rFonts w:ascii="Arial" w:hAnsi="Arial" w:cs="Arial"/>
        </w:rPr>
        <w:t>glare-free and flattering light that is cool to the touch</w:t>
      </w:r>
      <w:r w:rsidR="00A87489">
        <w:rPr>
          <w:rFonts w:ascii="Arial" w:hAnsi="Arial" w:cs="Arial"/>
        </w:rPr>
        <w:t>.</w:t>
      </w:r>
      <w:r w:rsidR="00A87489" w:rsidDel="00A87489">
        <w:rPr>
          <w:rFonts w:ascii="Arial" w:hAnsi="Arial" w:cs="Arial"/>
        </w:rPr>
        <w:t xml:space="preserve"> </w:t>
      </w:r>
      <w:r w:rsidRPr="00EE1E8A">
        <w:rPr>
          <w:rFonts w:ascii="Arial" w:hAnsi="Arial" w:cs="Arial"/>
        </w:rPr>
        <w:t>The</w:t>
      </w:r>
      <w:r w:rsidR="00EE1E8A" w:rsidRPr="00EE1E8A">
        <w:rPr>
          <w:rFonts w:ascii="Arial" w:hAnsi="Arial" w:cs="Arial"/>
        </w:rPr>
        <w:t xml:space="preserve"> CHALINA Pendant features five OLED panels attache</w:t>
      </w:r>
      <w:r>
        <w:rPr>
          <w:rFonts w:ascii="Arial" w:hAnsi="Arial" w:cs="Arial"/>
        </w:rPr>
        <w:t>d to a variable</w:t>
      </w:r>
      <w:r w:rsidR="00C10AA8">
        <w:rPr>
          <w:rFonts w:ascii="Arial" w:hAnsi="Arial" w:cs="Arial"/>
        </w:rPr>
        <w:t>-length</w:t>
      </w:r>
      <w:r>
        <w:rPr>
          <w:rFonts w:ascii="Arial" w:hAnsi="Arial" w:cs="Arial"/>
        </w:rPr>
        <w:t xml:space="preserve"> stem</w:t>
      </w:r>
      <w:r w:rsidR="00F773AE">
        <w:rPr>
          <w:rFonts w:ascii="Arial" w:hAnsi="Arial" w:cs="Arial"/>
        </w:rPr>
        <w:t>.</w:t>
      </w:r>
      <w:r w:rsidR="004F5D02">
        <w:rPr>
          <w:rFonts w:ascii="Arial" w:hAnsi="Arial" w:cs="Arial"/>
        </w:rPr>
        <w:t xml:space="preserve"> </w:t>
      </w:r>
      <w:r w:rsidR="00F773AE">
        <w:rPr>
          <w:rFonts w:ascii="Arial" w:hAnsi="Arial" w:cs="Arial"/>
        </w:rPr>
        <w:t>A</w:t>
      </w:r>
      <w:r w:rsidR="00813236">
        <w:rPr>
          <w:rFonts w:ascii="Arial" w:hAnsi="Arial" w:cs="Arial"/>
        </w:rPr>
        <w:t xml:space="preserve">vailable in </w:t>
      </w:r>
      <w:r w:rsidR="00A87489" w:rsidRPr="00C04475">
        <w:rPr>
          <w:rFonts w:ascii="Arial" w:hAnsi="Arial" w:cs="Arial"/>
        </w:rPr>
        <w:t>brushed nickel, champagne and white finish option</w:t>
      </w:r>
      <w:r w:rsidR="00C454EF">
        <w:rPr>
          <w:rFonts w:ascii="Arial" w:hAnsi="Arial" w:cs="Arial"/>
        </w:rPr>
        <w:t>s</w:t>
      </w:r>
      <w:r w:rsidR="00F773AE">
        <w:rPr>
          <w:rFonts w:ascii="Arial" w:hAnsi="Arial" w:cs="Arial"/>
        </w:rPr>
        <w:t>,</w:t>
      </w:r>
      <w:r>
        <w:rPr>
          <w:rFonts w:ascii="Arial" w:hAnsi="Arial" w:cs="Arial"/>
        </w:rPr>
        <w:t xml:space="preserve"> </w:t>
      </w:r>
      <w:r w:rsidR="00EE1E8A" w:rsidRPr="00EE1E8A">
        <w:rPr>
          <w:rFonts w:ascii="Arial" w:hAnsi="Arial" w:cs="Arial"/>
        </w:rPr>
        <w:t xml:space="preserve">CHALINA can be used as an individual accent piece or grouped together to create artistic visual effects. </w:t>
      </w:r>
    </w:p>
    <w:p w14:paraId="76A04658" w14:textId="77777777" w:rsidR="00D41A37" w:rsidRDefault="00D41A37" w:rsidP="003243CC">
      <w:pPr>
        <w:spacing w:after="0" w:line="240" w:lineRule="auto"/>
        <w:rPr>
          <w:rFonts w:ascii="Arial" w:hAnsi="Arial" w:cs="Arial"/>
        </w:rPr>
      </w:pPr>
    </w:p>
    <w:p w14:paraId="4CE46460" w14:textId="3ADDB1C1" w:rsidR="00813236" w:rsidRDefault="00813236" w:rsidP="00813236">
      <w:pPr>
        <w:spacing w:after="0" w:line="240" w:lineRule="auto"/>
        <w:rPr>
          <w:rFonts w:ascii="Arial" w:hAnsi="Arial" w:cs="Arial"/>
        </w:rPr>
      </w:pPr>
      <w:r>
        <w:rPr>
          <w:rFonts w:ascii="Arial" w:hAnsi="Arial" w:cs="Arial"/>
        </w:rPr>
        <w:t xml:space="preserve">“Lighting fixtures are often selected for </w:t>
      </w:r>
      <w:r w:rsidR="00AA66A1">
        <w:rPr>
          <w:rFonts w:ascii="Arial" w:hAnsi="Arial" w:cs="Arial"/>
        </w:rPr>
        <w:t xml:space="preserve">just </w:t>
      </w:r>
      <w:r>
        <w:rPr>
          <w:rFonts w:ascii="Arial" w:hAnsi="Arial" w:cs="Arial"/>
        </w:rPr>
        <w:t>their functional</w:t>
      </w:r>
      <w:r w:rsidR="00AA66A1">
        <w:rPr>
          <w:rFonts w:ascii="Arial" w:hAnsi="Arial" w:cs="Arial"/>
        </w:rPr>
        <w:t>ity or energy savings potential.  With t</w:t>
      </w:r>
      <w:r>
        <w:rPr>
          <w:rFonts w:ascii="Arial" w:hAnsi="Arial" w:cs="Arial"/>
        </w:rPr>
        <w:t>he purity of OLED lighting</w:t>
      </w:r>
      <w:r w:rsidR="00AA66A1">
        <w:rPr>
          <w:rFonts w:ascii="Arial" w:hAnsi="Arial" w:cs="Arial"/>
        </w:rPr>
        <w:t xml:space="preserve">, buyers can </w:t>
      </w:r>
      <w:r w:rsidR="007B626D">
        <w:rPr>
          <w:rFonts w:ascii="Arial" w:hAnsi="Arial" w:cs="Arial"/>
        </w:rPr>
        <w:t xml:space="preserve">also </w:t>
      </w:r>
      <w:r>
        <w:rPr>
          <w:rFonts w:ascii="Arial" w:hAnsi="Arial" w:cs="Arial"/>
        </w:rPr>
        <w:t xml:space="preserve">make a visual statement to completely transform a home, office or other interior space,” </w:t>
      </w:r>
      <w:r w:rsidRPr="00DD24EC">
        <w:rPr>
          <w:rFonts w:ascii="Arial" w:hAnsi="Arial" w:cs="Arial"/>
        </w:rPr>
        <w:t xml:space="preserve">said </w:t>
      </w:r>
      <w:r w:rsidRPr="0080730F">
        <w:rPr>
          <w:rFonts w:ascii="Arial" w:hAnsi="Arial" w:cs="Arial"/>
        </w:rPr>
        <w:t>Jeannine Fisher Wang, Director of Business Develop</w:t>
      </w:r>
      <w:r>
        <w:rPr>
          <w:rFonts w:ascii="Arial" w:hAnsi="Arial" w:cs="Arial"/>
        </w:rPr>
        <w:t>ment</w:t>
      </w:r>
      <w:r w:rsidR="00AA66A1">
        <w:rPr>
          <w:rFonts w:ascii="Arial" w:hAnsi="Arial" w:cs="Arial"/>
        </w:rPr>
        <w:t>, Acuity Brands Lighting.</w:t>
      </w:r>
      <w:r>
        <w:rPr>
          <w:rFonts w:ascii="Arial" w:hAnsi="Arial" w:cs="Arial"/>
        </w:rPr>
        <w:t xml:space="preserve"> “We are honored that the CHALINA Pendant has been recognized as a progressive lighting solution with tremendous mainstream potential.”</w:t>
      </w:r>
    </w:p>
    <w:p w14:paraId="70EB9AFA" w14:textId="77777777" w:rsidR="00813236" w:rsidRDefault="00813236" w:rsidP="00813236">
      <w:pPr>
        <w:spacing w:after="0" w:line="240" w:lineRule="auto"/>
        <w:rPr>
          <w:rFonts w:ascii="Arial" w:hAnsi="Arial" w:cs="Arial"/>
          <w:i/>
        </w:rPr>
      </w:pPr>
    </w:p>
    <w:p w14:paraId="19A55C70" w14:textId="767E50B2" w:rsidR="00813236" w:rsidRDefault="00813236" w:rsidP="00813236">
      <w:pPr>
        <w:spacing w:after="0" w:line="240" w:lineRule="auto"/>
        <w:rPr>
          <w:rFonts w:ascii="Arial" w:hAnsi="Arial" w:cs="Arial"/>
        </w:rPr>
      </w:pPr>
      <w:r w:rsidRPr="00DA72C5">
        <w:rPr>
          <w:rFonts w:ascii="Arial" w:hAnsi="Arial" w:cs="Arial"/>
        </w:rPr>
        <w:t>Among multiple attributes</w:t>
      </w:r>
      <w:r>
        <w:rPr>
          <w:rFonts w:ascii="Arial" w:hAnsi="Arial" w:cs="Arial"/>
          <w:i/>
        </w:rPr>
        <w:t xml:space="preserve">, the </w:t>
      </w:r>
      <w:r w:rsidRPr="004F4282">
        <w:rPr>
          <w:rFonts w:ascii="Arial" w:hAnsi="Arial" w:cs="Arial"/>
          <w:i/>
        </w:rPr>
        <w:t>Lighting for Tomorrow</w:t>
      </w:r>
      <w:r>
        <w:rPr>
          <w:rFonts w:ascii="Arial" w:hAnsi="Arial" w:cs="Arial"/>
        </w:rPr>
        <w:t xml:space="preserve"> judges noted the CHALINA Pendant’s smooth dimming capabilities and competitive price point for consumers. </w:t>
      </w:r>
      <w:r w:rsidR="0043281C">
        <w:rPr>
          <w:rFonts w:ascii="Arial" w:hAnsi="Arial" w:cs="Arial"/>
        </w:rPr>
        <w:t xml:space="preserve">Please visit our web site to learn more about </w:t>
      </w:r>
      <w:hyperlink r:id="rId9" w:history="1">
        <w:r w:rsidR="0043281C" w:rsidRPr="0043281C">
          <w:rPr>
            <w:rStyle w:val="Hyperlink"/>
            <w:rFonts w:ascii="Arial" w:hAnsi="Arial" w:cs="Arial"/>
          </w:rPr>
          <w:t>Acuity Brands OLED solutions</w:t>
        </w:r>
      </w:hyperlink>
      <w:r w:rsidRPr="006C4762">
        <w:rPr>
          <w:rFonts w:ascii="Arial" w:hAnsi="Arial" w:cs="Arial"/>
        </w:rPr>
        <w:t xml:space="preserve"> </w:t>
      </w:r>
      <w:r w:rsidR="0043281C">
        <w:rPr>
          <w:rFonts w:ascii="Arial" w:hAnsi="Arial" w:cs="Arial"/>
        </w:rPr>
        <w:t xml:space="preserve">and </w:t>
      </w:r>
      <w:hyperlink r:id="rId10" w:history="1">
        <w:r w:rsidR="0043281C" w:rsidRPr="0043281C">
          <w:rPr>
            <w:rStyle w:val="Hyperlink"/>
            <w:rFonts w:ascii="Arial" w:hAnsi="Arial" w:cs="Arial"/>
          </w:rPr>
          <w:t>where to purchase</w:t>
        </w:r>
      </w:hyperlink>
      <w:r w:rsidR="0043281C">
        <w:rPr>
          <w:rFonts w:ascii="Arial" w:hAnsi="Arial" w:cs="Arial"/>
        </w:rPr>
        <w:t>.</w:t>
      </w:r>
    </w:p>
    <w:p w14:paraId="77D7F2A6" w14:textId="77777777" w:rsidR="00813236" w:rsidRDefault="00813236" w:rsidP="00813236">
      <w:pPr>
        <w:spacing w:after="0" w:line="240" w:lineRule="auto"/>
        <w:rPr>
          <w:rFonts w:ascii="Arial" w:hAnsi="Arial" w:cs="Arial"/>
        </w:rPr>
      </w:pPr>
    </w:p>
    <w:p w14:paraId="707C3B08" w14:textId="77777777" w:rsidR="00CE2A6B" w:rsidRDefault="00CE2A6B" w:rsidP="003243CC">
      <w:pPr>
        <w:spacing w:after="0" w:line="240" w:lineRule="auto"/>
        <w:rPr>
          <w:rFonts w:ascii="Arial" w:hAnsi="Arial" w:cs="Arial"/>
        </w:rPr>
      </w:pPr>
    </w:p>
    <w:p w14:paraId="623170DD" w14:textId="77777777" w:rsidR="00917805" w:rsidRDefault="00917805" w:rsidP="003243CC">
      <w:pPr>
        <w:spacing w:after="0" w:line="240" w:lineRule="auto"/>
        <w:rPr>
          <w:rFonts w:ascii="Arial" w:hAnsi="Arial" w:cs="Arial"/>
        </w:rPr>
      </w:pPr>
    </w:p>
    <w:p w14:paraId="4DDCEA75" w14:textId="77777777" w:rsidR="006C4762" w:rsidRDefault="006C4762" w:rsidP="003243CC">
      <w:pPr>
        <w:spacing w:after="0" w:line="240" w:lineRule="auto"/>
        <w:rPr>
          <w:rFonts w:ascii="Arial" w:hAnsi="Arial" w:cs="Arial"/>
        </w:rPr>
      </w:pPr>
    </w:p>
    <w:p w14:paraId="2F1B665E" w14:textId="77777777" w:rsidR="00C25EAA" w:rsidRDefault="00C25EAA" w:rsidP="003243CC">
      <w:pPr>
        <w:spacing w:after="0" w:line="240" w:lineRule="auto"/>
        <w:rPr>
          <w:rFonts w:ascii="Arial" w:hAnsi="Arial" w:cs="Arial"/>
          <w:b/>
        </w:rPr>
      </w:pPr>
    </w:p>
    <w:p w14:paraId="4932F226" w14:textId="77777777" w:rsidR="003243CC" w:rsidRPr="003243CC" w:rsidRDefault="003243CC" w:rsidP="003243CC">
      <w:pPr>
        <w:spacing w:after="0" w:line="240" w:lineRule="auto"/>
        <w:rPr>
          <w:rFonts w:ascii="Arial" w:hAnsi="Arial" w:cs="Arial"/>
          <w:b/>
        </w:rPr>
      </w:pPr>
      <w:r w:rsidRPr="003243CC">
        <w:rPr>
          <w:rFonts w:ascii="Arial" w:hAnsi="Arial" w:cs="Arial"/>
          <w:b/>
        </w:rPr>
        <w:t>About Acuity Brands</w:t>
      </w:r>
    </w:p>
    <w:p w14:paraId="42807904" w14:textId="77777777" w:rsidR="00024AD6" w:rsidRDefault="00D51A22" w:rsidP="003243CC">
      <w:pPr>
        <w:spacing w:after="0" w:line="240" w:lineRule="auto"/>
        <w:rPr>
          <w:rFonts w:ascii="Arial" w:hAnsi="Arial" w:cs="Arial"/>
        </w:rPr>
      </w:pPr>
      <w:r w:rsidRPr="00D51A22">
        <w:rPr>
          <w:rFonts w:ascii="Arial" w:hAnsi="Arial" w:cs="Arial"/>
        </w:rPr>
        <w:t>Acuity Brands, Inc. is a North American market leader and one of the world’s leading providers of indoor and outdoor lighting and energy management solutions. With fiscal year 2015 net sales of $2.7 billion, Acuity Brands employs approximately 8,000 associates and is headquartered in Atlanta, Georgia with operations throughout North America, and in Europe and Asia. The Company’s products and solutions are sold under various brands, including Lithonia Lighting®, Holophane®, Peerless®, Gotham®, Mark Architectural Lighting™, Winona® Lighting, Healthcare Lighting®, Hydrel®, American Electric Lighting®, Carandini®, Antique Street Lamps™, Sunoptics®, RELOC® Wiring Solutions, eldoLED®, Distech Controls®, and Acuity Controls™.</w:t>
      </w:r>
      <w:r w:rsidR="003243CC" w:rsidRPr="003243CC">
        <w:rPr>
          <w:rFonts w:ascii="Arial" w:hAnsi="Arial" w:cs="Arial"/>
        </w:rPr>
        <w:t xml:space="preserve"> For more information, visit </w:t>
      </w:r>
      <w:hyperlink r:id="rId11" w:history="1">
        <w:r w:rsidR="003243CC" w:rsidRPr="005E14AF">
          <w:rPr>
            <w:rStyle w:val="Hyperlink"/>
            <w:rFonts w:ascii="Arial" w:hAnsi="Arial" w:cs="Arial"/>
          </w:rPr>
          <w:t>www.acuitybrands.com</w:t>
        </w:r>
      </w:hyperlink>
      <w:r w:rsidR="003243CC" w:rsidRPr="003243CC">
        <w:rPr>
          <w:rFonts w:ascii="Arial" w:hAnsi="Arial" w:cs="Arial"/>
        </w:rPr>
        <w:t>​.</w:t>
      </w:r>
    </w:p>
    <w:p w14:paraId="55AF66CB" w14:textId="77777777" w:rsidR="00E301EC" w:rsidRDefault="00E301EC" w:rsidP="003243CC">
      <w:pPr>
        <w:spacing w:after="0" w:line="240" w:lineRule="auto"/>
        <w:rPr>
          <w:rFonts w:ascii="Arial" w:hAnsi="Arial" w:cs="Arial"/>
        </w:rPr>
      </w:pPr>
    </w:p>
    <w:p w14:paraId="45075981" w14:textId="77777777" w:rsidR="003243CC" w:rsidRDefault="003243CC" w:rsidP="003243CC">
      <w:pPr>
        <w:spacing w:after="0" w:line="240" w:lineRule="auto"/>
        <w:rPr>
          <w:rFonts w:ascii="Arial" w:hAnsi="Arial" w:cs="Arial"/>
        </w:rPr>
      </w:pPr>
    </w:p>
    <w:p w14:paraId="460188F2" w14:textId="77777777" w:rsidR="003243CC" w:rsidRDefault="003243CC" w:rsidP="003243CC">
      <w:pPr>
        <w:spacing w:after="0" w:line="240" w:lineRule="auto"/>
        <w:jc w:val="center"/>
        <w:rPr>
          <w:rFonts w:ascii="Arial" w:hAnsi="Arial" w:cs="Arial"/>
        </w:rPr>
      </w:pPr>
      <w:r>
        <w:rPr>
          <w:rFonts w:ascii="Arial" w:hAnsi="Arial" w:cs="Arial"/>
        </w:rPr>
        <w:t># # #</w:t>
      </w:r>
    </w:p>
    <w:p w14:paraId="43EF9902" w14:textId="77777777" w:rsidR="00636BDC" w:rsidRDefault="00636BDC" w:rsidP="003243CC">
      <w:pPr>
        <w:spacing w:after="0" w:line="240" w:lineRule="auto"/>
        <w:jc w:val="center"/>
        <w:rPr>
          <w:rFonts w:ascii="Arial" w:hAnsi="Arial" w:cs="Arial"/>
        </w:rPr>
      </w:pPr>
    </w:p>
    <w:p w14:paraId="43FDCFCA" w14:textId="77777777" w:rsidR="00636BDC" w:rsidRDefault="00636BDC" w:rsidP="003243CC">
      <w:pPr>
        <w:spacing w:after="0" w:line="240" w:lineRule="auto"/>
        <w:jc w:val="center"/>
        <w:rPr>
          <w:rFonts w:ascii="Arial" w:hAnsi="Arial" w:cs="Arial"/>
        </w:rPr>
      </w:pPr>
      <w:bookmarkStart w:id="0" w:name="_GoBack"/>
      <w:bookmarkEnd w:id="0"/>
    </w:p>
    <w:sectPr w:rsidR="00636BDC" w:rsidSect="00F97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CC"/>
    <w:rsid w:val="000168B4"/>
    <w:rsid w:val="00024AD6"/>
    <w:rsid w:val="000328DE"/>
    <w:rsid w:val="0004550E"/>
    <w:rsid w:val="000564D7"/>
    <w:rsid w:val="000812AA"/>
    <w:rsid w:val="00083FE6"/>
    <w:rsid w:val="0008728E"/>
    <w:rsid w:val="000A4313"/>
    <w:rsid w:val="000B0168"/>
    <w:rsid w:val="00113D33"/>
    <w:rsid w:val="00125725"/>
    <w:rsid w:val="00155551"/>
    <w:rsid w:val="00161F98"/>
    <w:rsid w:val="00172A33"/>
    <w:rsid w:val="00187261"/>
    <w:rsid w:val="001B7308"/>
    <w:rsid w:val="00211E54"/>
    <w:rsid w:val="00271F86"/>
    <w:rsid w:val="002B3258"/>
    <w:rsid w:val="00315AC0"/>
    <w:rsid w:val="003243CC"/>
    <w:rsid w:val="00327F28"/>
    <w:rsid w:val="003307D9"/>
    <w:rsid w:val="00363C11"/>
    <w:rsid w:val="0036432A"/>
    <w:rsid w:val="00377BCC"/>
    <w:rsid w:val="003874A9"/>
    <w:rsid w:val="003A42C9"/>
    <w:rsid w:val="003E2FED"/>
    <w:rsid w:val="003F7224"/>
    <w:rsid w:val="0041367A"/>
    <w:rsid w:val="004261AE"/>
    <w:rsid w:val="0043281C"/>
    <w:rsid w:val="00446EF1"/>
    <w:rsid w:val="00464287"/>
    <w:rsid w:val="00477679"/>
    <w:rsid w:val="00483AB8"/>
    <w:rsid w:val="004859F0"/>
    <w:rsid w:val="00487533"/>
    <w:rsid w:val="004C249F"/>
    <w:rsid w:val="004C3A30"/>
    <w:rsid w:val="004D6FC7"/>
    <w:rsid w:val="004F4282"/>
    <w:rsid w:val="004F5D02"/>
    <w:rsid w:val="005024EB"/>
    <w:rsid w:val="005362E6"/>
    <w:rsid w:val="00536DEF"/>
    <w:rsid w:val="005842BF"/>
    <w:rsid w:val="005B6AF5"/>
    <w:rsid w:val="005D5467"/>
    <w:rsid w:val="006344FF"/>
    <w:rsid w:val="00636BDC"/>
    <w:rsid w:val="006442DE"/>
    <w:rsid w:val="0068306E"/>
    <w:rsid w:val="006A7DA3"/>
    <w:rsid w:val="006C4762"/>
    <w:rsid w:val="006E4251"/>
    <w:rsid w:val="006F4159"/>
    <w:rsid w:val="006F78D4"/>
    <w:rsid w:val="00707B6E"/>
    <w:rsid w:val="00721069"/>
    <w:rsid w:val="00737D17"/>
    <w:rsid w:val="007B626D"/>
    <w:rsid w:val="007C4FE2"/>
    <w:rsid w:val="007D160A"/>
    <w:rsid w:val="007E206B"/>
    <w:rsid w:val="007E61F1"/>
    <w:rsid w:val="007E6F1D"/>
    <w:rsid w:val="0080730F"/>
    <w:rsid w:val="00813236"/>
    <w:rsid w:val="0084624F"/>
    <w:rsid w:val="008A32F4"/>
    <w:rsid w:val="008C4644"/>
    <w:rsid w:val="008D25DB"/>
    <w:rsid w:val="008D5564"/>
    <w:rsid w:val="009017BE"/>
    <w:rsid w:val="00917805"/>
    <w:rsid w:val="00965A4D"/>
    <w:rsid w:val="009806AC"/>
    <w:rsid w:val="00990136"/>
    <w:rsid w:val="009D62D4"/>
    <w:rsid w:val="009E202D"/>
    <w:rsid w:val="009F7B6A"/>
    <w:rsid w:val="00A01737"/>
    <w:rsid w:val="00A12E99"/>
    <w:rsid w:val="00A175EF"/>
    <w:rsid w:val="00A611AB"/>
    <w:rsid w:val="00A67923"/>
    <w:rsid w:val="00A73B80"/>
    <w:rsid w:val="00A87489"/>
    <w:rsid w:val="00A93C84"/>
    <w:rsid w:val="00AA66A1"/>
    <w:rsid w:val="00AB0F5A"/>
    <w:rsid w:val="00AD17EC"/>
    <w:rsid w:val="00B20242"/>
    <w:rsid w:val="00B23AD2"/>
    <w:rsid w:val="00B45C89"/>
    <w:rsid w:val="00B47A2A"/>
    <w:rsid w:val="00B50315"/>
    <w:rsid w:val="00B63301"/>
    <w:rsid w:val="00B76B76"/>
    <w:rsid w:val="00B7772D"/>
    <w:rsid w:val="00B92DF9"/>
    <w:rsid w:val="00BA6A4C"/>
    <w:rsid w:val="00BB147B"/>
    <w:rsid w:val="00BB57A9"/>
    <w:rsid w:val="00BF12B4"/>
    <w:rsid w:val="00C04475"/>
    <w:rsid w:val="00C10AA8"/>
    <w:rsid w:val="00C25EAA"/>
    <w:rsid w:val="00C44962"/>
    <w:rsid w:val="00C454EF"/>
    <w:rsid w:val="00C46B61"/>
    <w:rsid w:val="00C93FC2"/>
    <w:rsid w:val="00CA033E"/>
    <w:rsid w:val="00CA5113"/>
    <w:rsid w:val="00CB0166"/>
    <w:rsid w:val="00CE2A6B"/>
    <w:rsid w:val="00CE6FD4"/>
    <w:rsid w:val="00CF3E81"/>
    <w:rsid w:val="00D268ED"/>
    <w:rsid w:val="00D41A37"/>
    <w:rsid w:val="00D51A22"/>
    <w:rsid w:val="00D57140"/>
    <w:rsid w:val="00D74553"/>
    <w:rsid w:val="00D96A61"/>
    <w:rsid w:val="00DB2A46"/>
    <w:rsid w:val="00DC7F54"/>
    <w:rsid w:val="00DD24EC"/>
    <w:rsid w:val="00DE4D10"/>
    <w:rsid w:val="00E20564"/>
    <w:rsid w:val="00E301EC"/>
    <w:rsid w:val="00E37E5C"/>
    <w:rsid w:val="00E4392F"/>
    <w:rsid w:val="00E877C1"/>
    <w:rsid w:val="00E93E36"/>
    <w:rsid w:val="00E97472"/>
    <w:rsid w:val="00E974B1"/>
    <w:rsid w:val="00EA5019"/>
    <w:rsid w:val="00EB2FB1"/>
    <w:rsid w:val="00EE1E8A"/>
    <w:rsid w:val="00F154B8"/>
    <w:rsid w:val="00F17B10"/>
    <w:rsid w:val="00F310C0"/>
    <w:rsid w:val="00F50F89"/>
    <w:rsid w:val="00F528D8"/>
    <w:rsid w:val="00F773AE"/>
    <w:rsid w:val="00F814FA"/>
    <w:rsid w:val="00F90186"/>
    <w:rsid w:val="00F92659"/>
    <w:rsid w:val="00F94881"/>
    <w:rsid w:val="00F9756D"/>
    <w:rsid w:val="00FB2985"/>
    <w:rsid w:val="00FB2CAF"/>
    <w:rsid w:val="00FD2AA3"/>
    <w:rsid w:val="00FD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2DF8"/>
  <w15:docId w15:val="{CA712B5C-0BA3-4232-8B81-03995000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3CC"/>
    <w:rPr>
      <w:color w:val="0000FF" w:themeColor="hyperlink"/>
      <w:u w:val="single"/>
    </w:rPr>
  </w:style>
  <w:style w:type="paragraph" w:styleId="BodyTextIndent">
    <w:name w:val="Body Text Indent"/>
    <w:basedOn w:val="Normal"/>
    <w:link w:val="BodyTextIndentChar"/>
    <w:rsid w:val="003243CC"/>
    <w:pPr>
      <w:spacing w:after="0" w:line="480" w:lineRule="auto"/>
      <w:ind w:left="7200"/>
    </w:pPr>
    <w:rPr>
      <w:rFonts w:ascii="Arial Narrow" w:eastAsia="Times New Roman" w:hAnsi="Arial Narrow" w:cs="Times New Roman"/>
      <w:color w:val="808080"/>
      <w:spacing w:val="-6"/>
      <w:sz w:val="18"/>
      <w:szCs w:val="24"/>
    </w:rPr>
  </w:style>
  <w:style w:type="character" w:customStyle="1" w:styleId="BodyTextIndentChar">
    <w:name w:val="Body Text Indent Char"/>
    <w:basedOn w:val="DefaultParagraphFont"/>
    <w:link w:val="BodyTextIndent"/>
    <w:rsid w:val="003243CC"/>
    <w:rPr>
      <w:rFonts w:ascii="Arial Narrow" w:eastAsia="Times New Roman" w:hAnsi="Arial Narrow" w:cs="Times New Roman"/>
      <w:color w:val="808080"/>
      <w:spacing w:val="-6"/>
      <w:sz w:val="18"/>
      <w:szCs w:val="24"/>
    </w:rPr>
  </w:style>
  <w:style w:type="character" w:styleId="FollowedHyperlink">
    <w:name w:val="FollowedHyperlink"/>
    <w:basedOn w:val="DefaultParagraphFont"/>
    <w:uiPriority w:val="99"/>
    <w:semiHidden/>
    <w:unhideWhenUsed/>
    <w:rsid w:val="00BB57A9"/>
    <w:rPr>
      <w:color w:val="800080" w:themeColor="followedHyperlink"/>
      <w:u w:val="single"/>
    </w:rPr>
  </w:style>
  <w:style w:type="character" w:styleId="CommentReference">
    <w:name w:val="annotation reference"/>
    <w:basedOn w:val="DefaultParagraphFont"/>
    <w:uiPriority w:val="99"/>
    <w:semiHidden/>
    <w:unhideWhenUsed/>
    <w:rsid w:val="00F94881"/>
    <w:rPr>
      <w:sz w:val="16"/>
      <w:szCs w:val="16"/>
    </w:rPr>
  </w:style>
  <w:style w:type="paragraph" w:styleId="CommentText">
    <w:name w:val="annotation text"/>
    <w:basedOn w:val="Normal"/>
    <w:link w:val="CommentTextChar"/>
    <w:uiPriority w:val="99"/>
    <w:semiHidden/>
    <w:unhideWhenUsed/>
    <w:rsid w:val="00F94881"/>
    <w:pPr>
      <w:spacing w:line="240" w:lineRule="auto"/>
    </w:pPr>
    <w:rPr>
      <w:sz w:val="20"/>
      <w:szCs w:val="20"/>
    </w:rPr>
  </w:style>
  <w:style w:type="character" w:customStyle="1" w:styleId="CommentTextChar">
    <w:name w:val="Comment Text Char"/>
    <w:basedOn w:val="DefaultParagraphFont"/>
    <w:link w:val="CommentText"/>
    <w:uiPriority w:val="99"/>
    <w:semiHidden/>
    <w:rsid w:val="00F94881"/>
    <w:rPr>
      <w:sz w:val="20"/>
      <w:szCs w:val="20"/>
    </w:rPr>
  </w:style>
  <w:style w:type="paragraph" w:styleId="CommentSubject">
    <w:name w:val="annotation subject"/>
    <w:basedOn w:val="CommentText"/>
    <w:next w:val="CommentText"/>
    <w:link w:val="CommentSubjectChar"/>
    <w:uiPriority w:val="99"/>
    <w:semiHidden/>
    <w:unhideWhenUsed/>
    <w:rsid w:val="00F94881"/>
    <w:rPr>
      <w:b/>
      <w:bCs/>
    </w:rPr>
  </w:style>
  <w:style w:type="character" w:customStyle="1" w:styleId="CommentSubjectChar">
    <w:name w:val="Comment Subject Char"/>
    <w:basedOn w:val="CommentTextChar"/>
    <w:link w:val="CommentSubject"/>
    <w:uiPriority w:val="99"/>
    <w:semiHidden/>
    <w:rsid w:val="00F94881"/>
    <w:rPr>
      <w:b/>
      <w:bCs/>
      <w:sz w:val="20"/>
      <w:szCs w:val="20"/>
    </w:rPr>
  </w:style>
  <w:style w:type="paragraph" w:styleId="BalloonText">
    <w:name w:val="Balloon Text"/>
    <w:basedOn w:val="Normal"/>
    <w:link w:val="BalloonTextChar"/>
    <w:uiPriority w:val="99"/>
    <w:semiHidden/>
    <w:unhideWhenUsed/>
    <w:rsid w:val="00F94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81"/>
    <w:rPr>
      <w:rFonts w:ascii="Tahoma" w:hAnsi="Tahoma" w:cs="Tahoma"/>
      <w:sz w:val="16"/>
      <w:szCs w:val="16"/>
    </w:rPr>
  </w:style>
  <w:style w:type="paragraph" w:styleId="Revision">
    <w:name w:val="Revision"/>
    <w:hidden/>
    <w:uiPriority w:val="99"/>
    <w:semiHidden/>
    <w:rsid w:val="00721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uitybrands.com/products/detail/316287/acuity-brands/chalina-flush-mount/oled-decorative-flush-mount-for-consum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uitybran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cuityBrands.com" TargetMode="External"/><Relationship Id="rId11" Type="http://schemas.openxmlformats.org/officeDocument/2006/relationships/hyperlink" Target="http://www.acuitybrands.com" TargetMode="External"/><Relationship Id="rId5" Type="http://schemas.openxmlformats.org/officeDocument/2006/relationships/image" Target="media/image1.png"/><Relationship Id="rId10" Type="http://schemas.openxmlformats.org/officeDocument/2006/relationships/hyperlink" Target="http://www.acuitybrands.com/oled/consumer-products/where-to-buy" TargetMode="External"/><Relationship Id="rId4" Type="http://schemas.openxmlformats.org/officeDocument/2006/relationships/webSettings" Target="webSettings.xml"/><Relationship Id="rId9" Type="http://schemas.openxmlformats.org/officeDocument/2006/relationships/hyperlink" Target="http://www.acuitybrands.com/oled/consumer-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D0E52-E645-47D9-B67C-D4BC38D7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Fencl, Alex</cp:lastModifiedBy>
  <cp:revision>2</cp:revision>
  <cp:lastPrinted>2015-10-08T21:58:00Z</cp:lastPrinted>
  <dcterms:created xsi:type="dcterms:W3CDTF">2015-10-27T12:48:00Z</dcterms:created>
  <dcterms:modified xsi:type="dcterms:W3CDTF">2015-10-27T12:48:00Z</dcterms:modified>
</cp:coreProperties>
</file>